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13D3C1" w14:textId="77777777" w:rsidR="00F47ACC" w:rsidRPr="002B4BCB" w:rsidRDefault="00F47ACC">
      <w:pPr>
        <w:rPr>
          <w:rFonts w:ascii="Times New Roman" w:hAnsi="Times New Roman" w:cs="Times New Roman"/>
          <w:sz w:val="24"/>
          <w:szCs w:val="24"/>
        </w:rPr>
      </w:pPr>
    </w:p>
    <w:p w14:paraId="32E386C9" w14:textId="77777777" w:rsidR="007724C4" w:rsidRDefault="007724C4" w:rsidP="007724C4">
      <w:pPr>
        <w:jc w:val="center"/>
      </w:pPr>
    </w:p>
    <w:p w14:paraId="40913599" w14:textId="77777777" w:rsidR="007724C4" w:rsidRDefault="007724C4" w:rsidP="007724C4">
      <w:pPr>
        <w:jc w:val="center"/>
      </w:pPr>
    </w:p>
    <w:p w14:paraId="3745AEDB" w14:textId="77777777" w:rsidR="007724C4" w:rsidRDefault="007724C4" w:rsidP="007724C4">
      <w:pPr>
        <w:jc w:val="center"/>
      </w:pPr>
    </w:p>
    <w:p w14:paraId="6AD95C61" w14:textId="77777777" w:rsidR="007724C4" w:rsidRDefault="007724C4" w:rsidP="007724C4">
      <w:pPr>
        <w:jc w:val="center"/>
      </w:pPr>
    </w:p>
    <w:p w14:paraId="0B350B5F" w14:textId="77777777" w:rsidR="007724C4" w:rsidRDefault="007724C4" w:rsidP="007724C4">
      <w:pPr>
        <w:jc w:val="center"/>
      </w:pPr>
    </w:p>
    <w:p w14:paraId="1EE989B2" w14:textId="77777777" w:rsidR="007724C4" w:rsidRDefault="007724C4" w:rsidP="007724C4">
      <w:pPr>
        <w:jc w:val="center"/>
      </w:pPr>
    </w:p>
    <w:p w14:paraId="38DB9E6F" w14:textId="0D01F390" w:rsidR="00F47ACC" w:rsidRPr="000F543D" w:rsidRDefault="00C13240" w:rsidP="00DA73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43D">
        <w:rPr>
          <w:rFonts w:ascii="Times New Roman" w:hAnsi="Times New Roman" w:cs="Times New Roman"/>
          <w:sz w:val="24"/>
          <w:szCs w:val="24"/>
        </w:rPr>
        <w:t>Earthquakes</w:t>
      </w:r>
    </w:p>
    <w:p w14:paraId="490C51CA" w14:textId="43A6C34D" w:rsidR="00F47ACC" w:rsidRPr="000F543D" w:rsidRDefault="00C13240" w:rsidP="00DA73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43D">
        <w:rPr>
          <w:rFonts w:ascii="Times New Roman" w:hAnsi="Times New Roman" w:cs="Times New Roman"/>
          <w:sz w:val="24"/>
          <w:szCs w:val="24"/>
        </w:rPr>
        <w:t>Name</w:t>
      </w:r>
    </w:p>
    <w:p w14:paraId="1DB42D35" w14:textId="6C7A230F" w:rsidR="00F47ACC" w:rsidRPr="000F543D" w:rsidRDefault="00C13240" w:rsidP="00DA73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43D">
        <w:rPr>
          <w:rFonts w:ascii="Times New Roman" w:hAnsi="Times New Roman" w:cs="Times New Roman"/>
          <w:sz w:val="24"/>
          <w:szCs w:val="24"/>
        </w:rPr>
        <w:t>Institution</w:t>
      </w:r>
    </w:p>
    <w:p w14:paraId="165A6BD1" w14:textId="2A0DE477" w:rsidR="00F47ACC" w:rsidRPr="000F543D" w:rsidRDefault="00C13240" w:rsidP="00DA73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43D">
        <w:rPr>
          <w:rFonts w:ascii="Times New Roman" w:hAnsi="Times New Roman" w:cs="Times New Roman"/>
          <w:sz w:val="24"/>
          <w:szCs w:val="24"/>
        </w:rPr>
        <w:t>Date</w:t>
      </w:r>
    </w:p>
    <w:p w14:paraId="613E0401" w14:textId="1D8F1D0E" w:rsidR="00F47ACC" w:rsidRDefault="00C13240" w:rsidP="00DA736C">
      <w:pPr>
        <w:spacing w:line="480" w:lineRule="auto"/>
      </w:pPr>
      <w:r>
        <w:br w:type="page"/>
      </w:r>
    </w:p>
    <w:p w14:paraId="47EA0647" w14:textId="69D00BDB" w:rsidR="00573441" w:rsidRPr="00974E41" w:rsidRDefault="00C13240" w:rsidP="00DA736C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An earthquake of magnitude 6.3</w:t>
      </w:r>
      <w:r w:rsidR="00073D83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- 38</w:t>
      </w:r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km ENE of </w:t>
      </w:r>
      <w:proofErr w:type="spellStart"/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Kainantu</w:t>
      </w:r>
      <w:proofErr w:type="spellEnd"/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, Papua New Guinea</w:t>
      </w:r>
      <w:r w:rsidR="00073D83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occurred in 6.114⁰S 146.169⁰E. It had a depth of 103.5 km. The Australian plate converges with the Pacific plate. The earthquake </w:t>
      </w:r>
      <w:r w:rsidR="00DA6C4C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occurred</w:t>
      </w:r>
      <w:r w:rsidR="00073D83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 because</w:t>
      </w:r>
      <w:r w:rsidR="00DA6C4C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7672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most earth movements along the trench</w:t>
      </w:r>
      <w:r w:rsidR="00DA6C4C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7672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r w:rsidR="00DA6C4C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dominant to subduction tectonics. The area is familiar with earthquakes.</w:t>
      </w:r>
      <w:r w:rsidR="00387672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tsunami occurred in 2007, and it was caused by a </w:t>
      </w:r>
      <w:r w:rsidR="00DA736C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mega thrust</w:t>
      </w:r>
      <w:r w:rsidR="00387672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earthquake</w:t>
      </w:r>
      <w:r w:rsidR="00DA73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87672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 earthquake of magnitude 6.4- 41 km NE of </w:t>
      </w:r>
      <w:proofErr w:type="spellStart"/>
      <w:r w:rsidR="00387672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Pangai</w:t>
      </w:r>
      <w:proofErr w:type="spellEnd"/>
      <w:r w:rsidR="00387672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Tonga occurred in </w:t>
      </w:r>
      <w:r w:rsidR="00432ADF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19.536⁰S 174.083⁰W. It had a depth of 28 km. The eastern margin of the Australian plate converges with the pacific plates. The descending pacific and </w:t>
      </w:r>
      <w:r w:rsidR="00F43A11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prevailing </w:t>
      </w:r>
      <w:r w:rsidR="00432ADF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Australian plate interface has many earthquakes occurring because of the </w:t>
      </w:r>
      <w:proofErr w:type="spellStart"/>
      <w:r w:rsidR="00432ADF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Kermadec</w:t>
      </w:r>
      <w:proofErr w:type="spellEnd"/>
      <w:r w:rsidR="00432ADF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Tonga subduction zone. </w:t>
      </w:r>
    </w:p>
    <w:p w14:paraId="7EA297DE" w14:textId="48E108C9" w:rsidR="00F43A11" w:rsidRPr="00974E41" w:rsidRDefault="00C13240" w:rsidP="00DA736C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Earthquake of magnitude 6.4- 18 km WNW of Esso, Russia occurred in 55.970⁰N 158.417⁰E, having a 344 km depth.</w:t>
      </w:r>
      <w:r w:rsidR="00920683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North America plate converges with the Pacific plate in this area where the earthquake occurred. The earthquake occurred in the Kuril-Kamchatka region that extends approximately 2100 km from Hokkaido, Japan, to Russia. The region has frequently occurring earthquakes, which can even cause tsunamis. </w:t>
      </w:r>
      <w:r w:rsidR="001D2904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Magnitude 6.3-78 km NW of </w:t>
      </w:r>
      <w:proofErr w:type="spellStart"/>
      <w:r w:rsidR="001D2904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Vallenar</w:t>
      </w:r>
      <w:proofErr w:type="spellEnd"/>
      <w:r w:rsidR="001D2904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, Chile occurred in 28. 036</w:t>
      </w:r>
      <w:r w:rsidR="001542DC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⁰S</w:t>
      </w:r>
      <w:r w:rsidR="001D2904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71.280</w:t>
      </w:r>
      <w:r w:rsidR="001542DC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⁰</w:t>
      </w:r>
      <w:r w:rsidR="001D2904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W. The earthquake had a depth of 17.7 km. The earthquake was found on the South American arc, extending for over 7000 km from the Chilean margin to the Panama fracture zone. There is a subducting Nazca plate and the South American plate. The lithosphere and oceanic crust of the Nazca plate descent into the mantle. There are earthquakes in this region. The </w:t>
      </w:r>
      <w:r w:rsidR="001542DC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Andes Mountains are as a result of the convergence associated with subduction</w:t>
      </w:r>
      <w:r w:rsidR="00DA73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9FA80E9" w14:textId="7E6AE5F7" w:rsidR="00F47ACC" w:rsidRPr="00974E41" w:rsidRDefault="00C13240" w:rsidP="00DA736C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An earthquake of magnitude 5.7 -56 km ENE of Mohr, Iran occurred in 27.720N 53.4</w:t>
      </w:r>
      <w:r w:rsidR="00DA736C">
        <w:rPr>
          <w:rFonts w:ascii="Times New Roman" w:hAnsi="Times New Roman" w:cs="Times New Roman"/>
          <w:color w:val="000000" w:themeColor="text1"/>
          <w:sz w:val="24"/>
          <w:szCs w:val="24"/>
        </w:rPr>
        <w:t>20E, and it had a depth of 10 km</w:t>
      </w:r>
      <w:r w:rsidR="007724C4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00DAE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Arabia plate subducts beneath continental Eurasia plate hence convergence. </w:t>
      </w:r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There are faulting, subduction, and crustal extension in</w:t>
      </w:r>
      <w:r w:rsidR="00B00DAE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region</w:t>
      </w:r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00DAE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Earthquakes can be deep because of lithospheric subduction.</w:t>
      </w:r>
    </w:p>
    <w:p w14:paraId="6FEA86B2" w14:textId="03253894" w:rsidR="001C4467" w:rsidRPr="00974E41" w:rsidRDefault="00C13240" w:rsidP="00DA736C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In Northern Chile, Bolivia, there is a volcano called </w:t>
      </w:r>
      <w:proofErr w:type="spellStart"/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Acamarachi</w:t>
      </w:r>
      <w:proofErr w:type="spellEnd"/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. It is a stratovolcano of 19836 ft</w:t>
      </w:r>
      <w:r w:rsidR="00CE34B1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high. The volcano has a poorly preserved summit crater and a lava dome on the north margin. It is probably extinct. There is no young lava flows on the north margins. Berlin volcano is a shield volca</w:t>
      </w:r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no located in west Antarctica on Mount Berlin, which has two craters. It has a height of 3609 ft. the volcano is dormant. The Berlin Crater has active fumaroles leading to fumarolic ice towers.</w:t>
      </w:r>
      <w:r w:rsidR="00CE34B1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The magma is of low viscosity.</w:t>
      </w:r>
    </w:p>
    <w:p w14:paraId="5880140C" w14:textId="00ADB51D" w:rsidR="00DA736C" w:rsidRPr="00974E41" w:rsidRDefault="00C13240" w:rsidP="00DA736C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Calabozos volcano is a Holocene caldera found in Central Chile and Argentina, with a height of 11509 ft</w:t>
      </w:r>
      <w:r w:rsidR="00974E41" w:rsidRPr="00974E4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The volcano lies in an area of poorly glaciated mountains. It has a 26 × 14 km wide caldera</w:t>
      </w:r>
      <w:r w:rsidR="00BE3474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there are several hot springs clusters. The tectonic setting is the subduction zone, and the subducting plate is the continental crust. </w:t>
      </w:r>
      <w:proofErr w:type="spellStart"/>
      <w:r w:rsidR="00BE3474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Dempo</w:t>
      </w:r>
      <w:proofErr w:type="spellEnd"/>
      <w:r w:rsidR="00BE3474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volcano is a stratovolcano located in Sumatra in Indonesia. It has a height of 10410 ft. It has seven craters found around its summit.</w:t>
      </w:r>
      <w:r w:rsidR="00A9389C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 are mainly volcanic-tectonic earthquakes occurring in this place. </w:t>
      </w:r>
      <w:proofErr w:type="spellStart"/>
      <w:r w:rsidR="00A9389C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Ilalo</w:t>
      </w:r>
      <w:proofErr w:type="spellEnd"/>
      <w:r w:rsidR="00A9389C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volcano is a stratovolcano located in Ecuador. It has a height of 10449 ft. The tectonic setting is subduction</w:t>
      </w:r>
      <w:r w:rsidR="00974E41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zone </w:t>
      </w:r>
      <w:r w:rsidR="00A9389C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>with the continental crust.</w:t>
      </w:r>
      <w:r w:rsidR="007C0269"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volcano is extinct.</w:t>
      </w:r>
      <w:r w:rsidRPr="00974E41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  <w:r w:rsidRPr="00974E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 </w:t>
      </w:r>
    </w:p>
    <w:p w14:paraId="097FD024" w14:textId="4AD7E550" w:rsidR="00974E41" w:rsidRPr="00974E41" w:rsidRDefault="00974E41" w:rsidP="00DA736C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974E41" w:rsidRPr="00974E41" w:rsidSect="007724C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49BF08" w14:textId="77777777" w:rsidR="00910460" w:rsidRDefault="00910460">
      <w:pPr>
        <w:spacing w:after="0" w:line="240" w:lineRule="auto"/>
      </w:pPr>
      <w:r>
        <w:separator/>
      </w:r>
    </w:p>
  </w:endnote>
  <w:endnote w:type="continuationSeparator" w:id="0">
    <w:p w14:paraId="157EE44E" w14:textId="77777777" w:rsidR="00910460" w:rsidRDefault="00910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BC9C9" w14:textId="77777777" w:rsidR="00910460" w:rsidRDefault="00910460">
      <w:pPr>
        <w:spacing w:after="0" w:line="240" w:lineRule="auto"/>
      </w:pPr>
      <w:r>
        <w:separator/>
      </w:r>
    </w:p>
  </w:footnote>
  <w:footnote w:type="continuationSeparator" w:id="0">
    <w:p w14:paraId="05AFA832" w14:textId="77777777" w:rsidR="00910460" w:rsidRDefault="00910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6908358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1BB161" w14:textId="510D2D7A" w:rsidR="007724C4" w:rsidRPr="007724C4" w:rsidRDefault="00C13240" w:rsidP="007724C4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724C4">
          <w:rPr>
            <w:rFonts w:ascii="Times New Roman" w:hAnsi="Times New Roman" w:cs="Times New Roman"/>
            <w:sz w:val="24"/>
            <w:szCs w:val="24"/>
          </w:rPr>
          <w:t xml:space="preserve"> EARTHQUAKES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</w:t>
        </w:r>
        <w:r w:rsidRPr="007724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24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724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736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724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8EEA1C3" w14:textId="77777777" w:rsidR="007724C4" w:rsidRPr="007724C4" w:rsidRDefault="007724C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641462" w14:textId="7F02FFCF" w:rsidR="007724C4" w:rsidRPr="007724C4" w:rsidRDefault="00C13240">
    <w:pPr>
      <w:pStyle w:val="Header"/>
      <w:rPr>
        <w:rFonts w:ascii="Times New Roman" w:hAnsi="Times New Roman" w:cs="Times New Roman"/>
        <w:sz w:val="24"/>
        <w:szCs w:val="24"/>
      </w:rPr>
    </w:pPr>
    <w:r w:rsidRPr="007724C4">
      <w:rPr>
        <w:rFonts w:ascii="Times New Roman" w:hAnsi="Times New Roman" w:cs="Times New Roman"/>
        <w:sz w:val="24"/>
        <w:szCs w:val="24"/>
      </w:rPr>
      <w:t xml:space="preserve">Running Head: Earthquakes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</w:t>
    </w:r>
    <w:r w:rsidRPr="007724C4">
      <w:rPr>
        <w:rFonts w:ascii="Times New Roman" w:hAnsi="Times New Roman" w:cs="Times New Roman"/>
        <w:sz w:val="24"/>
        <w:szCs w:val="24"/>
      </w:rPr>
      <w:t xml:space="preserve">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2FF"/>
    <w:rsid w:val="00073D83"/>
    <w:rsid w:val="000F543D"/>
    <w:rsid w:val="001542DC"/>
    <w:rsid w:val="001C4467"/>
    <w:rsid w:val="001D2904"/>
    <w:rsid w:val="002B4BCB"/>
    <w:rsid w:val="00387672"/>
    <w:rsid w:val="003A0AB9"/>
    <w:rsid w:val="003A22FF"/>
    <w:rsid w:val="00432ADF"/>
    <w:rsid w:val="00573441"/>
    <w:rsid w:val="006D26DB"/>
    <w:rsid w:val="007724C4"/>
    <w:rsid w:val="007B7575"/>
    <w:rsid w:val="007C0269"/>
    <w:rsid w:val="00910460"/>
    <w:rsid w:val="00920683"/>
    <w:rsid w:val="00974E41"/>
    <w:rsid w:val="00A9389C"/>
    <w:rsid w:val="00B00DAE"/>
    <w:rsid w:val="00BE3474"/>
    <w:rsid w:val="00C13240"/>
    <w:rsid w:val="00CE34B1"/>
    <w:rsid w:val="00DA6C4C"/>
    <w:rsid w:val="00DA736C"/>
    <w:rsid w:val="00F43A11"/>
    <w:rsid w:val="00F4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CBE68"/>
  <w15:chartTrackingRefBased/>
  <w15:docId w15:val="{EB93E5E7-930E-4038-99C2-320C20793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24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4C4"/>
  </w:style>
  <w:style w:type="paragraph" w:styleId="Footer">
    <w:name w:val="footer"/>
    <w:basedOn w:val="Normal"/>
    <w:link w:val="FooterChar"/>
    <w:uiPriority w:val="99"/>
    <w:unhideWhenUsed/>
    <w:rsid w:val="007724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linahmwilu@gmail.com</dc:creator>
  <cp:lastModifiedBy>hp</cp:lastModifiedBy>
  <cp:revision>2</cp:revision>
  <dcterms:created xsi:type="dcterms:W3CDTF">2020-10-16T13:23:00Z</dcterms:created>
  <dcterms:modified xsi:type="dcterms:W3CDTF">2020-10-16T13:23:00Z</dcterms:modified>
</cp:coreProperties>
</file>