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9CDD9" w14:textId="020AF38C" w:rsidR="004E372A" w:rsidRDefault="004E372A" w:rsidP="006C78A5">
      <w:pPr>
        <w:spacing w:after="0" w:line="480" w:lineRule="auto"/>
        <w:contextualSpacing/>
        <w:jc w:val="center"/>
        <w:rPr>
          <w:rFonts w:ascii="Times New Roman" w:hAnsi="Times New Roman" w:cs="Times New Roman"/>
          <w:sz w:val="24"/>
          <w:szCs w:val="24"/>
          <w:lang w:val="en-US"/>
        </w:rPr>
      </w:pPr>
    </w:p>
    <w:p w14:paraId="792E031E" w14:textId="753A9E1E" w:rsidR="004E372A" w:rsidRDefault="004E372A" w:rsidP="006C78A5">
      <w:pPr>
        <w:spacing w:after="0" w:line="480" w:lineRule="auto"/>
        <w:contextualSpacing/>
        <w:jc w:val="center"/>
        <w:rPr>
          <w:rFonts w:ascii="Times New Roman" w:hAnsi="Times New Roman" w:cs="Times New Roman"/>
          <w:sz w:val="24"/>
          <w:szCs w:val="24"/>
          <w:lang w:val="en-US"/>
        </w:rPr>
      </w:pPr>
    </w:p>
    <w:p w14:paraId="64D0DE5B" w14:textId="3BEF33D5" w:rsidR="004E372A" w:rsidRDefault="004E372A" w:rsidP="006C78A5">
      <w:pPr>
        <w:spacing w:after="0" w:line="480" w:lineRule="auto"/>
        <w:contextualSpacing/>
        <w:jc w:val="center"/>
        <w:rPr>
          <w:rFonts w:ascii="Times New Roman" w:hAnsi="Times New Roman" w:cs="Times New Roman"/>
          <w:sz w:val="24"/>
          <w:szCs w:val="24"/>
          <w:lang w:val="en-US"/>
        </w:rPr>
      </w:pPr>
    </w:p>
    <w:p w14:paraId="62A445FF" w14:textId="531E3CC0" w:rsidR="004E372A" w:rsidRDefault="004E372A" w:rsidP="006C78A5">
      <w:pPr>
        <w:spacing w:after="0" w:line="480" w:lineRule="auto"/>
        <w:contextualSpacing/>
        <w:jc w:val="center"/>
        <w:rPr>
          <w:rFonts w:ascii="Times New Roman" w:hAnsi="Times New Roman" w:cs="Times New Roman"/>
          <w:sz w:val="24"/>
          <w:szCs w:val="24"/>
          <w:lang w:val="en-US"/>
        </w:rPr>
      </w:pPr>
    </w:p>
    <w:p w14:paraId="4A0D67EB" w14:textId="7F5877DC" w:rsidR="004E372A" w:rsidRDefault="004E372A" w:rsidP="006C78A5">
      <w:pPr>
        <w:spacing w:after="0" w:line="480" w:lineRule="auto"/>
        <w:contextualSpacing/>
        <w:jc w:val="center"/>
        <w:rPr>
          <w:rFonts w:ascii="Times New Roman" w:hAnsi="Times New Roman" w:cs="Times New Roman"/>
          <w:sz w:val="24"/>
          <w:szCs w:val="24"/>
          <w:lang w:val="en-US"/>
        </w:rPr>
      </w:pPr>
    </w:p>
    <w:p w14:paraId="7FFB3CC9" w14:textId="6457F39D" w:rsidR="004E372A" w:rsidRDefault="004E372A" w:rsidP="006C78A5">
      <w:pPr>
        <w:spacing w:after="0" w:line="480" w:lineRule="auto"/>
        <w:contextualSpacing/>
        <w:jc w:val="center"/>
        <w:rPr>
          <w:rFonts w:ascii="Times New Roman" w:hAnsi="Times New Roman" w:cs="Times New Roman"/>
          <w:sz w:val="24"/>
          <w:szCs w:val="24"/>
          <w:lang w:val="en-US"/>
        </w:rPr>
      </w:pPr>
    </w:p>
    <w:p w14:paraId="1D29ACF9" w14:textId="62DD8540" w:rsidR="004E372A" w:rsidRDefault="004E372A" w:rsidP="006C78A5">
      <w:pPr>
        <w:spacing w:after="0" w:line="480" w:lineRule="auto"/>
        <w:contextualSpacing/>
        <w:jc w:val="center"/>
        <w:rPr>
          <w:rFonts w:ascii="Times New Roman" w:hAnsi="Times New Roman" w:cs="Times New Roman"/>
          <w:sz w:val="24"/>
          <w:szCs w:val="24"/>
          <w:lang w:val="en-US"/>
        </w:rPr>
      </w:pPr>
    </w:p>
    <w:p w14:paraId="674DDC50" w14:textId="28870D74" w:rsidR="004E372A" w:rsidRDefault="004E372A" w:rsidP="006C78A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601BD3C9" w14:textId="13F6115A" w:rsidR="004E372A" w:rsidRDefault="004E372A" w:rsidP="006C78A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620466AF" w14:textId="1BD32F40" w:rsidR="004E372A" w:rsidRDefault="004E372A" w:rsidP="006C78A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Date</w:t>
      </w:r>
    </w:p>
    <w:p w14:paraId="0FC87D6C" w14:textId="1980638A" w:rsidR="004E372A" w:rsidRDefault="004E372A" w:rsidP="006C78A5">
      <w:pPr>
        <w:spacing w:after="0" w:line="480" w:lineRule="auto"/>
        <w:contextualSpacing/>
        <w:jc w:val="center"/>
        <w:rPr>
          <w:rFonts w:ascii="Times New Roman" w:hAnsi="Times New Roman" w:cs="Times New Roman"/>
          <w:sz w:val="24"/>
          <w:szCs w:val="24"/>
          <w:lang w:val="en-US"/>
        </w:rPr>
      </w:pPr>
    </w:p>
    <w:p w14:paraId="6D776DA9" w14:textId="19B6E601" w:rsidR="004E372A" w:rsidRDefault="004E372A" w:rsidP="006C78A5">
      <w:pPr>
        <w:spacing w:after="0" w:line="480" w:lineRule="auto"/>
        <w:contextualSpacing/>
        <w:jc w:val="center"/>
        <w:rPr>
          <w:rFonts w:ascii="Times New Roman" w:hAnsi="Times New Roman" w:cs="Times New Roman"/>
          <w:sz w:val="24"/>
          <w:szCs w:val="24"/>
          <w:lang w:val="en-US"/>
        </w:rPr>
      </w:pPr>
    </w:p>
    <w:p w14:paraId="18A286B6" w14:textId="2E16BF7F" w:rsidR="004E372A" w:rsidRDefault="004E372A" w:rsidP="006C78A5">
      <w:pPr>
        <w:spacing w:after="0" w:line="480" w:lineRule="auto"/>
        <w:contextualSpacing/>
        <w:jc w:val="center"/>
        <w:rPr>
          <w:rFonts w:ascii="Times New Roman" w:hAnsi="Times New Roman" w:cs="Times New Roman"/>
          <w:sz w:val="24"/>
          <w:szCs w:val="24"/>
          <w:lang w:val="en-US"/>
        </w:rPr>
      </w:pPr>
    </w:p>
    <w:p w14:paraId="39BD3AA3" w14:textId="2B7F4E57" w:rsidR="004E372A" w:rsidRDefault="004E372A" w:rsidP="006C78A5">
      <w:pPr>
        <w:spacing w:after="0" w:line="480" w:lineRule="auto"/>
        <w:contextualSpacing/>
        <w:jc w:val="center"/>
        <w:rPr>
          <w:rFonts w:ascii="Times New Roman" w:hAnsi="Times New Roman" w:cs="Times New Roman"/>
          <w:sz w:val="24"/>
          <w:szCs w:val="24"/>
          <w:lang w:val="en-US"/>
        </w:rPr>
      </w:pPr>
    </w:p>
    <w:p w14:paraId="4DED3240" w14:textId="1FADA881" w:rsidR="004E372A" w:rsidRDefault="004E372A" w:rsidP="006C78A5">
      <w:pPr>
        <w:spacing w:after="0" w:line="480" w:lineRule="auto"/>
        <w:contextualSpacing/>
        <w:jc w:val="center"/>
        <w:rPr>
          <w:rFonts w:ascii="Times New Roman" w:hAnsi="Times New Roman" w:cs="Times New Roman"/>
          <w:sz w:val="24"/>
          <w:szCs w:val="24"/>
          <w:lang w:val="en-US"/>
        </w:rPr>
      </w:pPr>
    </w:p>
    <w:p w14:paraId="64261BE0" w14:textId="2508575D" w:rsidR="004E372A" w:rsidRDefault="004E372A" w:rsidP="006C78A5">
      <w:pPr>
        <w:spacing w:after="0" w:line="480" w:lineRule="auto"/>
        <w:contextualSpacing/>
        <w:jc w:val="center"/>
        <w:rPr>
          <w:rFonts w:ascii="Times New Roman" w:hAnsi="Times New Roman" w:cs="Times New Roman"/>
          <w:sz w:val="24"/>
          <w:szCs w:val="24"/>
          <w:lang w:val="en-US"/>
        </w:rPr>
      </w:pPr>
    </w:p>
    <w:p w14:paraId="4C0C4F58" w14:textId="0F4CC487" w:rsidR="004E372A" w:rsidRDefault="004E372A" w:rsidP="006C78A5">
      <w:pPr>
        <w:spacing w:after="0" w:line="480" w:lineRule="auto"/>
        <w:contextualSpacing/>
        <w:jc w:val="center"/>
        <w:rPr>
          <w:rFonts w:ascii="Times New Roman" w:hAnsi="Times New Roman" w:cs="Times New Roman"/>
          <w:sz w:val="24"/>
          <w:szCs w:val="24"/>
          <w:lang w:val="en-US"/>
        </w:rPr>
      </w:pPr>
    </w:p>
    <w:p w14:paraId="0F1C358E" w14:textId="483F3924" w:rsidR="004E372A" w:rsidRDefault="004E372A" w:rsidP="006C78A5">
      <w:pPr>
        <w:spacing w:after="0" w:line="480" w:lineRule="auto"/>
        <w:contextualSpacing/>
        <w:jc w:val="center"/>
        <w:rPr>
          <w:rFonts w:ascii="Times New Roman" w:hAnsi="Times New Roman" w:cs="Times New Roman"/>
          <w:sz w:val="24"/>
          <w:szCs w:val="24"/>
          <w:lang w:val="en-US"/>
        </w:rPr>
      </w:pPr>
    </w:p>
    <w:p w14:paraId="3C7FE887" w14:textId="120863B4" w:rsidR="004E372A" w:rsidRDefault="004E372A" w:rsidP="006C78A5">
      <w:pPr>
        <w:spacing w:after="0" w:line="480" w:lineRule="auto"/>
        <w:contextualSpacing/>
        <w:jc w:val="center"/>
        <w:rPr>
          <w:rFonts w:ascii="Times New Roman" w:hAnsi="Times New Roman" w:cs="Times New Roman"/>
          <w:sz w:val="24"/>
          <w:szCs w:val="24"/>
          <w:lang w:val="en-US"/>
        </w:rPr>
      </w:pPr>
    </w:p>
    <w:p w14:paraId="66E5B001" w14:textId="149DF85F" w:rsidR="004E372A" w:rsidRDefault="004E372A" w:rsidP="006C78A5">
      <w:pPr>
        <w:spacing w:after="0" w:line="480" w:lineRule="auto"/>
        <w:contextualSpacing/>
        <w:jc w:val="center"/>
        <w:rPr>
          <w:rFonts w:ascii="Times New Roman" w:hAnsi="Times New Roman" w:cs="Times New Roman"/>
          <w:sz w:val="24"/>
          <w:szCs w:val="24"/>
          <w:lang w:val="en-US"/>
        </w:rPr>
      </w:pPr>
    </w:p>
    <w:p w14:paraId="0B4E1E78" w14:textId="4EF39FC9" w:rsidR="004E372A" w:rsidRDefault="004E372A" w:rsidP="006C78A5">
      <w:pPr>
        <w:spacing w:after="0" w:line="480" w:lineRule="auto"/>
        <w:contextualSpacing/>
        <w:jc w:val="center"/>
        <w:rPr>
          <w:rFonts w:ascii="Times New Roman" w:hAnsi="Times New Roman" w:cs="Times New Roman"/>
          <w:sz w:val="24"/>
          <w:szCs w:val="24"/>
          <w:lang w:val="en-US"/>
        </w:rPr>
      </w:pPr>
    </w:p>
    <w:p w14:paraId="7345B2B7" w14:textId="53E6085F" w:rsidR="004E372A" w:rsidRDefault="004E372A" w:rsidP="006C78A5">
      <w:pPr>
        <w:spacing w:after="0" w:line="480" w:lineRule="auto"/>
        <w:contextualSpacing/>
        <w:jc w:val="center"/>
        <w:rPr>
          <w:rFonts w:ascii="Times New Roman" w:hAnsi="Times New Roman" w:cs="Times New Roman"/>
          <w:sz w:val="24"/>
          <w:szCs w:val="24"/>
          <w:lang w:val="en-US"/>
        </w:rPr>
      </w:pPr>
    </w:p>
    <w:p w14:paraId="2BB18E4B" w14:textId="55AC8D17" w:rsidR="004E372A" w:rsidRDefault="004E372A" w:rsidP="006C78A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7AD8DE3" w14:textId="3D978D12" w:rsidR="004E372A" w:rsidRDefault="004E372A" w:rsidP="006C78A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Gillette</w:t>
      </w:r>
    </w:p>
    <w:p w14:paraId="447B360C" w14:textId="074EC9A2" w:rsidR="00B56D87" w:rsidRPr="004E372A" w:rsidRDefault="00882826" w:rsidP="006C78A5">
      <w:pPr>
        <w:spacing w:after="0" w:line="480" w:lineRule="auto"/>
        <w:ind w:firstLine="720"/>
        <w:contextualSpacing/>
        <w:rPr>
          <w:rFonts w:ascii="Times New Roman" w:hAnsi="Times New Roman" w:cs="Times New Roman"/>
          <w:sz w:val="24"/>
          <w:szCs w:val="24"/>
          <w:lang w:val="en-US"/>
        </w:rPr>
      </w:pPr>
      <w:r w:rsidRPr="004E372A">
        <w:rPr>
          <w:rFonts w:ascii="Times New Roman" w:hAnsi="Times New Roman" w:cs="Times New Roman"/>
          <w:sz w:val="24"/>
          <w:szCs w:val="24"/>
          <w:lang w:val="en-US"/>
        </w:rPr>
        <w:t xml:space="preserve">The three methods of valuation </w:t>
      </w:r>
      <w:r w:rsidR="006D2F65" w:rsidRPr="004E372A">
        <w:rPr>
          <w:rFonts w:ascii="Times New Roman" w:hAnsi="Times New Roman" w:cs="Times New Roman"/>
          <w:sz w:val="24"/>
          <w:szCs w:val="24"/>
          <w:lang w:val="en-US"/>
        </w:rPr>
        <w:t xml:space="preserve">used by Gillette are standalone, standalone and cost savings, and standalone and synergies. </w:t>
      </w:r>
      <w:r w:rsidR="00740F54" w:rsidRPr="004E372A">
        <w:rPr>
          <w:rFonts w:ascii="Times New Roman" w:hAnsi="Times New Roman" w:cs="Times New Roman"/>
          <w:sz w:val="24"/>
          <w:szCs w:val="24"/>
          <w:lang w:val="en-US"/>
        </w:rPr>
        <w:t>Standalone valuation focuses on determining the value of a company just before a deal that revolves around a merger or an acquisition. It is a strategic approach that aids in establishing how suitable the target company is as a partner in a merger or acquisition</w:t>
      </w:r>
      <w:r w:rsidR="004E372A">
        <w:rPr>
          <w:rFonts w:ascii="Times New Roman" w:hAnsi="Times New Roman" w:cs="Times New Roman"/>
          <w:sz w:val="24"/>
          <w:szCs w:val="24"/>
          <w:lang w:val="en-US"/>
        </w:rPr>
        <w:t xml:space="preserve"> </w:t>
      </w:r>
      <w:r w:rsidR="004E372A" w:rsidRPr="004E372A">
        <w:rPr>
          <w:rFonts w:ascii="Times New Roman" w:hAnsi="Times New Roman" w:cs="Times New Roman"/>
          <w:noProof/>
          <w:sz w:val="24"/>
          <w:szCs w:val="24"/>
          <w:lang w:val="en-US"/>
        </w:rPr>
        <w:t>(Stowell, 2011)</w:t>
      </w:r>
      <w:r w:rsidR="00740F54" w:rsidRPr="004E372A">
        <w:rPr>
          <w:rFonts w:ascii="Times New Roman" w:hAnsi="Times New Roman" w:cs="Times New Roman"/>
          <w:sz w:val="24"/>
          <w:szCs w:val="24"/>
          <w:lang w:val="en-US"/>
        </w:rPr>
        <w:t xml:space="preserve">. The standalone and cost savings method puts into consideration the cost implications that a merger brings about. It clearly shows all the savings on cost that would be attained upon conduction a merger or an acquisition. </w:t>
      </w:r>
      <w:r w:rsidR="00B56D87" w:rsidRPr="004E372A">
        <w:rPr>
          <w:rFonts w:ascii="Times New Roman" w:hAnsi="Times New Roman" w:cs="Times New Roman"/>
          <w:sz w:val="24"/>
          <w:szCs w:val="24"/>
          <w:lang w:val="en-US"/>
        </w:rPr>
        <w:t xml:space="preserve">Operating costs are always of a major concern for any business that seeks to attain the highest level of profitability. </w:t>
      </w:r>
    </w:p>
    <w:p w14:paraId="34CA1AE5" w14:textId="5AEBF3BB" w:rsidR="00B56D87" w:rsidRPr="004E372A" w:rsidRDefault="00B56D87" w:rsidP="006C78A5">
      <w:pPr>
        <w:spacing w:after="0" w:line="480" w:lineRule="auto"/>
        <w:ind w:firstLine="720"/>
        <w:contextualSpacing/>
        <w:rPr>
          <w:rFonts w:ascii="Times New Roman" w:hAnsi="Times New Roman" w:cs="Times New Roman"/>
          <w:sz w:val="24"/>
          <w:szCs w:val="24"/>
          <w:lang w:val="en-US"/>
        </w:rPr>
      </w:pPr>
      <w:r w:rsidRPr="004E372A">
        <w:rPr>
          <w:rFonts w:ascii="Times New Roman" w:hAnsi="Times New Roman" w:cs="Times New Roman"/>
          <w:sz w:val="24"/>
          <w:szCs w:val="24"/>
          <w:lang w:val="en-US"/>
        </w:rPr>
        <w:t>The standalone and total synergies method puts into account the benefits that both companies will gain upon getting involved with the merger or acquisition. Operating and financial synergies of both companies are looked into before making the decision to execute the merger or acquisition</w:t>
      </w:r>
      <w:r w:rsidR="004E372A">
        <w:rPr>
          <w:rFonts w:ascii="Times New Roman" w:hAnsi="Times New Roman" w:cs="Times New Roman"/>
          <w:sz w:val="24"/>
          <w:szCs w:val="24"/>
          <w:lang w:val="en-US"/>
        </w:rPr>
        <w:t xml:space="preserve"> </w:t>
      </w:r>
      <w:r w:rsidR="004E372A" w:rsidRPr="004E372A">
        <w:rPr>
          <w:rFonts w:ascii="Times New Roman" w:hAnsi="Times New Roman" w:cs="Times New Roman"/>
          <w:noProof/>
          <w:sz w:val="24"/>
          <w:szCs w:val="24"/>
          <w:lang w:val="en-US"/>
        </w:rPr>
        <w:t>(Stowell, 2011)</w:t>
      </w:r>
      <w:r w:rsidRPr="004E372A">
        <w:rPr>
          <w:rFonts w:ascii="Times New Roman" w:hAnsi="Times New Roman" w:cs="Times New Roman"/>
          <w:sz w:val="24"/>
          <w:szCs w:val="24"/>
          <w:lang w:val="en-US"/>
        </w:rPr>
        <w:t xml:space="preserve">. This would have been the best method to evaluate the offer made my P&amp;G to Gillette since it would not be biased on favoring one company but would seek to identify the best positive impacts on both parties. </w:t>
      </w:r>
    </w:p>
    <w:p w14:paraId="55A8181C" w14:textId="670EA86D" w:rsidR="00CE2B6E" w:rsidRDefault="005D5CDF" w:rsidP="006C78A5">
      <w:pPr>
        <w:spacing w:after="0" w:line="480" w:lineRule="auto"/>
        <w:ind w:firstLine="720"/>
        <w:contextualSpacing/>
        <w:rPr>
          <w:rFonts w:ascii="Times New Roman" w:hAnsi="Times New Roman" w:cs="Times New Roman"/>
          <w:sz w:val="24"/>
          <w:szCs w:val="24"/>
          <w:lang w:val="en-US"/>
        </w:rPr>
      </w:pPr>
      <w:r w:rsidRPr="004E372A">
        <w:rPr>
          <w:rFonts w:ascii="Times New Roman" w:hAnsi="Times New Roman" w:cs="Times New Roman"/>
          <w:sz w:val="24"/>
          <w:szCs w:val="24"/>
          <w:lang w:val="en-US"/>
        </w:rPr>
        <w:t>James Kilt was of great impact to the growth of Gillette as a company. His tenure was characterized by a notable increase in Gillette’s worth. The compensation given to him only totaled to $164 million which can be considered a very small percentage of the value he had created for the company. The pay seems to have been in the best interest of the shareholders since they were now guaranteed that they are involved with a firm that is valuable enough to make profits</w:t>
      </w:r>
      <w:r w:rsidR="004E372A">
        <w:rPr>
          <w:rFonts w:ascii="Times New Roman" w:hAnsi="Times New Roman" w:cs="Times New Roman"/>
          <w:sz w:val="24"/>
          <w:szCs w:val="24"/>
          <w:lang w:val="en-US"/>
        </w:rPr>
        <w:t xml:space="preserve"> </w:t>
      </w:r>
      <w:r w:rsidR="004E372A" w:rsidRPr="004E372A">
        <w:rPr>
          <w:rFonts w:ascii="Times New Roman" w:hAnsi="Times New Roman" w:cs="Times New Roman"/>
          <w:noProof/>
          <w:sz w:val="24"/>
          <w:szCs w:val="24"/>
          <w:lang w:val="en-US"/>
        </w:rPr>
        <w:t>(Stowell, 2011)</w:t>
      </w:r>
      <w:r w:rsidRPr="004E372A">
        <w:rPr>
          <w:rFonts w:ascii="Times New Roman" w:hAnsi="Times New Roman" w:cs="Times New Roman"/>
          <w:sz w:val="24"/>
          <w:szCs w:val="24"/>
          <w:lang w:val="en-US"/>
        </w:rPr>
        <w:t xml:space="preserve">. The overhaul that </w:t>
      </w:r>
      <w:r w:rsidR="004E372A" w:rsidRPr="004E372A">
        <w:rPr>
          <w:rFonts w:ascii="Times New Roman" w:hAnsi="Times New Roman" w:cs="Times New Roman"/>
          <w:sz w:val="24"/>
          <w:szCs w:val="24"/>
          <w:lang w:val="en-US"/>
        </w:rPr>
        <w:t>Kilt managed to implement satisfied the shareholders such that they had no problems with the compensation.</w:t>
      </w:r>
    </w:p>
    <w:p w14:paraId="3860521D" w14:textId="77777777" w:rsidR="00CE2B6E" w:rsidRDefault="00CE2B6E" w:rsidP="006C78A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016D5A3" w14:textId="6D38AC99" w:rsidR="0021097D" w:rsidRDefault="00CE2B6E" w:rsidP="006C78A5">
      <w:pPr>
        <w:spacing w:after="0" w:line="48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w:t>
      </w:r>
    </w:p>
    <w:p w14:paraId="548696D8" w14:textId="670F8EA0" w:rsidR="00CE2B6E" w:rsidRPr="00CE2B6E" w:rsidRDefault="00CE2B6E" w:rsidP="006C78A5">
      <w:pPr>
        <w:spacing w:after="0" w:line="480" w:lineRule="auto"/>
        <w:ind w:left="720" w:hanging="720"/>
        <w:contextualSpacing/>
        <w:rPr>
          <w:rFonts w:ascii="Times New Roman" w:hAnsi="Times New Roman" w:cs="Times New Roman"/>
          <w:sz w:val="24"/>
          <w:szCs w:val="24"/>
        </w:rPr>
      </w:pPr>
      <w:r w:rsidRPr="00CE2B6E">
        <w:rPr>
          <w:rFonts w:ascii="Times New Roman" w:hAnsi="Times New Roman" w:cs="Times New Roman"/>
          <w:sz w:val="24"/>
          <w:szCs w:val="24"/>
          <w:lang w:val="en-US"/>
        </w:rPr>
        <w:t xml:space="preserve">Stowell, D. (2011). The Best Deal Gillette Could Get? Procter and Gambles Acquisition of Gillette. </w:t>
      </w:r>
      <w:r w:rsidRPr="00CE2B6E">
        <w:rPr>
          <w:rFonts w:ascii="Times New Roman" w:hAnsi="Times New Roman" w:cs="Times New Roman"/>
          <w:i/>
          <w:iCs/>
          <w:sz w:val="24"/>
          <w:szCs w:val="24"/>
          <w:lang w:val="en-US"/>
        </w:rPr>
        <w:t>Kello</w:t>
      </w:r>
      <w:r>
        <w:rPr>
          <w:rFonts w:ascii="Times New Roman" w:hAnsi="Times New Roman" w:cs="Times New Roman"/>
          <w:i/>
          <w:iCs/>
          <w:sz w:val="24"/>
          <w:szCs w:val="24"/>
          <w:lang w:val="en-US"/>
        </w:rPr>
        <w:t>g</w:t>
      </w:r>
      <w:r w:rsidRPr="00CE2B6E">
        <w:rPr>
          <w:rFonts w:ascii="Times New Roman" w:hAnsi="Times New Roman" w:cs="Times New Roman"/>
          <w:i/>
          <w:iCs/>
          <w:sz w:val="24"/>
          <w:szCs w:val="24"/>
          <w:lang w:val="en-US"/>
        </w:rPr>
        <w:t>g School of Management</w:t>
      </w:r>
      <w:r w:rsidRPr="00CE2B6E">
        <w:rPr>
          <w:rFonts w:ascii="Times New Roman" w:hAnsi="Times New Roman" w:cs="Times New Roman"/>
          <w:sz w:val="24"/>
          <w:szCs w:val="24"/>
          <w:lang w:val="en-US"/>
        </w:rPr>
        <w:t>,</w:t>
      </w:r>
      <w:r>
        <w:rPr>
          <w:rFonts w:ascii="Times New Roman" w:hAnsi="Times New Roman" w:cs="Times New Roman"/>
          <w:sz w:val="24"/>
          <w:szCs w:val="24"/>
          <w:lang w:val="en-US"/>
        </w:rPr>
        <w:t xml:space="preserve"> 1-18.</w:t>
      </w:r>
    </w:p>
    <w:sectPr w:rsidR="00CE2B6E" w:rsidRPr="00CE2B6E" w:rsidSect="004E372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1992E" w14:textId="77777777" w:rsidR="003C086F" w:rsidRDefault="003C086F" w:rsidP="004E372A">
      <w:pPr>
        <w:spacing w:after="0" w:line="240" w:lineRule="auto"/>
      </w:pPr>
      <w:r>
        <w:separator/>
      </w:r>
    </w:p>
  </w:endnote>
  <w:endnote w:type="continuationSeparator" w:id="0">
    <w:p w14:paraId="3390E958" w14:textId="77777777" w:rsidR="003C086F" w:rsidRDefault="003C086F" w:rsidP="004E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94F01" w14:textId="77777777" w:rsidR="003C086F" w:rsidRDefault="003C086F" w:rsidP="004E372A">
      <w:pPr>
        <w:spacing w:after="0" w:line="240" w:lineRule="auto"/>
      </w:pPr>
      <w:r>
        <w:separator/>
      </w:r>
    </w:p>
  </w:footnote>
  <w:footnote w:type="continuationSeparator" w:id="0">
    <w:p w14:paraId="56AD251D" w14:textId="77777777" w:rsidR="003C086F" w:rsidRDefault="003C086F" w:rsidP="004E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2FE0" w14:textId="262F96C1" w:rsidR="004E372A" w:rsidRPr="004E372A" w:rsidRDefault="004E372A">
    <w:pPr>
      <w:pStyle w:val="Header"/>
      <w:jc w:val="right"/>
      <w:rPr>
        <w:rFonts w:ascii="Times New Roman" w:hAnsi="Times New Roman" w:cs="Times New Roman"/>
        <w:sz w:val="24"/>
        <w:szCs w:val="24"/>
      </w:rPr>
    </w:pPr>
    <w:r>
      <w:rPr>
        <w:rFonts w:ascii="Times New Roman" w:hAnsi="Times New Roman" w:cs="Times New Roman"/>
        <w:sz w:val="24"/>
        <w:szCs w:val="24"/>
        <w:lang w:val="en-US"/>
      </w:rPr>
      <w:t>GILLETTE</w:t>
    </w:r>
    <w:r>
      <w:rPr>
        <w:rFonts w:ascii="Times New Roman" w:hAnsi="Times New Roman" w:cs="Times New Roman"/>
        <w:sz w:val="24"/>
        <w:szCs w:val="24"/>
        <w:lang w:val="en-US"/>
      </w:rPr>
      <w:tab/>
    </w:r>
    <w:r>
      <w:rPr>
        <w:rFonts w:ascii="Times New Roman" w:hAnsi="Times New Roman" w:cs="Times New Roman"/>
        <w:sz w:val="24"/>
        <w:szCs w:val="24"/>
        <w:lang w:val="en-US"/>
      </w:rPr>
      <w:tab/>
    </w:r>
    <w:sdt>
      <w:sdtPr>
        <w:rPr>
          <w:rFonts w:ascii="Times New Roman" w:hAnsi="Times New Roman" w:cs="Times New Roman"/>
          <w:sz w:val="24"/>
          <w:szCs w:val="24"/>
        </w:rPr>
        <w:id w:val="-472987484"/>
        <w:docPartObj>
          <w:docPartGallery w:val="Page Numbers (Top of Page)"/>
          <w:docPartUnique/>
        </w:docPartObj>
      </w:sdtPr>
      <w:sdtEndPr>
        <w:rPr>
          <w:noProof/>
        </w:rPr>
      </w:sdtEndPr>
      <w:sdtContent>
        <w:r w:rsidRPr="004E372A">
          <w:rPr>
            <w:rFonts w:ascii="Times New Roman" w:hAnsi="Times New Roman" w:cs="Times New Roman"/>
            <w:sz w:val="24"/>
            <w:szCs w:val="24"/>
          </w:rPr>
          <w:fldChar w:fldCharType="begin"/>
        </w:r>
        <w:r w:rsidRPr="004E372A">
          <w:rPr>
            <w:rFonts w:ascii="Times New Roman" w:hAnsi="Times New Roman" w:cs="Times New Roman"/>
            <w:sz w:val="24"/>
            <w:szCs w:val="24"/>
          </w:rPr>
          <w:instrText xml:space="preserve"> PAGE   \* MERGEFORMAT </w:instrText>
        </w:r>
        <w:r w:rsidRPr="004E372A">
          <w:rPr>
            <w:rFonts w:ascii="Times New Roman" w:hAnsi="Times New Roman" w:cs="Times New Roman"/>
            <w:sz w:val="24"/>
            <w:szCs w:val="24"/>
          </w:rPr>
          <w:fldChar w:fldCharType="separate"/>
        </w:r>
        <w:r w:rsidRPr="004E372A">
          <w:rPr>
            <w:rFonts w:ascii="Times New Roman" w:hAnsi="Times New Roman" w:cs="Times New Roman"/>
            <w:noProof/>
            <w:sz w:val="24"/>
            <w:szCs w:val="24"/>
          </w:rPr>
          <w:t>2</w:t>
        </w:r>
        <w:r w:rsidRPr="004E372A">
          <w:rPr>
            <w:rFonts w:ascii="Times New Roman" w:hAnsi="Times New Roman" w:cs="Times New Roman"/>
            <w:noProof/>
            <w:sz w:val="24"/>
            <w:szCs w:val="24"/>
          </w:rPr>
          <w:fldChar w:fldCharType="end"/>
        </w:r>
      </w:sdtContent>
    </w:sdt>
  </w:p>
  <w:p w14:paraId="5B0DC27A" w14:textId="77777777" w:rsidR="004E372A" w:rsidRPr="004E372A" w:rsidRDefault="004E372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1F4F" w14:textId="625B2BD4" w:rsidR="004E372A" w:rsidRPr="004E372A" w:rsidRDefault="004E372A">
    <w:pPr>
      <w:pStyle w:val="Header"/>
      <w:jc w:val="right"/>
      <w:rPr>
        <w:rFonts w:ascii="Times New Roman" w:hAnsi="Times New Roman" w:cs="Times New Roman"/>
        <w:sz w:val="24"/>
        <w:szCs w:val="24"/>
      </w:rPr>
    </w:pPr>
    <w:r w:rsidRPr="004E372A">
      <w:rPr>
        <w:rFonts w:ascii="Times New Roman" w:hAnsi="Times New Roman" w:cs="Times New Roman"/>
        <w:sz w:val="24"/>
        <w:szCs w:val="24"/>
        <w:lang w:val="en-US"/>
      </w:rPr>
      <w:t>Running head: GILLETTE</w:t>
    </w:r>
    <w:sdt>
      <w:sdtPr>
        <w:rPr>
          <w:rFonts w:ascii="Times New Roman" w:hAnsi="Times New Roman" w:cs="Times New Roman"/>
          <w:sz w:val="24"/>
          <w:szCs w:val="24"/>
        </w:rPr>
        <w:id w:val="292800446"/>
        <w:docPartObj>
          <w:docPartGallery w:val="Page Numbers (Top of Page)"/>
          <w:docPartUnique/>
        </w:docPartObj>
      </w:sdtPr>
      <w:sdtEndPr>
        <w:rPr>
          <w:noProof/>
        </w:rPr>
      </w:sdtEndPr>
      <w:sdtContent>
        <w:r w:rsidRPr="004E372A">
          <w:rPr>
            <w:rFonts w:ascii="Times New Roman" w:hAnsi="Times New Roman" w:cs="Times New Roman"/>
            <w:sz w:val="24"/>
            <w:szCs w:val="24"/>
          </w:rPr>
          <w:tab/>
        </w:r>
        <w:r w:rsidRPr="004E372A">
          <w:rPr>
            <w:rFonts w:ascii="Times New Roman" w:hAnsi="Times New Roman" w:cs="Times New Roman"/>
            <w:sz w:val="24"/>
            <w:szCs w:val="24"/>
          </w:rPr>
          <w:tab/>
        </w:r>
        <w:r w:rsidRPr="004E372A">
          <w:rPr>
            <w:rFonts w:ascii="Times New Roman" w:hAnsi="Times New Roman" w:cs="Times New Roman"/>
            <w:sz w:val="24"/>
            <w:szCs w:val="24"/>
          </w:rPr>
          <w:fldChar w:fldCharType="begin"/>
        </w:r>
        <w:r w:rsidRPr="004E372A">
          <w:rPr>
            <w:rFonts w:ascii="Times New Roman" w:hAnsi="Times New Roman" w:cs="Times New Roman"/>
            <w:sz w:val="24"/>
            <w:szCs w:val="24"/>
          </w:rPr>
          <w:instrText xml:space="preserve"> PAGE   \* MERGEFORMAT </w:instrText>
        </w:r>
        <w:r w:rsidRPr="004E372A">
          <w:rPr>
            <w:rFonts w:ascii="Times New Roman" w:hAnsi="Times New Roman" w:cs="Times New Roman"/>
            <w:sz w:val="24"/>
            <w:szCs w:val="24"/>
          </w:rPr>
          <w:fldChar w:fldCharType="separate"/>
        </w:r>
        <w:r w:rsidRPr="004E372A">
          <w:rPr>
            <w:rFonts w:ascii="Times New Roman" w:hAnsi="Times New Roman" w:cs="Times New Roman"/>
            <w:noProof/>
            <w:sz w:val="24"/>
            <w:szCs w:val="24"/>
          </w:rPr>
          <w:t>2</w:t>
        </w:r>
        <w:r w:rsidRPr="004E372A">
          <w:rPr>
            <w:rFonts w:ascii="Times New Roman" w:hAnsi="Times New Roman" w:cs="Times New Roman"/>
            <w:noProof/>
            <w:sz w:val="24"/>
            <w:szCs w:val="24"/>
          </w:rPr>
          <w:fldChar w:fldCharType="end"/>
        </w:r>
      </w:sdtContent>
    </w:sdt>
  </w:p>
  <w:p w14:paraId="655A1E2C" w14:textId="77777777" w:rsidR="004E372A" w:rsidRPr="004E372A" w:rsidRDefault="004E372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94"/>
    <w:rsid w:val="00037894"/>
    <w:rsid w:val="0021097D"/>
    <w:rsid w:val="003C086F"/>
    <w:rsid w:val="004E372A"/>
    <w:rsid w:val="00526192"/>
    <w:rsid w:val="005D5CDF"/>
    <w:rsid w:val="006C78A5"/>
    <w:rsid w:val="006D2F65"/>
    <w:rsid w:val="00740F54"/>
    <w:rsid w:val="00882826"/>
    <w:rsid w:val="00B56D87"/>
    <w:rsid w:val="00CE2B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C5D02"/>
  <w15:chartTrackingRefBased/>
  <w15:docId w15:val="{B5CEC161-C877-45DD-B2DC-F7042024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B6E"/>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72A"/>
  </w:style>
  <w:style w:type="paragraph" w:styleId="Footer">
    <w:name w:val="footer"/>
    <w:basedOn w:val="Normal"/>
    <w:link w:val="FooterChar"/>
    <w:uiPriority w:val="99"/>
    <w:unhideWhenUsed/>
    <w:rsid w:val="004E3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72A"/>
  </w:style>
  <w:style w:type="character" w:customStyle="1" w:styleId="Heading1Char">
    <w:name w:val="Heading 1 Char"/>
    <w:basedOn w:val="DefaultParagraphFont"/>
    <w:link w:val="Heading1"/>
    <w:uiPriority w:val="9"/>
    <w:rsid w:val="00CE2B6E"/>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CE2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18199">
      <w:bodyDiv w:val="1"/>
      <w:marLeft w:val="0"/>
      <w:marRight w:val="0"/>
      <w:marTop w:val="0"/>
      <w:marBottom w:val="0"/>
      <w:divBdr>
        <w:top w:val="none" w:sz="0" w:space="0" w:color="auto"/>
        <w:left w:val="none" w:sz="0" w:space="0" w:color="auto"/>
        <w:bottom w:val="none" w:sz="0" w:space="0" w:color="auto"/>
        <w:right w:val="none" w:sz="0" w:space="0" w:color="auto"/>
      </w:divBdr>
    </w:div>
    <w:div w:id="14087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Dav11</b:Tag>
    <b:SourceType>JournalArticle</b:SourceType>
    <b:Guid>{3DDB679F-2B97-4252-A0BD-2589FCEC3FA1}</b:Guid>
    <b:Title>The Best Deal Gillette Could Get? Procter and Gambles Acquisition of Gillette</b:Title>
    <b:Year>2011</b:Year>
    <b:Author>
      <b:Author>
        <b:NameList>
          <b:Person>
            <b:Last>Stowell</b:Last>
            <b:First>David</b:First>
          </b:Person>
        </b:NameList>
      </b:Author>
    </b:Author>
    <b:JournalName>Kellog School of Management</b:JournalName>
    <b:Pages>1-18</b:Pages>
    <b:RefOrder>1</b:RefOrder>
  </b:Source>
</b:Sources>
</file>

<file path=customXml/itemProps1.xml><?xml version="1.0" encoding="utf-8"?>
<ds:datastoreItem xmlns:ds="http://schemas.openxmlformats.org/officeDocument/2006/customXml" ds:itemID="{C1416200-B16A-4573-B290-14AA54F9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Mwendwa</dc:creator>
  <cp:keywords/>
  <dc:description/>
  <cp:lastModifiedBy>David Mwendwa</cp:lastModifiedBy>
  <cp:revision>6</cp:revision>
  <dcterms:created xsi:type="dcterms:W3CDTF">2021-05-05T19:35:00Z</dcterms:created>
  <dcterms:modified xsi:type="dcterms:W3CDTF">2021-05-05T20:30:00Z</dcterms:modified>
</cp:coreProperties>
</file>