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3A97" w:rsidP="00793A97" w14:paraId="76757E16" w14:textId="77777777">
      <w:pPr>
        <w:spacing w:line="480" w:lineRule="auto"/>
        <w:ind w:left="420" w:hanging="360"/>
        <w:jc w:val="center"/>
        <w:rPr>
          <w:rFonts w:ascii="Times New Roman" w:hAnsi="Times New Roman" w:cs="Times New Roman"/>
          <w:sz w:val="24"/>
          <w:szCs w:val="24"/>
        </w:rPr>
      </w:pPr>
    </w:p>
    <w:p w:rsidR="00793A97" w:rsidRPr="00793A97" w:rsidP="00793A97" w14:paraId="71DBA57E" w14:textId="597B9E51">
      <w:pPr>
        <w:spacing w:line="480" w:lineRule="auto"/>
        <w:ind w:left="420" w:hanging="360"/>
        <w:jc w:val="center"/>
        <w:rPr>
          <w:rFonts w:ascii="Times New Roman" w:hAnsi="Times New Roman" w:cs="Times New Roman"/>
          <w:sz w:val="24"/>
          <w:szCs w:val="24"/>
        </w:rPr>
      </w:pPr>
      <w:r w:rsidRPr="00793A97">
        <w:rPr>
          <w:rFonts w:ascii="Times New Roman" w:hAnsi="Times New Roman" w:cs="Times New Roman"/>
          <w:sz w:val="24"/>
          <w:szCs w:val="24"/>
        </w:rPr>
        <w:t>Global Operation</w:t>
      </w:r>
    </w:p>
    <w:p w:rsidR="00793A97" w:rsidRPr="00793A97" w:rsidP="00793A97" w14:paraId="5566630B" w14:textId="11B7B7EE">
      <w:pPr>
        <w:spacing w:line="480" w:lineRule="auto"/>
        <w:ind w:left="420" w:hanging="360"/>
        <w:jc w:val="center"/>
        <w:rPr>
          <w:rFonts w:ascii="Times New Roman" w:hAnsi="Times New Roman" w:cs="Times New Roman"/>
          <w:sz w:val="24"/>
          <w:szCs w:val="24"/>
        </w:rPr>
      </w:pPr>
      <w:r w:rsidRPr="00793A97">
        <w:rPr>
          <w:rFonts w:ascii="Times New Roman" w:hAnsi="Times New Roman" w:cs="Times New Roman"/>
          <w:sz w:val="24"/>
          <w:szCs w:val="24"/>
        </w:rPr>
        <w:t>Student’s Name</w:t>
      </w:r>
    </w:p>
    <w:p w:rsidR="00793A97" w:rsidRPr="00793A97" w:rsidP="00793A97" w14:paraId="689BBCEB" w14:textId="7B20B144">
      <w:pPr>
        <w:spacing w:line="480" w:lineRule="auto"/>
        <w:ind w:left="420" w:hanging="360"/>
        <w:jc w:val="center"/>
        <w:rPr>
          <w:rFonts w:ascii="Times New Roman" w:hAnsi="Times New Roman" w:cs="Times New Roman"/>
          <w:sz w:val="24"/>
          <w:szCs w:val="24"/>
        </w:rPr>
      </w:pPr>
      <w:r w:rsidRPr="00793A97">
        <w:rPr>
          <w:rFonts w:ascii="Times New Roman" w:hAnsi="Times New Roman" w:cs="Times New Roman"/>
          <w:sz w:val="24"/>
          <w:szCs w:val="24"/>
        </w:rPr>
        <w:t>Course Department, Institution</w:t>
      </w:r>
    </w:p>
    <w:p w:rsidR="00793A97" w:rsidRPr="00793A97" w:rsidP="00793A97" w14:paraId="59F7FE9E" w14:textId="2163EE44">
      <w:pPr>
        <w:spacing w:line="480" w:lineRule="auto"/>
        <w:ind w:left="420" w:hanging="360"/>
        <w:jc w:val="center"/>
        <w:rPr>
          <w:rFonts w:ascii="Times New Roman" w:hAnsi="Times New Roman" w:cs="Times New Roman"/>
          <w:sz w:val="24"/>
          <w:szCs w:val="24"/>
        </w:rPr>
      </w:pPr>
      <w:r w:rsidRPr="00793A97">
        <w:rPr>
          <w:rFonts w:ascii="Times New Roman" w:hAnsi="Times New Roman" w:cs="Times New Roman"/>
          <w:sz w:val="24"/>
          <w:szCs w:val="24"/>
        </w:rPr>
        <w:t>Course Code, Course Name</w:t>
      </w:r>
    </w:p>
    <w:p w:rsidR="00793A97" w:rsidRPr="00793A97" w:rsidP="00793A97" w14:paraId="0FD5F651" w14:textId="40288269">
      <w:pPr>
        <w:spacing w:line="480" w:lineRule="auto"/>
        <w:ind w:left="420" w:hanging="360"/>
        <w:jc w:val="center"/>
        <w:rPr>
          <w:rFonts w:ascii="Times New Roman" w:hAnsi="Times New Roman" w:cs="Times New Roman"/>
          <w:sz w:val="24"/>
          <w:szCs w:val="24"/>
        </w:rPr>
      </w:pPr>
      <w:r w:rsidRPr="00793A97">
        <w:rPr>
          <w:rFonts w:ascii="Times New Roman" w:hAnsi="Times New Roman" w:cs="Times New Roman"/>
          <w:sz w:val="24"/>
          <w:szCs w:val="24"/>
        </w:rPr>
        <w:t>Instructor’s Name</w:t>
      </w:r>
    </w:p>
    <w:p w:rsidR="00793A97" w:rsidP="00793A97" w14:paraId="34A430C2" w14:textId="14730B14">
      <w:pPr>
        <w:spacing w:line="480" w:lineRule="auto"/>
        <w:ind w:left="420" w:hanging="360"/>
        <w:jc w:val="center"/>
        <w:rPr>
          <w:rFonts w:ascii="Times New Roman" w:hAnsi="Times New Roman" w:cs="Times New Roman"/>
          <w:sz w:val="24"/>
          <w:szCs w:val="24"/>
        </w:rPr>
      </w:pPr>
      <w:r w:rsidRPr="00793A97">
        <w:rPr>
          <w:rFonts w:ascii="Times New Roman" w:hAnsi="Times New Roman" w:cs="Times New Roman"/>
          <w:sz w:val="24"/>
          <w:szCs w:val="24"/>
        </w:rPr>
        <w:t>Date</w:t>
      </w:r>
    </w:p>
    <w:p w:rsidR="00793A97" w:rsidP="00793A97" w14:paraId="1C7CC620" w14:textId="79C97484">
      <w:pPr>
        <w:spacing w:line="480" w:lineRule="auto"/>
        <w:ind w:left="420" w:hanging="360"/>
        <w:jc w:val="center"/>
        <w:rPr>
          <w:rFonts w:ascii="Times New Roman" w:hAnsi="Times New Roman" w:cs="Times New Roman"/>
          <w:sz w:val="24"/>
          <w:szCs w:val="24"/>
        </w:rPr>
      </w:pPr>
    </w:p>
    <w:p w:rsidR="00793A97" w:rsidP="00793A97" w14:paraId="4087E350" w14:textId="38285B8A">
      <w:pPr>
        <w:spacing w:line="480" w:lineRule="auto"/>
        <w:ind w:left="420" w:hanging="360"/>
        <w:jc w:val="center"/>
        <w:rPr>
          <w:rFonts w:ascii="Times New Roman" w:hAnsi="Times New Roman" w:cs="Times New Roman"/>
          <w:sz w:val="24"/>
          <w:szCs w:val="24"/>
        </w:rPr>
      </w:pPr>
    </w:p>
    <w:p w:rsidR="00793A97" w:rsidP="00793A97" w14:paraId="7F4C910D" w14:textId="37658A59">
      <w:pPr>
        <w:spacing w:line="480" w:lineRule="auto"/>
        <w:ind w:left="420" w:hanging="360"/>
        <w:jc w:val="center"/>
        <w:rPr>
          <w:rFonts w:ascii="Times New Roman" w:hAnsi="Times New Roman" w:cs="Times New Roman"/>
          <w:sz w:val="24"/>
          <w:szCs w:val="24"/>
        </w:rPr>
      </w:pPr>
    </w:p>
    <w:p w:rsidR="00793A97" w:rsidP="00793A97" w14:paraId="4D793E17" w14:textId="3F4FD651">
      <w:pPr>
        <w:spacing w:line="480" w:lineRule="auto"/>
        <w:ind w:left="420" w:hanging="360"/>
        <w:jc w:val="center"/>
        <w:rPr>
          <w:rFonts w:ascii="Times New Roman" w:hAnsi="Times New Roman" w:cs="Times New Roman"/>
          <w:sz w:val="24"/>
          <w:szCs w:val="24"/>
        </w:rPr>
      </w:pPr>
    </w:p>
    <w:p w:rsidR="00793A97" w:rsidP="00793A97" w14:paraId="74DDB2B8" w14:textId="781E401D">
      <w:pPr>
        <w:spacing w:line="480" w:lineRule="auto"/>
        <w:ind w:left="420" w:hanging="360"/>
        <w:jc w:val="center"/>
        <w:rPr>
          <w:rFonts w:ascii="Times New Roman" w:hAnsi="Times New Roman" w:cs="Times New Roman"/>
          <w:sz w:val="24"/>
          <w:szCs w:val="24"/>
        </w:rPr>
      </w:pPr>
    </w:p>
    <w:p w:rsidR="00793A97" w:rsidP="00793A97" w14:paraId="3B8EA1BB" w14:textId="69DF4CE3">
      <w:pPr>
        <w:spacing w:line="480" w:lineRule="auto"/>
        <w:ind w:left="420" w:hanging="360"/>
        <w:jc w:val="center"/>
        <w:rPr>
          <w:rFonts w:ascii="Times New Roman" w:hAnsi="Times New Roman" w:cs="Times New Roman"/>
          <w:sz w:val="24"/>
          <w:szCs w:val="24"/>
        </w:rPr>
      </w:pPr>
    </w:p>
    <w:p w:rsidR="00793A97" w:rsidP="00793A97" w14:paraId="36958505" w14:textId="211CE184">
      <w:pPr>
        <w:spacing w:line="480" w:lineRule="auto"/>
        <w:ind w:left="420" w:hanging="360"/>
        <w:jc w:val="center"/>
        <w:rPr>
          <w:rFonts w:ascii="Times New Roman" w:hAnsi="Times New Roman" w:cs="Times New Roman"/>
          <w:sz w:val="24"/>
          <w:szCs w:val="24"/>
        </w:rPr>
      </w:pPr>
    </w:p>
    <w:p w:rsidR="00793A97" w:rsidP="00793A97" w14:paraId="6C04507A" w14:textId="7C905C1E">
      <w:pPr>
        <w:spacing w:line="480" w:lineRule="auto"/>
        <w:ind w:left="420" w:hanging="360"/>
        <w:jc w:val="center"/>
        <w:rPr>
          <w:rFonts w:ascii="Times New Roman" w:hAnsi="Times New Roman" w:cs="Times New Roman"/>
          <w:sz w:val="24"/>
          <w:szCs w:val="24"/>
        </w:rPr>
      </w:pPr>
    </w:p>
    <w:p w:rsidR="00793A97" w:rsidP="00793A97" w14:paraId="492AD838" w14:textId="0BB5B6C9">
      <w:pPr>
        <w:spacing w:line="480" w:lineRule="auto"/>
        <w:ind w:left="420" w:hanging="360"/>
        <w:jc w:val="center"/>
        <w:rPr>
          <w:rFonts w:ascii="Times New Roman" w:hAnsi="Times New Roman" w:cs="Times New Roman"/>
          <w:sz w:val="24"/>
          <w:szCs w:val="24"/>
        </w:rPr>
      </w:pPr>
    </w:p>
    <w:p w:rsidR="00793A97" w:rsidRPr="00793A97" w:rsidP="00793A97" w14:paraId="5531F9B6" w14:textId="77777777">
      <w:pPr>
        <w:spacing w:line="480" w:lineRule="auto"/>
        <w:ind w:left="420" w:hanging="360"/>
        <w:jc w:val="center"/>
        <w:rPr>
          <w:rFonts w:ascii="Times New Roman" w:hAnsi="Times New Roman" w:cs="Times New Roman"/>
          <w:sz w:val="24"/>
          <w:szCs w:val="24"/>
        </w:rPr>
      </w:pPr>
    </w:p>
    <w:p w:rsidR="00793A97" w:rsidRPr="00793A97" w:rsidP="00793A97" w14:paraId="132F2322" w14:textId="77777777">
      <w:pPr>
        <w:spacing w:line="480" w:lineRule="auto"/>
        <w:ind w:left="420" w:hanging="360"/>
        <w:jc w:val="both"/>
        <w:rPr>
          <w:rFonts w:ascii="Times New Roman" w:hAnsi="Times New Roman" w:cs="Times New Roman"/>
          <w:sz w:val="24"/>
          <w:szCs w:val="24"/>
        </w:rPr>
      </w:pPr>
    </w:p>
    <w:p w:rsidR="006A3F2D" w:rsidRPr="00793A97" w:rsidP="00793A97" w14:paraId="17DE643D" w14:textId="1436EDB1">
      <w:pPr>
        <w:pStyle w:val="ListParagraph"/>
        <w:numPr>
          <w:ilvl w:val="0"/>
          <w:numId w:val="1"/>
        </w:numPr>
        <w:spacing w:line="480" w:lineRule="auto"/>
        <w:jc w:val="both"/>
        <w:rPr>
          <w:rFonts w:ascii="Times New Roman" w:hAnsi="Times New Roman" w:cs="Times New Roman"/>
          <w:b/>
          <w:bCs/>
          <w:sz w:val="24"/>
          <w:szCs w:val="24"/>
        </w:rPr>
      </w:pPr>
      <w:r w:rsidRPr="00793A97">
        <w:rPr>
          <w:rFonts w:ascii="Times New Roman" w:hAnsi="Times New Roman" w:cs="Times New Roman"/>
          <w:b/>
          <w:bCs/>
          <w:sz w:val="24"/>
          <w:szCs w:val="24"/>
        </w:rPr>
        <w:t xml:space="preserve">If a company wants to be the leader in entering a new market outside its territory, what are the conditions that can increase the chances of success of that company?  If, on the contrary, the company is following another company that took the lead or was attracted by what its competitor did, what is the difference in terms of the conditions that can increase the chances of success so that it can enter </w:t>
      </w:r>
      <w:r w:rsidRPr="00793A97">
        <w:rPr>
          <w:rFonts w:ascii="Times New Roman" w:hAnsi="Times New Roman" w:cs="Times New Roman"/>
          <w:b/>
          <w:bCs/>
          <w:sz w:val="24"/>
          <w:szCs w:val="24"/>
        </w:rPr>
        <w:t>that another</w:t>
      </w:r>
      <w:r w:rsidRPr="00793A97">
        <w:rPr>
          <w:rFonts w:ascii="Times New Roman" w:hAnsi="Times New Roman" w:cs="Times New Roman"/>
          <w:b/>
          <w:bCs/>
          <w:sz w:val="24"/>
          <w:szCs w:val="24"/>
        </w:rPr>
        <w:t xml:space="preserve"> market?</w:t>
      </w:r>
    </w:p>
    <w:p w:rsidR="006825D5" w:rsidRPr="00793A97" w:rsidP="00793A97" w14:paraId="5CE26466" w14:textId="2792A90F">
      <w:pPr>
        <w:pStyle w:val="ListParagraph"/>
        <w:spacing w:line="480" w:lineRule="auto"/>
        <w:ind w:left="420" w:firstLine="300"/>
        <w:jc w:val="both"/>
        <w:rPr>
          <w:rFonts w:ascii="Times New Roman" w:hAnsi="Times New Roman" w:cs="Times New Roman"/>
          <w:sz w:val="24"/>
          <w:szCs w:val="24"/>
          <w:shd w:val="clear" w:color="auto" w:fill="FFFFFF"/>
        </w:rPr>
      </w:pPr>
      <w:r w:rsidRPr="00793A97">
        <w:rPr>
          <w:rFonts w:ascii="Times New Roman" w:hAnsi="Times New Roman" w:cs="Times New Roman"/>
          <w:sz w:val="24"/>
          <w:szCs w:val="24"/>
          <w:shd w:val="clear" w:color="auto" w:fill="FFFFFF"/>
        </w:rPr>
        <w:t>Expanding a business globally helps in opening up opportunities with limitless growth potentials. Therefore, expanding into a global market means exposing the brand to new consumers, forming new relationships with foreign enterprises and improving economies of scales</w:t>
      </w:r>
      <w:r w:rsidRPr="00793A97" w:rsidR="00F14346">
        <w:rPr>
          <w:rFonts w:ascii="Times New Roman" w:hAnsi="Times New Roman" w:cs="Times New Roman"/>
          <w:sz w:val="24"/>
          <w:szCs w:val="24"/>
          <w:shd w:val="clear" w:color="auto" w:fill="FFFFFF"/>
        </w:rPr>
        <w:t xml:space="preserve"> (</w:t>
      </w:r>
      <w:r w:rsidRPr="00793A97" w:rsidR="00F14346">
        <w:rPr>
          <w:rFonts w:ascii="Times New Roman" w:hAnsi="Times New Roman" w:cs="Times New Roman"/>
          <w:sz w:val="24"/>
          <w:szCs w:val="24"/>
          <w:shd w:val="clear" w:color="auto" w:fill="FFFFFF"/>
        </w:rPr>
        <w:t>Cateora</w:t>
      </w:r>
      <w:r w:rsidRPr="00793A97" w:rsidR="00F14346">
        <w:rPr>
          <w:rFonts w:ascii="Times New Roman" w:hAnsi="Times New Roman" w:cs="Times New Roman"/>
          <w:sz w:val="24"/>
          <w:szCs w:val="24"/>
          <w:shd w:val="clear" w:color="auto" w:fill="FFFFFF"/>
        </w:rPr>
        <w:t>,</w:t>
      </w:r>
      <w:r w:rsidRPr="00793A97" w:rsidR="00F14346">
        <w:rPr>
          <w:rFonts w:ascii="Times New Roman" w:hAnsi="Times New Roman" w:cs="Times New Roman"/>
          <w:sz w:val="24"/>
          <w:szCs w:val="24"/>
          <w:shd w:val="clear" w:color="auto" w:fill="FFFFFF"/>
        </w:rPr>
        <w:t xml:space="preserve"> et al., </w:t>
      </w:r>
      <w:r w:rsidRPr="00793A97" w:rsidR="00F14346">
        <w:rPr>
          <w:rFonts w:ascii="Times New Roman" w:hAnsi="Times New Roman" w:cs="Times New Roman"/>
          <w:sz w:val="24"/>
          <w:szCs w:val="24"/>
          <w:shd w:val="clear" w:color="auto" w:fill="FFFFFF"/>
        </w:rPr>
        <w:t>2020)</w:t>
      </w:r>
      <w:r w:rsidRPr="00793A97">
        <w:rPr>
          <w:rFonts w:ascii="Times New Roman" w:hAnsi="Times New Roman" w:cs="Times New Roman"/>
          <w:sz w:val="24"/>
          <w:szCs w:val="24"/>
          <w:shd w:val="clear" w:color="auto" w:fill="FFFFFF"/>
        </w:rPr>
        <w:t>. The conditions that can help in improving the chances of success for a company planning to lead into a new market globally include: First, the business must be able to review local laws, regulations and bureaucracy helping to improve the reputation into a new market. Besides, the management of the business must understand the culture and language of the new foreign market to be invested in. This is done by hiring local representatives easing the transition and avoid embarrassing scenarios. Finally, the management must research the competition, helping in establishing brand recognition and loyalty. Consumer's trust in the brand will carte a realistic competition in the market. 
</w:t>
      </w:r>
    </w:p>
    <w:p w:rsidR="006825D5" w:rsidRPr="00793A97" w:rsidP="00793A97" w14:paraId="743283C7" w14:textId="271670BB">
      <w:pPr>
        <w:pStyle w:val="ListParagraph"/>
        <w:spacing w:line="480" w:lineRule="auto"/>
        <w:ind w:left="420" w:firstLine="300"/>
        <w:jc w:val="both"/>
        <w:rPr>
          <w:rFonts w:ascii="Times New Roman" w:hAnsi="Times New Roman" w:cs="Times New Roman"/>
          <w:sz w:val="24"/>
          <w:szCs w:val="24"/>
          <w:shd w:val="clear" w:color="auto" w:fill="FFFFFF"/>
        </w:rPr>
      </w:pPr>
      <w:r w:rsidRPr="00793A97">
        <w:rPr>
          <w:rFonts w:ascii="Times New Roman" w:hAnsi="Times New Roman" w:cs="Times New Roman"/>
          <w:sz w:val="24"/>
          <w:szCs w:val="24"/>
          <w:shd w:val="clear" w:color="auto" w:fill="FFFFFF"/>
        </w:rPr>
        <w:t xml:space="preserve">If a company is following what the competitors did, strategies should be developed for doing business in the emerging market. The conditions to be fulfilled include: First, the assets must be aligned to the features of the industry. The company should use access to low-cost raw materials, undercutting the price of products sold in other countries. The management will be able to discover transferrable assets increased the chances of succeeding. Finally, the business must dodge the onslaught, involving introducing a new business model. For example, the position of Skoda in Europe became untenable when the market opened with superior models and </w:t>
      </w:r>
      <w:r w:rsidRPr="00793A97">
        <w:rPr>
          <w:rFonts w:ascii="Times New Roman" w:hAnsi="Times New Roman" w:cs="Times New Roman"/>
          <w:sz w:val="24"/>
          <w:szCs w:val="24"/>
          <w:shd w:val="clear" w:color="auto" w:fill="FFFFFF"/>
        </w:rPr>
        <w:t>quality brands</w:t>
      </w:r>
      <w:r w:rsidRPr="00793A97" w:rsidR="009A772B">
        <w:rPr>
          <w:rFonts w:ascii="Times New Roman" w:hAnsi="Times New Roman" w:cs="Times New Roman"/>
          <w:sz w:val="24"/>
          <w:szCs w:val="24"/>
          <w:shd w:val="clear" w:color="auto" w:fill="FFFFFF"/>
        </w:rPr>
        <w:t xml:space="preserve"> (</w:t>
      </w:r>
      <w:r w:rsidRPr="00793A97" w:rsidR="009A772B">
        <w:rPr>
          <w:rFonts w:ascii="Times New Roman" w:hAnsi="Times New Roman" w:cs="Times New Roman"/>
          <w:sz w:val="24"/>
          <w:szCs w:val="24"/>
          <w:shd w:val="clear" w:color="auto" w:fill="FFFFFF"/>
        </w:rPr>
        <w:t>Kukovec</w:t>
      </w:r>
      <w:r w:rsidRPr="00793A97" w:rsidR="009A772B">
        <w:rPr>
          <w:rFonts w:ascii="Times New Roman" w:hAnsi="Times New Roman" w:cs="Times New Roman"/>
          <w:sz w:val="24"/>
          <w:szCs w:val="24"/>
          <w:shd w:val="clear" w:color="auto" w:fill="FFFFFF"/>
        </w:rPr>
        <w:t>,</w:t>
      </w:r>
      <w:r w:rsidRPr="00793A97" w:rsidR="009A772B">
        <w:rPr>
          <w:rFonts w:ascii="Times New Roman" w:hAnsi="Times New Roman" w:cs="Times New Roman"/>
          <w:sz w:val="24"/>
          <w:szCs w:val="24"/>
          <w:shd w:val="clear" w:color="auto" w:fill="FFFFFF"/>
        </w:rPr>
        <w:t xml:space="preserve"> </w:t>
      </w:r>
      <w:r w:rsidRPr="00793A97" w:rsidR="009A772B">
        <w:rPr>
          <w:rFonts w:ascii="Times New Roman" w:hAnsi="Times New Roman" w:cs="Times New Roman"/>
          <w:sz w:val="24"/>
          <w:szCs w:val="24"/>
          <w:shd w:val="clear" w:color="auto" w:fill="FFFFFF"/>
        </w:rPr>
        <w:t>2016)</w:t>
      </w:r>
      <w:r w:rsidRPr="00793A97">
        <w:rPr>
          <w:rFonts w:ascii="Times New Roman" w:hAnsi="Times New Roman" w:cs="Times New Roman"/>
          <w:sz w:val="24"/>
          <w:szCs w:val="24"/>
          <w:shd w:val="clear" w:color="auto" w:fill="FFFFFF"/>
        </w:rPr>
        <w:t>. Skoda was then sold to Volkswagen restructuring its operation in the Czech Republic.
</w:t>
      </w:r>
    </w:p>
    <w:p w:rsidR="006A3F2D" w:rsidRPr="00793A97" w:rsidP="00793A97" w14:paraId="0941763F" w14:textId="264BD33A">
      <w:pPr>
        <w:pStyle w:val="ListParagraph"/>
        <w:numPr>
          <w:ilvl w:val="0"/>
          <w:numId w:val="1"/>
        </w:numPr>
        <w:spacing w:line="480" w:lineRule="auto"/>
        <w:ind w:left="540"/>
        <w:jc w:val="both"/>
        <w:rPr>
          <w:rFonts w:ascii="Times New Roman" w:hAnsi="Times New Roman" w:cs="Times New Roman"/>
          <w:sz w:val="24"/>
          <w:szCs w:val="24"/>
        </w:rPr>
      </w:pPr>
      <w:r w:rsidRPr="00793A97">
        <w:rPr>
          <w:rFonts w:ascii="Times New Roman" w:hAnsi="Times New Roman" w:cs="Times New Roman"/>
          <w:sz w:val="24"/>
          <w:szCs w:val="24"/>
        </w:rPr>
        <w:t>What are the different methods by which a company can enter another market outside its territory?</w:t>
      </w:r>
    </w:p>
    <w:p w:rsidR="006825D5" w:rsidRPr="00793A97" w:rsidP="00793A97" w14:paraId="50F66A9E" w14:textId="77777777">
      <w:pPr>
        <w:pStyle w:val="ListParagraph"/>
        <w:spacing w:line="480" w:lineRule="auto"/>
        <w:ind w:left="420" w:firstLine="300"/>
        <w:jc w:val="both"/>
        <w:rPr>
          <w:rFonts w:ascii="Times New Roman" w:hAnsi="Times New Roman" w:cs="Times New Roman"/>
          <w:sz w:val="24"/>
          <w:szCs w:val="24"/>
          <w:shd w:val="clear" w:color="auto" w:fill="FFFFFF"/>
        </w:rPr>
      </w:pPr>
      <w:r w:rsidRPr="00793A97">
        <w:rPr>
          <w:rFonts w:ascii="Times New Roman" w:hAnsi="Times New Roman" w:cs="Times New Roman"/>
          <w:sz w:val="24"/>
          <w:szCs w:val="24"/>
          <w:shd w:val="clear" w:color="auto" w:fill="FFFFFF"/>
        </w:rPr>
        <w:t>Selling the product into another company introduces the business to a huge market and increasing sales. Methods used by the company to enter into another market outside its territory include:
</w:t>
      </w:r>
    </w:p>
    <w:p w:rsidR="006825D5" w:rsidRPr="00793A97" w:rsidP="00793A97" w14:paraId="18651D05" w14:textId="77777777">
      <w:pPr>
        <w:pStyle w:val="ListParagraph"/>
        <w:spacing w:line="480" w:lineRule="auto"/>
        <w:ind w:left="420"/>
        <w:jc w:val="both"/>
        <w:rPr>
          <w:rFonts w:ascii="Times New Roman" w:hAnsi="Times New Roman" w:cs="Times New Roman"/>
          <w:sz w:val="24"/>
          <w:szCs w:val="24"/>
          <w:shd w:val="clear" w:color="auto" w:fill="FFFFFF"/>
        </w:rPr>
      </w:pPr>
      <w:r w:rsidRPr="00793A97">
        <w:rPr>
          <w:rFonts w:ascii="Times New Roman" w:hAnsi="Times New Roman" w:cs="Times New Roman"/>
          <w:sz w:val="24"/>
          <w:szCs w:val="24"/>
          <w:shd w:val="clear" w:color="auto" w:fill="FFFFFF"/>
        </w:rPr>
        <w:t xml:space="preserve">Exporting, where a product is directly sold to another country. </w:t>
      </w:r>
    </w:p>
    <w:p w:rsidR="006825D5" w:rsidRPr="00793A97" w:rsidP="00793A97" w14:paraId="7A1718B0" w14:textId="77777777">
      <w:pPr>
        <w:pStyle w:val="ListParagraph"/>
        <w:spacing w:line="480" w:lineRule="auto"/>
        <w:ind w:left="420"/>
        <w:jc w:val="both"/>
        <w:rPr>
          <w:rFonts w:ascii="Times New Roman" w:hAnsi="Times New Roman" w:cs="Times New Roman"/>
          <w:sz w:val="24"/>
          <w:szCs w:val="24"/>
          <w:shd w:val="clear" w:color="auto" w:fill="FFFFFF"/>
        </w:rPr>
      </w:pPr>
      <w:r w:rsidRPr="00793A97">
        <w:rPr>
          <w:rFonts w:ascii="Times New Roman" w:hAnsi="Times New Roman" w:cs="Times New Roman"/>
          <w:sz w:val="24"/>
          <w:szCs w:val="24"/>
          <w:shd w:val="clear" w:color="auto" w:fill="FFFFFF"/>
        </w:rPr>
        <w:t>Joint venture where tow companies, where one is a local business, coming up with jointly own business, having a management team sharing control of the joint venture. 
</w:t>
      </w:r>
    </w:p>
    <w:p w:rsidR="006825D5" w:rsidRPr="00793A97" w:rsidP="00793A97" w14:paraId="631B09E7" w14:textId="77777777">
      <w:pPr>
        <w:pStyle w:val="ListParagraph"/>
        <w:spacing w:line="480" w:lineRule="auto"/>
        <w:ind w:left="420"/>
        <w:jc w:val="both"/>
        <w:rPr>
          <w:rFonts w:ascii="Times New Roman" w:hAnsi="Times New Roman" w:cs="Times New Roman"/>
          <w:sz w:val="24"/>
          <w:szCs w:val="24"/>
          <w:shd w:val="clear" w:color="auto" w:fill="FFFFFF"/>
        </w:rPr>
      </w:pPr>
      <w:r w:rsidRPr="00793A97">
        <w:rPr>
          <w:rFonts w:ascii="Times New Roman" w:hAnsi="Times New Roman" w:cs="Times New Roman"/>
          <w:sz w:val="24"/>
          <w:szCs w:val="24"/>
          <w:shd w:val="clear" w:color="auto" w:fill="FFFFFF"/>
        </w:rPr>
        <w:t>A foreign direct investment where a company invests directly into a foreign market.
</w:t>
      </w:r>
    </w:p>
    <w:p w:rsidR="006825D5" w:rsidRPr="00793A97" w:rsidP="00793A97" w14:paraId="1F57C766" w14:textId="6E1BAC6D">
      <w:pPr>
        <w:pStyle w:val="ListParagraph"/>
        <w:spacing w:line="480" w:lineRule="auto"/>
        <w:ind w:left="420"/>
        <w:jc w:val="both"/>
        <w:rPr>
          <w:rFonts w:ascii="Times New Roman" w:hAnsi="Times New Roman" w:cs="Times New Roman"/>
          <w:sz w:val="24"/>
          <w:szCs w:val="24"/>
          <w:shd w:val="clear" w:color="auto" w:fill="FFFFFF"/>
        </w:rPr>
      </w:pPr>
      <w:r w:rsidRPr="00793A97">
        <w:rPr>
          <w:rFonts w:ascii="Times New Roman" w:hAnsi="Times New Roman" w:cs="Times New Roman"/>
          <w:sz w:val="24"/>
          <w:szCs w:val="24"/>
          <w:shd w:val="clear" w:color="auto" w:fill="FFFFFF"/>
        </w:rPr>
        <w:t>Piggybacking where two companies are not competing for work together to cross-sell their products or services. 
</w:t>
      </w:r>
    </w:p>
    <w:p w:rsidR="006825D5" w:rsidRPr="00793A97" w:rsidP="00793A97" w14:paraId="05895DCA" w14:textId="3CB742A3">
      <w:pPr>
        <w:pStyle w:val="ListParagraph"/>
        <w:numPr>
          <w:ilvl w:val="0"/>
          <w:numId w:val="1"/>
        </w:numPr>
        <w:spacing w:line="480" w:lineRule="auto"/>
        <w:jc w:val="both"/>
        <w:rPr>
          <w:rFonts w:ascii="Times New Roman" w:hAnsi="Times New Roman" w:cs="Times New Roman"/>
          <w:b/>
          <w:bCs/>
          <w:sz w:val="24"/>
          <w:szCs w:val="24"/>
        </w:rPr>
      </w:pPr>
      <w:r w:rsidRPr="00793A97">
        <w:rPr>
          <w:rFonts w:ascii="Times New Roman" w:hAnsi="Times New Roman" w:cs="Times New Roman"/>
          <w:b/>
          <w:bCs/>
          <w:sz w:val="24"/>
          <w:szCs w:val="24"/>
        </w:rPr>
        <w:t>What are the distribution options that a direct exporter has, and what are the strengths and weaknesses of each of the options?</w:t>
      </w:r>
    </w:p>
    <w:p w:rsidR="006825D5" w:rsidRPr="00793A97" w:rsidP="00793A97" w14:paraId="01DFB7AC"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The direct exporter has the following distribution options:</w:t>
      </w:r>
    </w:p>
    <w:p w:rsidR="006825D5" w:rsidRPr="00793A97" w:rsidP="00793A97" w14:paraId="7E95F82E"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Distributors; people by buying and selling products on their own</w:t>
      </w:r>
    </w:p>
    <w:p w:rsidR="006825D5" w:rsidRPr="00793A97" w:rsidP="00793A97" w14:paraId="5A5EED7B"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Strengths</w:t>
      </w:r>
    </w:p>
    <w:p w:rsidR="006825D5" w:rsidRPr="00793A97" w:rsidP="00793A97" w14:paraId="06C96054"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They know within the country of sale
</w:t>
      </w:r>
    </w:p>
    <w:p w:rsidR="006825D5" w:rsidRPr="00793A97" w:rsidP="00793A97" w14:paraId="7681256B"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They are specialized in their field</w:t>
      </w:r>
    </w:p>
    <w:p w:rsidR="006825D5" w:rsidRPr="00793A97" w:rsidP="00793A97" w14:paraId="53856ED5"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Weakness</w:t>
      </w:r>
    </w:p>
    <w:p w:rsidR="006825D5" w:rsidRPr="00793A97" w:rsidP="00793A97" w14:paraId="40F9D00C"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Finding the correct distributor is not easy</w:t>
      </w:r>
    </w:p>
    <w:p w:rsidR="006825D5" w:rsidRPr="00793A97" w:rsidP="00793A97" w14:paraId="4AAF4110" w14:textId="77777777">
      <w:pPr>
        <w:spacing w:line="480" w:lineRule="auto"/>
        <w:ind w:left="420"/>
        <w:rPr>
          <w:rFonts w:ascii="Times New Roman" w:hAnsi="Times New Roman" w:cs="Times New Roman"/>
          <w:sz w:val="24"/>
          <w:szCs w:val="24"/>
        </w:rPr>
      </w:pPr>
      <w:r w:rsidRPr="00793A97">
        <w:rPr>
          <w:rFonts w:ascii="Times New Roman" w:hAnsi="Times New Roman" w:cs="Times New Roman"/>
          <w:sz w:val="24"/>
          <w:szCs w:val="24"/>
        </w:rPr>
        <w:t>Agents of Manufacturers: They stay in the country representing non-competitors producers supplying their products in the foreign market</w:t>
      </w:r>
    </w:p>
    <w:p w:rsidR="006825D5" w:rsidRPr="00793A97" w:rsidP="00793A97" w14:paraId="405FE172"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Strengths</w:t>
      </w:r>
    </w:p>
    <w:p w:rsidR="006825D5" w:rsidRPr="00793A97" w:rsidP="00793A97" w14:paraId="3958BC10"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Handling finance for the manufacturers</w:t>
      </w:r>
    </w:p>
    <w:p w:rsidR="006825D5" w:rsidRPr="00793A97" w:rsidP="00793A97" w14:paraId="1C339000"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Promoting goods in the new market
</w:t>
      </w:r>
    </w:p>
    <w:p w:rsidR="006825D5" w:rsidRPr="00793A97" w:rsidP="00793A97" w14:paraId="01280FD8"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Weakness:</w:t>
      </w:r>
    </w:p>
    <w:p w:rsidR="006825D5" w:rsidRPr="00793A97" w:rsidP="00793A97" w14:paraId="78F47BA6"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They are paid through communions</w:t>
      </w:r>
    </w:p>
    <w:p w:rsidR="006825D5" w:rsidRPr="00793A97" w:rsidP="00793A97" w14:paraId="5638999F"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Retailers: These are people importing directly and are controlled by sales representatives.</w:t>
      </w:r>
    </w:p>
    <w:p w:rsidR="006825D5" w:rsidRPr="00793A97" w:rsidP="00793A97" w14:paraId="546A59FA"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Strength</w:t>
      </w:r>
    </w:p>
    <w:p w:rsidR="006825D5" w:rsidRPr="00793A97" w:rsidP="00793A97" w14:paraId="0F0AB745"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They persuade consumers to buy the products as they have direct contact with them</w:t>
      </w:r>
    </w:p>
    <w:p w:rsidR="006825D5" w:rsidRPr="00793A97" w:rsidP="00793A97" w14:paraId="292597AD"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Weakness</w:t>
      </w:r>
    </w:p>
    <w:p w:rsidR="006825D5" w:rsidRPr="00793A97" w:rsidP="00793A97" w14:paraId="223897E0" w14:textId="77777777">
      <w:pPr>
        <w:spacing w:line="480" w:lineRule="auto"/>
        <w:ind w:left="420"/>
        <w:rPr>
          <w:rFonts w:ascii="Times New Roman" w:hAnsi="Times New Roman" w:cs="Times New Roman"/>
          <w:sz w:val="24"/>
          <w:szCs w:val="24"/>
        </w:rPr>
      </w:pPr>
      <w:r w:rsidRPr="00793A97">
        <w:rPr>
          <w:rFonts w:ascii="Times New Roman" w:hAnsi="Times New Roman" w:cs="Times New Roman"/>
          <w:sz w:val="24"/>
          <w:szCs w:val="24"/>
        </w:rPr>
        <w:t>In case of another profitable product, they change the mind of the consumers against your product
</w:t>
      </w:r>
    </w:p>
    <w:p w:rsidR="006825D5" w:rsidRPr="00793A97" w:rsidP="00793A97" w14:paraId="70271F8C" w14:textId="77777777">
      <w:pPr>
        <w:spacing w:line="480" w:lineRule="auto"/>
        <w:ind w:left="420"/>
        <w:rPr>
          <w:rFonts w:ascii="Times New Roman" w:hAnsi="Times New Roman" w:cs="Times New Roman"/>
          <w:sz w:val="24"/>
          <w:szCs w:val="24"/>
        </w:rPr>
      </w:pPr>
      <w:r w:rsidRPr="00793A97">
        <w:rPr>
          <w:rFonts w:ascii="Times New Roman" w:hAnsi="Times New Roman" w:cs="Times New Roman"/>
          <w:sz w:val="24"/>
          <w:szCs w:val="24"/>
        </w:rPr>
        <w:t>Companies of trade: is where some companies come up with international trade thus acting as intermediaries between local manufacturers and international buyers</w:t>
      </w:r>
    </w:p>
    <w:p w:rsidR="006825D5" w:rsidRPr="00793A97" w:rsidP="00793A97" w14:paraId="27F24063"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Strengths</w:t>
      </w:r>
    </w:p>
    <w:p w:rsidR="006825D5" w:rsidRPr="00793A97" w:rsidP="00793A97" w14:paraId="139CD9A1"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Handling finance on behalf of manufacturers</w:t>
      </w:r>
    </w:p>
    <w:p w:rsidR="006825D5" w:rsidRPr="00793A97" w:rsidP="00793A97" w14:paraId="0355A9CB"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Promoting the product on behalf of manufacturers.</w:t>
      </w:r>
    </w:p>
    <w:p w:rsidR="006825D5" w:rsidRPr="00793A97" w:rsidP="00793A97" w14:paraId="085F7BFC" w14:textId="77777777">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Weakness</w:t>
      </w:r>
    </w:p>
    <w:p w:rsidR="006825D5" w:rsidRPr="00793A97" w:rsidP="00793A97" w14:paraId="52241E9B" w14:textId="1013E33D">
      <w:pPr>
        <w:spacing w:line="480" w:lineRule="auto"/>
        <w:ind w:firstLine="420"/>
        <w:rPr>
          <w:rFonts w:ascii="Times New Roman" w:hAnsi="Times New Roman" w:cs="Times New Roman"/>
          <w:sz w:val="24"/>
          <w:szCs w:val="24"/>
        </w:rPr>
      </w:pPr>
      <w:r w:rsidRPr="00793A97">
        <w:rPr>
          <w:rFonts w:ascii="Times New Roman" w:hAnsi="Times New Roman" w:cs="Times New Roman"/>
          <w:sz w:val="24"/>
          <w:szCs w:val="24"/>
        </w:rPr>
        <w:t>They are only paid based on the commission generated.</w:t>
      </w:r>
    </w:p>
    <w:p w:rsidR="00FF629B" w:rsidRPr="00793A97" w:rsidP="00793A97" w14:paraId="66015FDE" w14:textId="23FB9264">
      <w:pPr>
        <w:pStyle w:val="ListParagraph"/>
        <w:numPr>
          <w:ilvl w:val="0"/>
          <w:numId w:val="1"/>
        </w:numPr>
        <w:spacing w:line="480" w:lineRule="auto"/>
        <w:rPr>
          <w:rFonts w:ascii="Times New Roman" w:hAnsi="Times New Roman" w:cs="Times New Roman"/>
          <w:b/>
          <w:bCs/>
          <w:sz w:val="24"/>
          <w:szCs w:val="24"/>
        </w:rPr>
      </w:pPr>
      <w:r w:rsidRPr="00793A97">
        <w:rPr>
          <w:rFonts w:ascii="Times New Roman" w:hAnsi="Times New Roman" w:cs="Times New Roman"/>
          <w:b/>
          <w:bCs/>
          <w:sz w:val="24"/>
          <w:szCs w:val="24"/>
        </w:rPr>
        <w:t>Which mode of entry, shared by a designer like Pierre Cardin, and a technology company like Intel to enter international markets?</w:t>
      </w:r>
    </w:p>
    <w:p w:rsidR="00781342" w:rsidRPr="00793A97" w:rsidP="00793A97" w14:paraId="7243BE7E" w14:textId="4D3A6112">
      <w:pPr>
        <w:spacing w:line="480" w:lineRule="auto"/>
        <w:ind w:left="420"/>
        <w:rPr>
          <w:rFonts w:ascii="Times New Roman" w:hAnsi="Times New Roman" w:cs="Times New Roman"/>
          <w:sz w:val="24"/>
          <w:szCs w:val="24"/>
        </w:rPr>
      </w:pPr>
      <w:r w:rsidRPr="00793A97">
        <w:rPr>
          <w:rFonts w:ascii="Times New Roman" w:hAnsi="Times New Roman" w:cs="Times New Roman"/>
          <w:sz w:val="24"/>
          <w:szCs w:val="24"/>
        </w:rPr>
        <w:t xml:space="preserve">Fashion designers such as Pierre Cardin and high technology companies like Intel </w:t>
      </w:r>
      <w:r w:rsidRPr="00793A97" w:rsidR="00950B4B">
        <w:rPr>
          <w:rFonts w:ascii="Times New Roman" w:hAnsi="Times New Roman" w:cs="Times New Roman"/>
          <w:sz w:val="24"/>
          <w:szCs w:val="24"/>
        </w:rPr>
        <w:t>share franchising as an entry mode.</w:t>
      </w:r>
      <w:r w:rsidRPr="00793A97" w:rsidR="00FE700E">
        <w:rPr>
          <w:rFonts w:ascii="Times New Roman" w:hAnsi="Times New Roman" w:cs="Times New Roman"/>
          <w:sz w:val="24"/>
          <w:szCs w:val="24"/>
        </w:rPr>
        <w:t xml:space="preserve"> </w:t>
      </w:r>
      <w:r w:rsidRPr="00793A97" w:rsidR="0014780D">
        <w:rPr>
          <w:rFonts w:ascii="Times New Roman" w:hAnsi="Times New Roman" w:cs="Times New Roman"/>
          <w:sz w:val="24"/>
          <w:szCs w:val="24"/>
        </w:rPr>
        <w:t xml:space="preserve">In </w:t>
      </w:r>
      <w:r w:rsidRPr="00793A97" w:rsidR="00FE700E">
        <w:rPr>
          <w:rFonts w:ascii="Times New Roman" w:hAnsi="Times New Roman" w:cs="Times New Roman"/>
          <w:sz w:val="24"/>
          <w:szCs w:val="24"/>
        </w:rPr>
        <w:t>Franchising</w:t>
      </w:r>
      <w:r w:rsidRPr="00793A97" w:rsidR="0014780D">
        <w:rPr>
          <w:rFonts w:ascii="Times New Roman" w:hAnsi="Times New Roman" w:cs="Times New Roman"/>
          <w:sz w:val="24"/>
          <w:szCs w:val="24"/>
        </w:rPr>
        <w:t xml:space="preserve"> mode, specified right of property is granted by the </w:t>
      </w:r>
      <w:r w:rsidRPr="00793A97" w:rsidR="00FE700E">
        <w:rPr>
          <w:rFonts w:ascii="Times New Roman" w:hAnsi="Times New Roman" w:cs="Times New Roman"/>
          <w:sz w:val="24"/>
          <w:szCs w:val="24"/>
        </w:rPr>
        <w:t>franchisors</w:t>
      </w:r>
      <w:r w:rsidRPr="00793A97" w:rsidR="0014780D">
        <w:rPr>
          <w:rFonts w:ascii="Times New Roman" w:hAnsi="Times New Roman" w:cs="Times New Roman"/>
          <w:sz w:val="24"/>
          <w:szCs w:val="24"/>
        </w:rPr>
        <w:t xml:space="preserve"> </w:t>
      </w:r>
      <w:r w:rsidRPr="00793A97" w:rsidR="00FE700E">
        <w:rPr>
          <w:rFonts w:ascii="Times New Roman" w:hAnsi="Times New Roman" w:cs="Times New Roman"/>
          <w:sz w:val="24"/>
          <w:szCs w:val="24"/>
        </w:rPr>
        <w:t>such</w:t>
      </w:r>
      <w:r w:rsidRPr="00793A97" w:rsidR="00874E76">
        <w:rPr>
          <w:rFonts w:ascii="Times New Roman" w:hAnsi="Times New Roman" w:cs="Times New Roman"/>
          <w:sz w:val="24"/>
          <w:szCs w:val="24"/>
        </w:rPr>
        <w:t xml:space="preserve"> as brand name </w:t>
      </w:r>
      <w:r w:rsidRPr="00793A97" w:rsidR="001931B8">
        <w:rPr>
          <w:rFonts w:ascii="Times New Roman" w:hAnsi="Times New Roman" w:cs="Times New Roman"/>
          <w:sz w:val="24"/>
          <w:szCs w:val="24"/>
        </w:rPr>
        <w:t xml:space="preserve">and trademark to </w:t>
      </w:r>
      <w:r w:rsidRPr="00793A97" w:rsidR="00FE700E">
        <w:rPr>
          <w:rFonts w:ascii="Times New Roman" w:hAnsi="Times New Roman" w:cs="Times New Roman"/>
          <w:sz w:val="24"/>
          <w:szCs w:val="24"/>
        </w:rPr>
        <w:t>franchisee</w:t>
      </w:r>
      <w:r w:rsidRPr="00793A97" w:rsidR="001931B8">
        <w:rPr>
          <w:rFonts w:ascii="Times New Roman" w:hAnsi="Times New Roman" w:cs="Times New Roman"/>
          <w:sz w:val="24"/>
          <w:szCs w:val="24"/>
        </w:rPr>
        <w:t xml:space="preserve"> locally </w:t>
      </w:r>
      <w:r w:rsidRPr="00793A97" w:rsidR="002F1D2D">
        <w:rPr>
          <w:rFonts w:ascii="Times New Roman" w:hAnsi="Times New Roman" w:cs="Times New Roman"/>
          <w:sz w:val="24"/>
          <w:szCs w:val="24"/>
        </w:rPr>
        <w:t>who are instructed to follow detailed and strict rules on how the business is done</w:t>
      </w:r>
      <w:r w:rsidRPr="00793A97" w:rsidR="007C0E3A">
        <w:rPr>
          <w:rFonts w:ascii="Times New Roman" w:hAnsi="Times New Roman" w:cs="Times New Roman"/>
          <w:sz w:val="24"/>
          <w:szCs w:val="24"/>
        </w:rPr>
        <w:t xml:space="preserve"> (</w:t>
      </w:r>
      <w:r w:rsidRPr="00793A97" w:rsidR="007C0E3A">
        <w:rPr>
          <w:rFonts w:ascii="Times New Roman" w:hAnsi="Times New Roman" w:cs="Times New Roman"/>
          <w:sz w:val="24"/>
          <w:szCs w:val="24"/>
          <w:shd w:val="clear" w:color="auto" w:fill="FFFFFF"/>
        </w:rPr>
        <w:t>Lertkornkitja</w:t>
      </w:r>
      <w:r w:rsidRPr="00793A97" w:rsidR="007C0E3A">
        <w:rPr>
          <w:rFonts w:ascii="Times New Roman" w:hAnsi="Times New Roman" w:cs="Times New Roman"/>
          <w:sz w:val="24"/>
          <w:szCs w:val="24"/>
          <w:shd w:val="clear" w:color="auto" w:fill="FFFFFF"/>
        </w:rPr>
        <w:t>,</w:t>
      </w:r>
      <w:r w:rsidRPr="00793A97" w:rsidR="007C0E3A">
        <w:rPr>
          <w:rFonts w:ascii="Times New Roman" w:hAnsi="Times New Roman" w:cs="Times New Roman"/>
          <w:sz w:val="24"/>
          <w:szCs w:val="24"/>
          <w:shd w:val="clear" w:color="auto" w:fill="FFFFFF"/>
        </w:rPr>
        <w:t xml:space="preserve"> </w:t>
      </w:r>
      <w:r w:rsidRPr="00793A97" w:rsidR="007C0E3A">
        <w:rPr>
          <w:rFonts w:ascii="Times New Roman" w:hAnsi="Times New Roman" w:cs="Times New Roman"/>
          <w:sz w:val="24"/>
          <w:szCs w:val="24"/>
          <w:shd w:val="clear" w:color="auto" w:fill="FFFFFF"/>
        </w:rPr>
        <w:t>2017)</w:t>
      </w:r>
      <w:r w:rsidRPr="00793A97" w:rsidR="002F1D2D">
        <w:rPr>
          <w:rFonts w:ascii="Times New Roman" w:hAnsi="Times New Roman" w:cs="Times New Roman"/>
          <w:sz w:val="24"/>
          <w:szCs w:val="24"/>
        </w:rPr>
        <w:t xml:space="preserve">. </w:t>
      </w:r>
      <w:r w:rsidRPr="00793A97" w:rsidR="007356BE">
        <w:rPr>
          <w:rFonts w:ascii="Times New Roman" w:hAnsi="Times New Roman" w:cs="Times New Roman"/>
          <w:sz w:val="24"/>
          <w:szCs w:val="24"/>
        </w:rPr>
        <w:t>The str</w:t>
      </w:r>
      <w:r w:rsidRPr="00793A97" w:rsidR="00FE700E">
        <w:rPr>
          <w:rFonts w:ascii="Times New Roman" w:hAnsi="Times New Roman" w:cs="Times New Roman"/>
          <w:sz w:val="24"/>
          <w:szCs w:val="24"/>
        </w:rPr>
        <w:t>i</w:t>
      </w:r>
      <w:r w:rsidRPr="00793A97" w:rsidR="007356BE">
        <w:rPr>
          <w:rFonts w:ascii="Times New Roman" w:hAnsi="Times New Roman" w:cs="Times New Roman"/>
          <w:sz w:val="24"/>
          <w:szCs w:val="24"/>
        </w:rPr>
        <w:t xml:space="preserve">ct rules </w:t>
      </w:r>
      <w:r w:rsidRPr="00793A97" w:rsidR="00BB4FC1">
        <w:rPr>
          <w:rFonts w:ascii="Times New Roman" w:hAnsi="Times New Roman" w:cs="Times New Roman"/>
          <w:sz w:val="24"/>
          <w:szCs w:val="24"/>
        </w:rPr>
        <w:t>include</w:t>
      </w:r>
      <w:r w:rsidRPr="00793A97" w:rsidR="007356BE">
        <w:rPr>
          <w:rFonts w:ascii="Times New Roman" w:hAnsi="Times New Roman" w:cs="Times New Roman"/>
          <w:sz w:val="24"/>
          <w:szCs w:val="24"/>
        </w:rPr>
        <w:t xml:space="preserve"> grater </w:t>
      </w:r>
      <w:r w:rsidRPr="00793A97" w:rsidR="00BB4FC1">
        <w:rPr>
          <w:rFonts w:ascii="Times New Roman" w:hAnsi="Times New Roman" w:cs="Times New Roman"/>
          <w:sz w:val="24"/>
          <w:szCs w:val="24"/>
        </w:rPr>
        <w:t>control</w:t>
      </w:r>
      <w:r w:rsidRPr="00793A97" w:rsidR="007356BE">
        <w:rPr>
          <w:rFonts w:ascii="Times New Roman" w:hAnsi="Times New Roman" w:cs="Times New Roman"/>
          <w:sz w:val="24"/>
          <w:szCs w:val="24"/>
        </w:rPr>
        <w:t xml:space="preserve"> and longer commitment over </w:t>
      </w:r>
      <w:r w:rsidRPr="00793A97" w:rsidR="00FE700E">
        <w:rPr>
          <w:rFonts w:ascii="Times New Roman" w:hAnsi="Times New Roman" w:cs="Times New Roman"/>
          <w:sz w:val="24"/>
          <w:szCs w:val="24"/>
        </w:rPr>
        <w:t>international</w:t>
      </w:r>
      <w:r w:rsidRPr="00793A97" w:rsidR="007356BE">
        <w:rPr>
          <w:rFonts w:ascii="Times New Roman" w:hAnsi="Times New Roman" w:cs="Times New Roman"/>
          <w:sz w:val="24"/>
          <w:szCs w:val="24"/>
        </w:rPr>
        <w:t xml:space="preserve"> </w:t>
      </w:r>
      <w:r w:rsidRPr="00793A97" w:rsidR="00BB4FC1">
        <w:rPr>
          <w:rFonts w:ascii="Times New Roman" w:hAnsi="Times New Roman" w:cs="Times New Roman"/>
          <w:sz w:val="24"/>
          <w:szCs w:val="24"/>
        </w:rPr>
        <w:t>operation</w:t>
      </w:r>
      <w:r w:rsidRPr="00793A97" w:rsidR="007356BE">
        <w:rPr>
          <w:rFonts w:ascii="Times New Roman" w:hAnsi="Times New Roman" w:cs="Times New Roman"/>
          <w:sz w:val="24"/>
          <w:szCs w:val="24"/>
        </w:rPr>
        <w:t xml:space="preserve"> needed by a fashion designer or high technology companies. </w:t>
      </w:r>
      <w:r w:rsidRPr="00793A97" w:rsidR="00BB4FC1">
        <w:rPr>
          <w:rFonts w:ascii="Times New Roman" w:hAnsi="Times New Roman" w:cs="Times New Roman"/>
          <w:sz w:val="24"/>
          <w:szCs w:val="24"/>
        </w:rPr>
        <w:t>Fashion</w:t>
      </w:r>
      <w:r w:rsidRPr="00793A97" w:rsidR="007356BE">
        <w:rPr>
          <w:rFonts w:ascii="Times New Roman" w:hAnsi="Times New Roman" w:cs="Times New Roman"/>
          <w:sz w:val="24"/>
          <w:szCs w:val="24"/>
        </w:rPr>
        <w:t xml:space="preserve"> designers are required to maintain </w:t>
      </w:r>
      <w:r w:rsidRPr="00793A97" w:rsidR="00BB4FC1">
        <w:rPr>
          <w:rFonts w:ascii="Times New Roman" w:hAnsi="Times New Roman" w:cs="Times New Roman"/>
          <w:sz w:val="24"/>
          <w:szCs w:val="24"/>
        </w:rPr>
        <w:t>high</w:t>
      </w:r>
      <w:r w:rsidRPr="00793A97" w:rsidR="007356BE">
        <w:rPr>
          <w:rFonts w:ascii="Times New Roman" w:hAnsi="Times New Roman" w:cs="Times New Roman"/>
          <w:sz w:val="24"/>
          <w:szCs w:val="24"/>
        </w:rPr>
        <w:t xml:space="preserve">-quality production of services and products so that the </w:t>
      </w:r>
      <w:r w:rsidRPr="00793A97" w:rsidR="00FE700E">
        <w:rPr>
          <w:rFonts w:ascii="Times New Roman" w:hAnsi="Times New Roman" w:cs="Times New Roman"/>
          <w:sz w:val="24"/>
          <w:szCs w:val="24"/>
        </w:rPr>
        <w:t>franchisee</w:t>
      </w:r>
      <w:r w:rsidRPr="00793A97" w:rsidR="007356BE">
        <w:rPr>
          <w:rFonts w:ascii="Times New Roman" w:hAnsi="Times New Roman" w:cs="Times New Roman"/>
          <w:sz w:val="24"/>
          <w:szCs w:val="24"/>
        </w:rPr>
        <w:t xml:space="preserve"> </w:t>
      </w:r>
      <w:r w:rsidRPr="00793A97" w:rsidR="00BB4FC1">
        <w:rPr>
          <w:rFonts w:ascii="Times New Roman" w:hAnsi="Times New Roman" w:cs="Times New Roman"/>
          <w:sz w:val="24"/>
          <w:szCs w:val="24"/>
        </w:rPr>
        <w:t>is</w:t>
      </w:r>
      <w:r w:rsidRPr="00793A97" w:rsidR="007356BE">
        <w:rPr>
          <w:rFonts w:ascii="Times New Roman" w:hAnsi="Times New Roman" w:cs="Times New Roman"/>
          <w:sz w:val="24"/>
          <w:szCs w:val="24"/>
        </w:rPr>
        <w:t xml:space="preserve"> unable to </w:t>
      </w:r>
      <w:r w:rsidRPr="00793A97" w:rsidR="00FE700E">
        <w:rPr>
          <w:rFonts w:ascii="Times New Roman" w:hAnsi="Times New Roman" w:cs="Times New Roman"/>
          <w:sz w:val="24"/>
          <w:szCs w:val="24"/>
        </w:rPr>
        <w:t>damage</w:t>
      </w:r>
      <w:r w:rsidRPr="00793A97" w:rsidR="007356BE">
        <w:rPr>
          <w:rFonts w:ascii="Times New Roman" w:hAnsi="Times New Roman" w:cs="Times New Roman"/>
          <w:sz w:val="24"/>
          <w:szCs w:val="24"/>
        </w:rPr>
        <w:t xml:space="preserve"> the image of the </w:t>
      </w:r>
      <w:r w:rsidRPr="00793A97" w:rsidR="00FE700E">
        <w:rPr>
          <w:rFonts w:ascii="Times New Roman" w:hAnsi="Times New Roman" w:cs="Times New Roman"/>
          <w:sz w:val="24"/>
          <w:szCs w:val="24"/>
        </w:rPr>
        <w:t>company</w:t>
      </w:r>
      <w:r w:rsidRPr="00793A97" w:rsidR="007356BE">
        <w:rPr>
          <w:rFonts w:ascii="Times New Roman" w:hAnsi="Times New Roman" w:cs="Times New Roman"/>
          <w:sz w:val="24"/>
          <w:szCs w:val="24"/>
        </w:rPr>
        <w:t>.</w:t>
      </w:r>
    </w:p>
    <w:p w:rsidR="00781342" w:rsidRPr="00793A97" w:rsidP="00793A97" w14:paraId="2BEFE07C" w14:textId="5E3E771A">
      <w:pPr>
        <w:pStyle w:val="ListParagraph"/>
        <w:numPr>
          <w:ilvl w:val="0"/>
          <w:numId w:val="1"/>
        </w:numPr>
        <w:spacing w:line="480" w:lineRule="auto"/>
        <w:jc w:val="both"/>
        <w:rPr>
          <w:rFonts w:ascii="Times New Roman" w:hAnsi="Times New Roman" w:cs="Times New Roman"/>
          <w:b/>
          <w:bCs/>
          <w:sz w:val="24"/>
          <w:szCs w:val="24"/>
        </w:rPr>
      </w:pPr>
      <w:r w:rsidRPr="00793A97">
        <w:rPr>
          <w:rFonts w:ascii="Times New Roman" w:hAnsi="Times New Roman" w:cs="Times New Roman"/>
          <w:b/>
          <w:bCs/>
          <w:sz w:val="24"/>
          <w:szCs w:val="24"/>
        </w:rPr>
        <w:t>Under what circumstances could piracy be beneficial to an exporter?</w:t>
      </w:r>
    </w:p>
    <w:p w:rsidR="006825D5" w:rsidRPr="00793A97" w:rsidP="00793A97" w14:paraId="0705A5A6" w14:textId="43DD0CA1">
      <w:pPr>
        <w:spacing w:line="480" w:lineRule="auto"/>
        <w:ind w:left="420"/>
        <w:rPr>
          <w:rFonts w:ascii="Times New Roman" w:hAnsi="Times New Roman" w:cs="Times New Roman"/>
          <w:sz w:val="24"/>
          <w:szCs w:val="24"/>
        </w:rPr>
      </w:pPr>
      <w:r w:rsidRPr="00793A97">
        <w:rPr>
          <w:rFonts w:ascii="Times New Roman" w:hAnsi="Times New Roman" w:cs="Times New Roman"/>
          <w:sz w:val="24"/>
          <w:szCs w:val="24"/>
        </w:rPr>
        <w:t xml:space="preserve"> </w:t>
      </w:r>
      <w:r w:rsidRPr="00793A97" w:rsidR="00B5218E">
        <w:rPr>
          <w:rFonts w:ascii="Times New Roman" w:hAnsi="Times New Roman" w:cs="Times New Roman"/>
          <w:sz w:val="24"/>
          <w:szCs w:val="24"/>
        </w:rPr>
        <w:t xml:space="preserve">Piracy is </w:t>
      </w:r>
      <w:r w:rsidRPr="00793A97" w:rsidR="009E3B10">
        <w:rPr>
          <w:rFonts w:ascii="Times New Roman" w:hAnsi="Times New Roman" w:cs="Times New Roman"/>
          <w:sz w:val="24"/>
          <w:szCs w:val="24"/>
        </w:rPr>
        <w:t>defined</w:t>
      </w:r>
      <w:r w:rsidRPr="00793A97" w:rsidR="00B5218E">
        <w:rPr>
          <w:rFonts w:ascii="Times New Roman" w:hAnsi="Times New Roman" w:cs="Times New Roman"/>
          <w:sz w:val="24"/>
          <w:szCs w:val="24"/>
        </w:rPr>
        <w:t xml:space="preserve"> as the duplication of copyright or patent content of a firm, scientists, or </w:t>
      </w:r>
      <w:r w:rsidRPr="00793A97" w:rsidR="009E3B10">
        <w:rPr>
          <w:rFonts w:ascii="Times New Roman" w:hAnsi="Times New Roman" w:cs="Times New Roman"/>
          <w:sz w:val="24"/>
          <w:szCs w:val="24"/>
        </w:rPr>
        <w:t>individuals</w:t>
      </w:r>
      <w:r w:rsidRPr="00793A97" w:rsidR="00B5218E">
        <w:rPr>
          <w:rFonts w:ascii="Times New Roman" w:hAnsi="Times New Roman" w:cs="Times New Roman"/>
          <w:sz w:val="24"/>
          <w:szCs w:val="24"/>
        </w:rPr>
        <w:t xml:space="preserve"> in a manner that is not </w:t>
      </w:r>
      <w:r w:rsidRPr="00793A97" w:rsidR="009E3B10">
        <w:rPr>
          <w:rFonts w:ascii="Times New Roman" w:hAnsi="Times New Roman" w:cs="Times New Roman"/>
          <w:sz w:val="24"/>
          <w:szCs w:val="24"/>
        </w:rPr>
        <w:t>authorized</w:t>
      </w:r>
      <w:r w:rsidRPr="00793A97" w:rsidR="00B5218E">
        <w:rPr>
          <w:rFonts w:ascii="Times New Roman" w:hAnsi="Times New Roman" w:cs="Times New Roman"/>
          <w:sz w:val="24"/>
          <w:szCs w:val="24"/>
        </w:rPr>
        <w:t xml:space="preserve"> </w:t>
      </w:r>
      <w:r w:rsidRPr="00793A97" w:rsidR="00E77F03">
        <w:rPr>
          <w:rFonts w:ascii="Times New Roman" w:hAnsi="Times New Roman" w:cs="Times New Roman"/>
          <w:sz w:val="24"/>
          <w:szCs w:val="24"/>
        </w:rPr>
        <w:t xml:space="preserve">with a help of a formula to sell the products </w:t>
      </w:r>
      <w:r w:rsidRPr="00793A97" w:rsidR="009E3B10">
        <w:rPr>
          <w:rFonts w:ascii="Times New Roman" w:hAnsi="Times New Roman" w:cs="Times New Roman"/>
          <w:sz w:val="24"/>
          <w:szCs w:val="24"/>
        </w:rPr>
        <w:t>made</w:t>
      </w:r>
      <w:r w:rsidRPr="00793A97" w:rsidR="00E77F03">
        <w:rPr>
          <w:rFonts w:ascii="Times New Roman" w:hAnsi="Times New Roman" w:cs="Times New Roman"/>
          <w:sz w:val="24"/>
          <w:szCs w:val="24"/>
        </w:rPr>
        <w:t xml:space="preserve"> at a price lower than the actual price </w:t>
      </w:r>
      <w:r w:rsidRPr="00793A97" w:rsidR="00E66BC0">
        <w:rPr>
          <w:rFonts w:ascii="Times New Roman" w:hAnsi="Times New Roman" w:cs="Times New Roman"/>
          <w:sz w:val="24"/>
          <w:szCs w:val="24"/>
        </w:rPr>
        <w:t>with to get income</w:t>
      </w:r>
      <w:r w:rsidRPr="00793A97" w:rsidR="00B81C54">
        <w:rPr>
          <w:rFonts w:ascii="Times New Roman" w:hAnsi="Times New Roman" w:cs="Times New Roman"/>
          <w:sz w:val="24"/>
          <w:szCs w:val="24"/>
        </w:rPr>
        <w:t xml:space="preserve"> (</w:t>
      </w:r>
      <w:r w:rsidRPr="00793A97" w:rsidR="00B81C54">
        <w:rPr>
          <w:rFonts w:ascii="Times New Roman" w:hAnsi="Times New Roman" w:cs="Times New Roman"/>
          <w:sz w:val="24"/>
          <w:szCs w:val="24"/>
          <w:shd w:val="clear" w:color="auto" w:fill="FFFFFF"/>
        </w:rPr>
        <w:t>Tamietti</w:t>
      </w:r>
      <w:r w:rsidRPr="00793A97" w:rsidR="00B81C54">
        <w:rPr>
          <w:rFonts w:ascii="Times New Roman" w:hAnsi="Times New Roman" w:cs="Times New Roman"/>
          <w:sz w:val="24"/>
          <w:szCs w:val="24"/>
          <w:shd w:val="clear" w:color="auto" w:fill="FFFFFF"/>
        </w:rPr>
        <w:t>,</w:t>
      </w:r>
      <w:r w:rsidRPr="00793A97" w:rsidR="00B81C54">
        <w:rPr>
          <w:rFonts w:ascii="Times New Roman" w:hAnsi="Times New Roman" w:cs="Times New Roman"/>
          <w:sz w:val="24"/>
          <w:szCs w:val="24"/>
          <w:shd w:val="clear" w:color="auto" w:fill="FFFFFF"/>
        </w:rPr>
        <w:t xml:space="preserve"> </w:t>
      </w:r>
      <w:r w:rsidRPr="00793A97" w:rsidR="00B81C54">
        <w:rPr>
          <w:rFonts w:ascii="Times New Roman" w:hAnsi="Times New Roman" w:cs="Times New Roman"/>
          <w:sz w:val="24"/>
          <w:szCs w:val="24"/>
          <w:shd w:val="clear" w:color="auto" w:fill="FFFFFF"/>
        </w:rPr>
        <w:t>2017)</w:t>
      </w:r>
      <w:r w:rsidRPr="00793A97" w:rsidR="00E66BC0">
        <w:rPr>
          <w:rFonts w:ascii="Times New Roman" w:hAnsi="Times New Roman" w:cs="Times New Roman"/>
          <w:sz w:val="24"/>
          <w:szCs w:val="24"/>
        </w:rPr>
        <w:t xml:space="preserve">. </w:t>
      </w:r>
      <w:r w:rsidRPr="00793A97" w:rsidR="00D478F0">
        <w:rPr>
          <w:rFonts w:ascii="Times New Roman" w:hAnsi="Times New Roman" w:cs="Times New Roman"/>
          <w:sz w:val="24"/>
          <w:szCs w:val="24"/>
        </w:rPr>
        <w:t xml:space="preserve">The piracy may be of </w:t>
      </w:r>
      <w:r w:rsidRPr="00793A97" w:rsidR="009E3B10">
        <w:rPr>
          <w:rFonts w:ascii="Times New Roman" w:hAnsi="Times New Roman" w:cs="Times New Roman"/>
          <w:sz w:val="24"/>
          <w:szCs w:val="24"/>
        </w:rPr>
        <w:t>importance</w:t>
      </w:r>
      <w:r w:rsidRPr="00793A97" w:rsidR="00D478F0">
        <w:rPr>
          <w:rFonts w:ascii="Times New Roman" w:hAnsi="Times New Roman" w:cs="Times New Roman"/>
          <w:sz w:val="24"/>
          <w:szCs w:val="24"/>
        </w:rPr>
        <w:t xml:space="preserve"> to an exporter if the goods are intellectual or </w:t>
      </w:r>
      <w:r w:rsidRPr="00793A97" w:rsidR="009E3B10">
        <w:rPr>
          <w:rFonts w:ascii="Times New Roman" w:hAnsi="Times New Roman" w:cs="Times New Roman"/>
          <w:sz w:val="24"/>
          <w:szCs w:val="24"/>
        </w:rPr>
        <w:t>physical</w:t>
      </w:r>
      <w:r w:rsidRPr="00793A97" w:rsidR="00D478F0">
        <w:rPr>
          <w:rFonts w:ascii="Times New Roman" w:hAnsi="Times New Roman" w:cs="Times New Roman"/>
          <w:sz w:val="24"/>
          <w:szCs w:val="24"/>
        </w:rPr>
        <w:t xml:space="preserve">. </w:t>
      </w:r>
      <w:r w:rsidRPr="00793A97" w:rsidR="00343BA7">
        <w:rPr>
          <w:rFonts w:ascii="Times New Roman" w:hAnsi="Times New Roman" w:cs="Times New Roman"/>
          <w:sz w:val="24"/>
          <w:szCs w:val="24"/>
        </w:rPr>
        <w:t xml:space="preserve">For instance, piracy of property that is </w:t>
      </w:r>
      <w:r w:rsidRPr="00793A97" w:rsidR="00A1087A">
        <w:rPr>
          <w:rFonts w:ascii="Times New Roman" w:hAnsi="Times New Roman" w:cs="Times New Roman"/>
          <w:sz w:val="24"/>
          <w:szCs w:val="24"/>
        </w:rPr>
        <w:t>intellectual</w:t>
      </w:r>
      <w:r w:rsidRPr="00793A97" w:rsidR="00343BA7">
        <w:rPr>
          <w:rFonts w:ascii="Times New Roman" w:hAnsi="Times New Roman" w:cs="Times New Roman"/>
          <w:sz w:val="24"/>
          <w:szCs w:val="24"/>
        </w:rPr>
        <w:t xml:space="preserve"> </w:t>
      </w:r>
      <w:r w:rsidRPr="00793A97" w:rsidR="00DD3096">
        <w:rPr>
          <w:rFonts w:ascii="Times New Roman" w:hAnsi="Times New Roman" w:cs="Times New Roman"/>
          <w:sz w:val="24"/>
          <w:szCs w:val="24"/>
        </w:rPr>
        <w:t xml:space="preserve">such as Microsoft </w:t>
      </w:r>
      <w:r w:rsidRPr="00793A97" w:rsidR="009E3B10">
        <w:rPr>
          <w:rFonts w:ascii="Times New Roman" w:hAnsi="Times New Roman" w:cs="Times New Roman"/>
          <w:sz w:val="24"/>
          <w:szCs w:val="24"/>
        </w:rPr>
        <w:t>software</w:t>
      </w:r>
      <w:r w:rsidRPr="00793A97" w:rsidR="00DD3096">
        <w:rPr>
          <w:rFonts w:ascii="Times New Roman" w:hAnsi="Times New Roman" w:cs="Times New Roman"/>
          <w:sz w:val="24"/>
          <w:szCs w:val="24"/>
        </w:rPr>
        <w:t xml:space="preserve"> </w:t>
      </w:r>
      <w:r w:rsidRPr="00793A97" w:rsidR="000D1B8E">
        <w:rPr>
          <w:rFonts w:ascii="Times New Roman" w:hAnsi="Times New Roman" w:cs="Times New Roman"/>
          <w:sz w:val="24"/>
          <w:szCs w:val="24"/>
        </w:rPr>
        <w:t xml:space="preserve">would be </w:t>
      </w:r>
      <w:r w:rsidRPr="00793A97" w:rsidR="009E3B10">
        <w:rPr>
          <w:rFonts w:ascii="Times New Roman" w:hAnsi="Times New Roman" w:cs="Times New Roman"/>
          <w:sz w:val="24"/>
          <w:szCs w:val="24"/>
        </w:rPr>
        <w:t>considered</w:t>
      </w:r>
      <w:r w:rsidRPr="00793A97" w:rsidR="000D1B8E">
        <w:rPr>
          <w:rFonts w:ascii="Times New Roman" w:hAnsi="Times New Roman" w:cs="Times New Roman"/>
          <w:sz w:val="24"/>
          <w:szCs w:val="24"/>
        </w:rPr>
        <w:t xml:space="preserve"> po</w:t>
      </w:r>
      <w:r w:rsidRPr="00793A97" w:rsidR="009E3B10">
        <w:rPr>
          <w:rFonts w:ascii="Times New Roman" w:hAnsi="Times New Roman" w:cs="Times New Roman"/>
          <w:sz w:val="24"/>
          <w:szCs w:val="24"/>
        </w:rPr>
        <w:t>sitive</w:t>
      </w:r>
      <w:r w:rsidRPr="00793A97" w:rsidR="000D1B8E">
        <w:rPr>
          <w:rFonts w:ascii="Times New Roman" w:hAnsi="Times New Roman" w:cs="Times New Roman"/>
          <w:sz w:val="24"/>
          <w:szCs w:val="24"/>
        </w:rPr>
        <w:t xml:space="preserve"> by the customers without looking at the risks taken. </w:t>
      </w:r>
      <w:r w:rsidRPr="00793A97" w:rsidR="009D27E9">
        <w:rPr>
          <w:rFonts w:ascii="Times New Roman" w:hAnsi="Times New Roman" w:cs="Times New Roman"/>
          <w:sz w:val="24"/>
          <w:szCs w:val="24"/>
        </w:rPr>
        <w:t xml:space="preserve">In </w:t>
      </w:r>
      <w:r w:rsidRPr="00793A97" w:rsidR="009E3B10">
        <w:rPr>
          <w:rFonts w:ascii="Times New Roman" w:hAnsi="Times New Roman" w:cs="Times New Roman"/>
          <w:sz w:val="24"/>
          <w:szCs w:val="24"/>
        </w:rPr>
        <w:t>such</w:t>
      </w:r>
      <w:r w:rsidRPr="00793A97" w:rsidR="009D27E9">
        <w:rPr>
          <w:rFonts w:ascii="Times New Roman" w:hAnsi="Times New Roman" w:cs="Times New Roman"/>
          <w:sz w:val="24"/>
          <w:szCs w:val="24"/>
        </w:rPr>
        <w:t xml:space="preserve"> a </w:t>
      </w:r>
      <w:r w:rsidRPr="00793A97" w:rsidR="009E3B10">
        <w:rPr>
          <w:rFonts w:ascii="Times New Roman" w:hAnsi="Times New Roman" w:cs="Times New Roman"/>
          <w:sz w:val="24"/>
          <w:szCs w:val="24"/>
        </w:rPr>
        <w:t>situation</w:t>
      </w:r>
      <w:r w:rsidRPr="00793A97" w:rsidR="009D27E9">
        <w:rPr>
          <w:rFonts w:ascii="Times New Roman" w:hAnsi="Times New Roman" w:cs="Times New Roman"/>
          <w:sz w:val="24"/>
          <w:szCs w:val="24"/>
        </w:rPr>
        <w:t xml:space="preserve">, piracy is </w:t>
      </w:r>
      <w:r w:rsidRPr="00793A97" w:rsidR="009E3B10">
        <w:rPr>
          <w:rFonts w:ascii="Times New Roman" w:hAnsi="Times New Roman" w:cs="Times New Roman"/>
          <w:sz w:val="24"/>
          <w:szCs w:val="24"/>
        </w:rPr>
        <w:t>considered</w:t>
      </w:r>
      <w:r w:rsidRPr="00793A97" w:rsidR="009D27E9">
        <w:rPr>
          <w:rFonts w:ascii="Times New Roman" w:hAnsi="Times New Roman" w:cs="Times New Roman"/>
          <w:sz w:val="24"/>
          <w:szCs w:val="24"/>
        </w:rPr>
        <w:t xml:space="preserve"> a tool of diffusion </w:t>
      </w:r>
      <w:r w:rsidRPr="00793A97" w:rsidR="004D74C2">
        <w:rPr>
          <w:rFonts w:ascii="Times New Roman" w:hAnsi="Times New Roman" w:cs="Times New Roman"/>
          <w:sz w:val="24"/>
          <w:szCs w:val="24"/>
        </w:rPr>
        <w:t xml:space="preserve">that is </w:t>
      </w:r>
      <w:r w:rsidRPr="00793A97" w:rsidR="009E3B10">
        <w:rPr>
          <w:rFonts w:ascii="Times New Roman" w:hAnsi="Times New Roman" w:cs="Times New Roman"/>
          <w:sz w:val="24"/>
          <w:szCs w:val="24"/>
        </w:rPr>
        <w:t>currently</w:t>
      </w:r>
      <w:r w:rsidRPr="00793A97" w:rsidR="004D74C2">
        <w:rPr>
          <w:rFonts w:ascii="Times New Roman" w:hAnsi="Times New Roman" w:cs="Times New Roman"/>
          <w:sz w:val="24"/>
          <w:szCs w:val="24"/>
        </w:rPr>
        <w:t xml:space="preserve"> supported by </w:t>
      </w:r>
      <w:r w:rsidRPr="00793A97" w:rsidR="00A1087A">
        <w:rPr>
          <w:rFonts w:ascii="Times New Roman" w:hAnsi="Times New Roman" w:cs="Times New Roman"/>
          <w:sz w:val="24"/>
          <w:szCs w:val="24"/>
        </w:rPr>
        <w:t>commercial</w:t>
      </w:r>
      <w:r w:rsidRPr="00793A97" w:rsidR="004D74C2">
        <w:rPr>
          <w:rFonts w:ascii="Times New Roman" w:hAnsi="Times New Roman" w:cs="Times New Roman"/>
          <w:sz w:val="24"/>
          <w:szCs w:val="24"/>
        </w:rPr>
        <w:t xml:space="preserve"> </w:t>
      </w:r>
      <w:r w:rsidRPr="00793A97" w:rsidR="00A1087A">
        <w:rPr>
          <w:rFonts w:ascii="Times New Roman" w:hAnsi="Times New Roman" w:cs="Times New Roman"/>
          <w:sz w:val="24"/>
          <w:szCs w:val="24"/>
        </w:rPr>
        <w:t>companies</w:t>
      </w:r>
      <w:r w:rsidRPr="00793A97" w:rsidR="004D74C2">
        <w:rPr>
          <w:rFonts w:ascii="Times New Roman" w:hAnsi="Times New Roman" w:cs="Times New Roman"/>
          <w:sz w:val="24"/>
          <w:szCs w:val="24"/>
        </w:rPr>
        <w:t xml:space="preserve">. </w:t>
      </w:r>
    </w:p>
    <w:p w:rsidR="009656DF" w:rsidP="00793A97" w14:paraId="41F08B49" w14:textId="77777777">
      <w:pPr>
        <w:spacing w:line="480" w:lineRule="auto"/>
        <w:jc w:val="center"/>
        <w:rPr>
          <w:rFonts w:ascii="Times New Roman" w:hAnsi="Times New Roman" w:cs="Times New Roman"/>
          <w:sz w:val="24"/>
          <w:szCs w:val="24"/>
        </w:rPr>
      </w:pPr>
    </w:p>
    <w:p w:rsidR="009656DF" w:rsidP="00793A97" w14:paraId="09D2DBA5" w14:textId="77777777">
      <w:pPr>
        <w:spacing w:line="480" w:lineRule="auto"/>
        <w:jc w:val="center"/>
        <w:rPr>
          <w:rFonts w:ascii="Times New Roman" w:hAnsi="Times New Roman" w:cs="Times New Roman"/>
          <w:sz w:val="24"/>
          <w:szCs w:val="24"/>
        </w:rPr>
      </w:pPr>
    </w:p>
    <w:p w:rsidR="009656DF" w:rsidP="00793A97" w14:paraId="4C5FCF35" w14:textId="77777777">
      <w:pPr>
        <w:spacing w:line="480" w:lineRule="auto"/>
        <w:jc w:val="center"/>
        <w:rPr>
          <w:rFonts w:ascii="Times New Roman" w:hAnsi="Times New Roman" w:cs="Times New Roman"/>
          <w:sz w:val="24"/>
          <w:szCs w:val="24"/>
        </w:rPr>
      </w:pPr>
    </w:p>
    <w:p w:rsidR="002650D9" w:rsidRPr="00793A97" w:rsidP="00793A97" w14:paraId="3163BC11" w14:textId="7940F765">
      <w:pPr>
        <w:spacing w:line="480" w:lineRule="auto"/>
        <w:jc w:val="center"/>
        <w:rPr>
          <w:rFonts w:ascii="Times New Roman" w:hAnsi="Times New Roman" w:cs="Times New Roman"/>
          <w:sz w:val="24"/>
          <w:szCs w:val="24"/>
        </w:rPr>
      </w:pPr>
      <w:bookmarkStart w:id="0" w:name="_GoBack"/>
      <w:bookmarkEnd w:id="0"/>
      <w:r w:rsidRPr="00793A97">
        <w:rPr>
          <w:rFonts w:ascii="Times New Roman" w:hAnsi="Times New Roman" w:cs="Times New Roman"/>
          <w:sz w:val="24"/>
          <w:szCs w:val="24"/>
        </w:rPr>
        <w:t>References</w:t>
      </w:r>
    </w:p>
    <w:p w:rsidR="00C45266" w:rsidRPr="00793A97" w:rsidP="00793A97" w14:paraId="5F6CD979" w14:textId="77777777">
      <w:pPr>
        <w:spacing w:line="480" w:lineRule="auto"/>
        <w:ind w:left="720" w:hanging="720"/>
        <w:jc w:val="both"/>
        <w:rPr>
          <w:rFonts w:ascii="Times New Roman" w:hAnsi="Times New Roman" w:cs="Times New Roman"/>
          <w:sz w:val="24"/>
          <w:szCs w:val="24"/>
          <w:shd w:val="clear" w:color="auto" w:fill="FFFFFF"/>
        </w:rPr>
      </w:pPr>
      <w:bookmarkStart w:id="1" w:name="_Hlk123838592"/>
      <w:r w:rsidRPr="00793A97">
        <w:rPr>
          <w:rFonts w:ascii="Times New Roman" w:hAnsi="Times New Roman" w:cs="Times New Roman"/>
          <w:sz w:val="24"/>
          <w:szCs w:val="24"/>
          <w:shd w:val="clear" w:color="auto" w:fill="FFFFFF"/>
        </w:rPr>
        <w:t>Cateora</w:t>
      </w:r>
      <w:r w:rsidRPr="00793A97">
        <w:rPr>
          <w:rFonts w:ascii="Times New Roman" w:hAnsi="Times New Roman" w:cs="Times New Roman"/>
          <w:sz w:val="24"/>
          <w:szCs w:val="24"/>
          <w:shd w:val="clear" w:color="auto" w:fill="FFFFFF"/>
        </w:rPr>
        <w:t>, P. R., Meyer, R. B. M. F., Gilly, M. C., &amp; Graham, J. L. (2020)</w:t>
      </w:r>
      <w:bookmarkEnd w:id="1"/>
      <w:r w:rsidRPr="00793A97">
        <w:rPr>
          <w:rFonts w:ascii="Times New Roman" w:hAnsi="Times New Roman" w:cs="Times New Roman"/>
          <w:sz w:val="24"/>
          <w:szCs w:val="24"/>
          <w:shd w:val="clear" w:color="auto" w:fill="FFFFFF"/>
        </w:rPr>
        <w:t>. </w:t>
      </w:r>
      <w:r w:rsidRPr="00793A97">
        <w:rPr>
          <w:rFonts w:ascii="Times New Roman" w:hAnsi="Times New Roman" w:cs="Times New Roman"/>
          <w:i/>
          <w:iCs/>
          <w:sz w:val="24"/>
          <w:szCs w:val="24"/>
          <w:shd w:val="clear" w:color="auto" w:fill="FFFFFF"/>
        </w:rPr>
        <w:t>International marketing</w:t>
      </w:r>
      <w:r w:rsidRPr="00793A97">
        <w:rPr>
          <w:rFonts w:ascii="Times New Roman" w:hAnsi="Times New Roman" w:cs="Times New Roman"/>
          <w:sz w:val="24"/>
          <w:szCs w:val="24"/>
          <w:shd w:val="clear" w:color="auto" w:fill="FFFFFF"/>
        </w:rPr>
        <w:t>. McGraw-Hill Education.</w:t>
      </w:r>
    </w:p>
    <w:p w:rsidR="00C45266" w:rsidRPr="00793A97" w:rsidP="00793A97" w14:paraId="6DDFDAFC" w14:textId="77777777">
      <w:pPr>
        <w:spacing w:line="480" w:lineRule="auto"/>
        <w:ind w:left="720" w:hanging="720"/>
        <w:jc w:val="both"/>
        <w:rPr>
          <w:rFonts w:ascii="Times New Roman" w:hAnsi="Times New Roman" w:cs="Times New Roman"/>
          <w:sz w:val="24"/>
          <w:szCs w:val="24"/>
          <w:shd w:val="clear" w:color="auto" w:fill="FFFFFF"/>
        </w:rPr>
      </w:pPr>
      <w:bookmarkStart w:id="2" w:name="_Hlk123838591"/>
      <w:r w:rsidRPr="00793A97">
        <w:rPr>
          <w:rFonts w:ascii="Times New Roman" w:hAnsi="Times New Roman" w:cs="Times New Roman"/>
          <w:sz w:val="24"/>
          <w:szCs w:val="24"/>
          <w:shd w:val="clear" w:color="auto" w:fill="FFFFFF"/>
        </w:rPr>
        <w:t>Kukovec</w:t>
      </w:r>
      <w:r w:rsidRPr="00793A97">
        <w:rPr>
          <w:rFonts w:ascii="Times New Roman" w:hAnsi="Times New Roman" w:cs="Times New Roman"/>
          <w:sz w:val="24"/>
          <w:szCs w:val="24"/>
          <w:shd w:val="clear" w:color="auto" w:fill="FFFFFF"/>
        </w:rPr>
        <w:t>, D. (2016)</w:t>
      </w:r>
      <w:bookmarkEnd w:id="2"/>
      <w:r w:rsidRPr="00793A97">
        <w:rPr>
          <w:rFonts w:ascii="Times New Roman" w:hAnsi="Times New Roman" w:cs="Times New Roman"/>
          <w:sz w:val="24"/>
          <w:szCs w:val="24"/>
          <w:shd w:val="clear" w:color="auto" w:fill="FFFFFF"/>
        </w:rPr>
        <w:t>. Economic law, inequality, and hidden hierarchies on the EU internal market. </w:t>
      </w:r>
      <w:r w:rsidRPr="00793A97">
        <w:rPr>
          <w:rFonts w:ascii="Times New Roman" w:hAnsi="Times New Roman" w:cs="Times New Roman"/>
          <w:i/>
          <w:iCs/>
          <w:sz w:val="24"/>
          <w:szCs w:val="24"/>
          <w:shd w:val="clear" w:color="auto" w:fill="FFFFFF"/>
        </w:rPr>
        <w:t>Mich. J. Int'l L.</w:t>
      </w:r>
      <w:r w:rsidRPr="00793A97">
        <w:rPr>
          <w:rFonts w:ascii="Times New Roman" w:hAnsi="Times New Roman" w:cs="Times New Roman"/>
          <w:sz w:val="24"/>
          <w:szCs w:val="24"/>
          <w:shd w:val="clear" w:color="auto" w:fill="FFFFFF"/>
        </w:rPr>
        <w:t>, </w:t>
      </w:r>
      <w:r w:rsidRPr="00793A97">
        <w:rPr>
          <w:rFonts w:ascii="Times New Roman" w:hAnsi="Times New Roman" w:cs="Times New Roman"/>
          <w:i/>
          <w:iCs/>
          <w:sz w:val="24"/>
          <w:szCs w:val="24"/>
          <w:shd w:val="clear" w:color="auto" w:fill="FFFFFF"/>
        </w:rPr>
        <w:t>38</w:t>
      </w:r>
      <w:r w:rsidRPr="00793A97">
        <w:rPr>
          <w:rFonts w:ascii="Times New Roman" w:hAnsi="Times New Roman" w:cs="Times New Roman"/>
          <w:sz w:val="24"/>
          <w:szCs w:val="24"/>
          <w:shd w:val="clear" w:color="auto" w:fill="FFFFFF"/>
        </w:rPr>
        <w:t>, 1.</w:t>
      </w:r>
    </w:p>
    <w:p w:rsidR="00C45266" w:rsidRPr="00793A97" w:rsidP="00793A97" w14:paraId="3FE0E231" w14:textId="77777777">
      <w:pPr>
        <w:spacing w:line="480" w:lineRule="auto"/>
        <w:ind w:left="720" w:hanging="720"/>
        <w:jc w:val="both"/>
        <w:rPr>
          <w:rFonts w:ascii="Times New Roman" w:hAnsi="Times New Roman" w:cs="Times New Roman"/>
          <w:sz w:val="24"/>
          <w:szCs w:val="24"/>
        </w:rPr>
      </w:pPr>
      <w:bookmarkStart w:id="3" w:name="_Hlk123838593"/>
      <w:r w:rsidRPr="00793A97">
        <w:rPr>
          <w:rFonts w:ascii="Times New Roman" w:hAnsi="Times New Roman" w:cs="Times New Roman"/>
          <w:sz w:val="24"/>
          <w:szCs w:val="24"/>
          <w:shd w:val="clear" w:color="auto" w:fill="FFFFFF"/>
        </w:rPr>
        <w:t>Lertkornkitja</w:t>
      </w:r>
      <w:r w:rsidRPr="00793A97">
        <w:rPr>
          <w:rFonts w:ascii="Times New Roman" w:hAnsi="Times New Roman" w:cs="Times New Roman"/>
          <w:sz w:val="24"/>
          <w:szCs w:val="24"/>
          <w:shd w:val="clear" w:color="auto" w:fill="FFFFFF"/>
        </w:rPr>
        <w:t>, A. (2017)</w:t>
      </w:r>
      <w:bookmarkEnd w:id="3"/>
      <w:r w:rsidRPr="00793A97">
        <w:rPr>
          <w:rFonts w:ascii="Times New Roman" w:hAnsi="Times New Roman" w:cs="Times New Roman"/>
          <w:sz w:val="24"/>
          <w:szCs w:val="24"/>
          <w:shd w:val="clear" w:color="auto" w:fill="FFFFFF"/>
        </w:rPr>
        <w:t>. A comparative study of two Thai franchises in international expansion. </w:t>
      </w:r>
      <w:r w:rsidRPr="00793A97">
        <w:rPr>
          <w:rFonts w:ascii="Times New Roman" w:hAnsi="Times New Roman" w:cs="Times New Roman"/>
          <w:i/>
          <w:iCs/>
          <w:sz w:val="24"/>
          <w:szCs w:val="24"/>
          <w:shd w:val="clear" w:color="auto" w:fill="FFFFFF"/>
        </w:rPr>
        <w:t>International Journal of Services, Economics and Management</w:t>
      </w:r>
      <w:r w:rsidRPr="00793A97">
        <w:rPr>
          <w:rFonts w:ascii="Times New Roman" w:hAnsi="Times New Roman" w:cs="Times New Roman"/>
          <w:sz w:val="24"/>
          <w:szCs w:val="24"/>
          <w:shd w:val="clear" w:color="auto" w:fill="FFFFFF"/>
        </w:rPr>
        <w:t>, </w:t>
      </w:r>
      <w:r w:rsidRPr="00793A97">
        <w:rPr>
          <w:rFonts w:ascii="Times New Roman" w:hAnsi="Times New Roman" w:cs="Times New Roman"/>
          <w:i/>
          <w:iCs/>
          <w:sz w:val="24"/>
          <w:szCs w:val="24"/>
          <w:shd w:val="clear" w:color="auto" w:fill="FFFFFF"/>
        </w:rPr>
        <w:t>8</w:t>
      </w:r>
      <w:r w:rsidRPr="00793A97">
        <w:rPr>
          <w:rFonts w:ascii="Times New Roman" w:hAnsi="Times New Roman" w:cs="Times New Roman"/>
          <w:sz w:val="24"/>
          <w:szCs w:val="24"/>
          <w:shd w:val="clear" w:color="auto" w:fill="FFFFFF"/>
        </w:rPr>
        <w:t>(1-2), 51-72.</w:t>
      </w:r>
    </w:p>
    <w:p w:rsidR="00C45266" w:rsidRPr="00793A97" w:rsidP="00793A97" w14:paraId="31525A54" w14:textId="77777777">
      <w:pPr>
        <w:spacing w:line="480" w:lineRule="auto"/>
        <w:ind w:left="720" w:hanging="720"/>
        <w:jc w:val="both"/>
        <w:rPr>
          <w:rFonts w:ascii="Times New Roman" w:hAnsi="Times New Roman" w:cs="Times New Roman"/>
          <w:sz w:val="24"/>
          <w:szCs w:val="24"/>
          <w:shd w:val="clear" w:color="auto" w:fill="FFFFFF"/>
        </w:rPr>
      </w:pPr>
      <w:bookmarkStart w:id="4" w:name="_Hlk123838590"/>
      <w:r w:rsidRPr="00793A97">
        <w:rPr>
          <w:rFonts w:ascii="Times New Roman" w:hAnsi="Times New Roman" w:cs="Times New Roman"/>
          <w:sz w:val="24"/>
          <w:szCs w:val="24"/>
          <w:shd w:val="clear" w:color="auto" w:fill="FFFFFF"/>
        </w:rPr>
        <w:t>Tamietti</w:t>
      </w:r>
      <w:r w:rsidRPr="00793A97">
        <w:rPr>
          <w:rFonts w:ascii="Times New Roman" w:hAnsi="Times New Roman" w:cs="Times New Roman"/>
          <w:sz w:val="24"/>
          <w:szCs w:val="24"/>
          <w:shd w:val="clear" w:color="auto" w:fill="FFFFFF"/>
        </w:rPr>
        <w:t>, P. (2017)</w:t>
      </w:r>
      <w:bookmarkEnd w:id="4"/>
      <w:r w:rsidRPr="00793A97">
        <w:rPr>
          <w:rFonts w:ascii="Times New Roman" w:hAnsi="Times New Roman" w:cs="Times New Roman"/>
          <w:sz w:val="24"/>
          <w:szCs w:val="24"/>
          <w:shd w:val="clear" w:color="auto" w:fill="FFFFFF"/>
        </w:rPr>
        <w:t>. Piracy as a Driver of Business Model Innovation.
</w:t>
      </w:r>
    </w:p>
    <w:p w:rsidR="009A772B" w:rsidRPr="00793A97" w:rsidP="00793A97" w14:paraId="03260579" w14:textId="77777777">
      <w:pPr>
        <w:spacing w:line="480" w:lineRule="auto"/>
        <w:jc w:val="cente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9552161"/>
      <w:docPartObj>
        <w:docPartGallery w:val="Page Numbers (Top of Page)"/>
        <w:docPartUnique/>
      </w:docPartObj>
    </w:sdtPr>
    <w:sdtEndPr>
      <w:rPr>
        <w:noProof/>
      </w:rPr>
    </w:sdtEndPr>
    <w:sdtContent>
      <w:p w:rsidR="00793A97" w14:paraId="2A04A169" w14:textId="367D89E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93A97" w14:paraId="32C83F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93740AD"/>
    <w:multiLevelType w:val="hybridMultilevel"/>
    <w:tmpl w:val="B180067A"/>
    <w:lvl w:ilvl="0">
      <w:start w:val="1"/>
      <w:numFmt w:val="decimal"/>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68F"/>
    <w:rsid w:val="0001682E"/>
    <w:rsid w:val="00062E6B"/>
    <w:rsid w:val="00075B1D"/>
    <w:rsid w:val="000C55F5"/>
    <w:rsid w:val="000D1B8E"/>
    <w:rsid w:val="001057EF"/>
    <w:rsid w:val="0014780D"/>
    <w:rsid w:val="001931B8"/>
    <w:rsid w:val="001E1997"/>
    <w:rsid w:val="002474B5"/>
    <w:rsid w:val="002650D9"/>
    <w:rsid w:val="002D5582"/>
    <w:rsid w:val="002E0F6F"/>
    <w:rsid w:val="002E7EC9"/>
    <w:rsid w:val="002F1D2D"/>
    <w:rsid w:val="0032668F"/>
    <w:rsid w:val="00343BA7"/>
    <w:rsid w:val="003863E7"/>
    <w:rsid w:val="00421E36"/>
    <w:rsid w:val="004259C5"/>
    <w:rsid w:val="004552AE"/>
    <w:rsid w:val="00457469"/>
    <w:rsid w:val="00461463"/>
    <w:rsid w:val="004D6BC2"/>
    <w:rsid w:val="004D74C2"/>
    <w:rsid w:val="004D7DBB"/>
    <w:rsid w:val="004E41F2"/>
    <w:rsid w:val="005920AD"/>
    <w:rsid w:val="00675EAA"/>
    <w:rsid w:val="006825D5"/>
    <w:rsid w:val="00686528"/>
    <w:rsid w:val="0069097F"/>
    <w:rsid w:val="0069732F"/>
    <w:rsid w:val="006A3F2D"/>
    <w:rsid w:val="006E10D4"/>
    <w:rsid w:val="00725BA3"/>
    <w:rsid w:val="007356BE"/>
    <w:rsid w:val="00781342"/>
    <w:rsid w:val="00793A97"/>
    <w:rsid w:val="007C0E3A"/>
    <w:rsid w:val="0082373D"/>
    <w:rsid w:val="00850ABC"/>
    <w:rsid w:val="00874E76"/>
    <w:rsid w:val="00893BBA"/>
    <w:rsid w:val="008A5049"/>
    <w:rsid w:val="008B636B"/>
    <w:rsid w:val="0093013E"/>
    <w:rsid w:val="00950B4B"/>
    <w:rsid w:val="009656DF"/>
    <w:rsid w:val="00965E50"/>
    <w:rsid w:val="00994BF4"/>
    <w:rsid w:val="009A772B"/>
    <w:rsid w:val="009D27E9"/>
    <w:rsid w:val="009E3B10"/>
    <w:rsid w:val="00A1087A"/>
    <w:rsid w:val="00A65D1B"/>
    <w:rsid w:val="00B27009"/>
    <w:rsid w:val="00B5218E"/>
    <w:rsid w:val="00B81C54"/>
    <w:rsid w:val="00B84A6D"/>
    <w:rsid w:val="00BB4FC1"/>
    <w:rsid w:val="00BF6420"/>
    <w:rsid w:val="00C260D9"/>
    <w:rsid w:val="00C31863"/>
    <w:rsid w:val="00C45266"/>
    <w:rsid w:val="00C50D44"/>
    <w:rsid w:val="00C778DA"/>
    <w:rsid w:val="00D17B2F"/>
    <w:rsid w:val="00D478F0"/>
    <w:rsid w:val="00D511BC"/>
    <w:rsid w:val="00D91C97"/>
    <w:rsid w:val="00DD3096"/>
    <w:rsid w:val="00E308BD"/>
    <w:rsid w:val="00E62FC7"/>
    <w:rsid w:val="00E66BC0"/>
    <w:rsid w:val="00E721C4"/>
    <w:rsid w:val="00E77F03"/>
    <w:rsid w:val="00F14346"/>
    <w:rsid w:val="00FE700E"/>
    <w:rsid w:val="00FF62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2F55E3F-9011-4289-94CA-DBB77702F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5D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36B"/>
    <w:pPr>
      <w:spacing w:after="0" w:line="276" w:lineRule="auto"/>
      <w:ind w:left="720"/>
      <w:contextualSpacing/>
    </w:pPr>
    <w:rPr>
      <w:rFonts w:ascii="Arial" w:eastAsia="Arial" w:hAnsi="Arial" w:cs="Arial"/>
    </w:rPr>
  </w:style>
  <w:style w:type="paragraph" w:styleId="Header">
    <w:name w:val="header"/>
    <w:basedOn w:val="Normal"/>
    <w:link w:val="HeaderChar"/>
    <w:uiPriority w:val="99"/>
    <w:unhideWhenUsed/>
    <w:rsid w:val="00793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A97"/>
  </w:style>
  <w:style w:type="paragraph" w:styleId="Footer">
    <w:name w:val="footer"/>
    <w:basedOn w:val="Normal"/>
    <w:link w:val="FooterChar"/>
    <w:uiPriority w:val="99"/>
    <w:unhideWhenUsed/>
    <w:rsid w:val="00793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7746994</TotalTime>
  <Pages>6</Pages>
  <Words>938</Words>
  <Characters>5353</Characters>
  <Application>Microsoft Office Word</Application>
  <DocSecurity>0</DocSecurity>
  <Lines>44</Lines>
  <Paragraphs>12</Paragraphs>
  <ScaleCrop>false</ScaleCrop>
  <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DAVY</dc:creator>
  <cp:lastModifiedBy>DAVY</cp:lastModifiedBy>
  <cp:revision>78</cp:revision>
  <dcterms:created xsi:type="dcterms:W3CDTF">2020-09-23T13:01:00Z</dcterms:created>
  <dcterms:modified xsi:type="dcterms:W3CDTF">2020-09-23T17:17:00Z</dcterms:modified>
</cp:coreProperties>
</file>