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1BC" w:rsidRDefault="004A31BC">
      <w:pPr>
        <w:rPr>
          <w:b/>
        </w:rPr>
      </w:pPr>
    </w:p>
    <w:p w:rsidR="004A31BC" w:rsidRDefault="004A31BC">
      <w:pPr>
        <w:rPr>
          <w:b/>
        </w:rPr>
      </w:pPr>
    </w:p>
    <w:p w:rsidR="00591AFB" w:rsidRDefault="00B84FF3" w:rsidP="00591AFB">
      <w:pPr>
        <w:jc w:val="center"/>
        <w:rPr>
          <w:b/>
        </w:rPr>
      </w:pPr>
      <w:r>
        <w:rPr>
          <w:b/>
        </w:rPr>
        <w:t xml:space="preserve">Globalization </w:t>
      </w:r>
    </w:p>
    <w:p w:rsidR="00591AFB" w:rsidRDefault="00591AFB" w:rsidP="00591AFB">
      <w:pPr>
        <w:jc w:val="center"/>
        <w:rPr>
          <w:b/>
        </w:rPr>
      </w:pPr>
    </w:p>
    <w:p w:rsidR="00591AFB" w:rsidRDefault="00591AFB" w:rsidP="00591AFB">
      <w:pPr>
        <w:jc w:val="center"/>
        <w:rPr>
          <w:b/>
        </w:rPr>
      </w:pPr>
    </w:p>
    <w:p w:rsidR="00EF057F" w:rsidRDefault="00EF057F" w:rsidP="00591AFB">
      <w:pPr>
        <w:jc w:val="center"/>
        <w:rPr>
          <w:b/>
        </w:rPr>
      </w:pPr>
    </w:p>
    <w:p w:rsidR="00EF057F" w:rsidRPr="00BA41F8" w:rsidRDefault="00EF057F" w:rsidP="00591AFB">
      <w:pPr>
        <w:jc w:val="center"/>
        <w:rPr>
          <w:b/>
        </w:rPr>
      </w:pPr>
    </w:p>
    <w:p w:rsidR="00591AFB" w:rsidRPr="00BA41F8" w:rsidRDefault="00B84FF3" w:rsidP="00591AFB">
      <w:pPr>
        <w:spacing w:line="480" w:lineRule="auto"/>
        <w:jc w:val="center"/>
      </w:pPr>
      <w:r w:rsidRPr="00BA41F8">
        <w:t>Name</w:t>
      </w:r>
    </w:p>
    <w:p w:rsidR="00591AFB" w:rsidRPr="00BA41F8" w:rsidRDefault="00B84FF3" w:rsidP="00591AFB">
      <w:pPr>
        <w:spacing w:line="480" w:lineRule="auto"/>
        <w:jc w:val="center"/>
      </w:pPr>
      <w:r w:rsidRPr="00BA41F8">
        <w:t>Course</w:t>
      </w:r>
    </w:p>
    <w:p w:rsidR="00591AFB" w:rsidRPr="00BA41F8" w:rsidRDefault="00B84FF3" w:rsidP="00591AFB">
      <w:pPr>
        <w:spacing w:line="480" w:lineRule="auto"/>
        <w:jc w:val="center"/>
      </w:pPr>
      <w:r w:rsidRPr="00BA41F8">
        <w:t xml:space="preserve">Institution </w:t>
      </w:r>
      <w:r w:rsidR="00AC230A">
        <w:t xml:space="preserve">of </w:t>
      </w:r>
      <w:r w:rsidRPr="00BA41F8">
        <w:t>Affiliation</w:t>
      </w:r>
    </w:p>
    <w:p w:rsidR="00591AFB" w:rsidRPr="00BA41F8" w:rsidRDefault="00B84FF3" w:rsidP="00591AFB">
      <w:pPr>
        <w:spacing w:line="480" w:lineRule="auto"/>
        <w:jc w:val="center"/>
      </w:pPr>
      <w:r w:rsidRPr="00BA41F8">
        <w:t>Professor</w:t>
      </w:r>
    </w:p>
    <w:p w:rsidR="00591AFB" w:rsidRPr="00BA41F8" w:rsidRDefault="00B84FF3" w:rsidP="00591AFB">
      <w:pPr>
        <w:spacing w:line="480" w:lineRule="auto"/>
        <w:jc w:val="center"/>
      </w:pPr>
      <w:r w:rsidRPr="00BA41F8">
        <w:t>Date</w:t>
      </w:r>
    </w:p>
    <w:p w:rsidR="00591AFB" w:rsidRDefault="00591AFB" w:rsidP="00591AFB">
      <w:pPr>
        <w:jc w:val="center"/>
        <w:rPr>
          <w:b/>
        </w:rPr>
      </w:pPr>
    </w:p>
    <w:p w:rsidR="004A31BC" w:rsidRDefault="004A31BC">
      <w:pPr>
        <w:rPr>
          <w:b/>
        </w:rPr>
      </w:pPr>
    </w:p>
    <w:p w:rsidR="004A31BC" w:rsidRDefault="004A31BC">
      <w:pPr>
        <w:rPr>
          <w:b/>
        </w:rPr>
      </w:pPr>
    </w:p>
    <w:p w:rsidR="004A31BC" w:rsidRDefault="004A31BC">
      <w:pPr>
        <w:rPr>
          <w:b/>
        </w:rPr>
      </w:pPr>
    </w:p>
    <w:p w:rsidR="004A31BC" w:rsidRDefault="004A31BC">
      <w:pPr>
        <w:rPr>
          <w:b/>
        </w:rPr>
      </w:pPr>
    </w:p>
    <w:p w:rsidR="004A31BC" w:rsidRDefault="004A31BC">
      <w:pPr>
        <w:rPr>
          <w:b/>
        </w:rPr>
      </w:pPr>
    </w:p>
    <w:p w:rsidR="004A31BC" w:rsidRDefault="004A31BC">
      <w:pPr>
        <w:rPr>
          <w:b/>
        </w:rPr>
      </w:pPr>
    </w:p>
    <w:p w:rsidR="004A31BC" w:rsidRDefault="004A31BC">
      <w:pPr>
        <w:rPr>
          <w:b/>
        </w:rPr>
      </w:pPr>
    </w:p>
    <w:p w:rsidR="004A31BC" w:rsidRDefault="004A31BC">
      <w:pPr>
        <w:rPr>
          <w:b/>
        </w:rPr>
      </w:pPr>
    </w:p>
    <w:p w:rsidR="004A31BC" w:rsidRDefault="004A31BC">
      <w:pPr>
        <w:rPr>
          <w:b/>
        </w:rPr>
      </w:pPr>
    </w:p>
    <w:p w:rsidR="00AC230A" w:rsidRDefault="00AC230A">
      <w:pPr>
        <w:rPr>
          <w:b/>
        </w:rPr>
      </w:pPr>
    </w:p>
    <w:p w:rsidR="00AC230A" w:rsidRDefault="00AC230A">
      <w:pPr>
        <w:rPr>
          <w:b/>
        </w:rPr>
      </w:pPr>
    </w:p>
    <w:p w:rsidR="00EF057F" w:rsidRDefault="00EF057F">
      <w:pPr>
        <w:rPr>
          <w:b/>
        </w:rPr>
      </w:pPr>
      <w:bookmarkStart w:id="0" w:name="_GoBack"/>
      <w:bookmarkEnd w:id="0"/>
    </w:p>
    <w:p w:rsidR="00AC230A" w:rsidRPr="00AC230A" w:rsidRDefault="00B84FF3" w:rsidP="00AC230A">
      <w:pPr>
        <w:jc w:val="center"/>
        <w:rPr>
          <w:b/>
        </w:rPr>
      </w:pPr>
      <w:r>
        <w:rPr>
          <w:b/>
        </w:rPr>
        <w:lastRenderedPageBreak/>
        <w:t xml:space="preserve">Globalization </w:t>
      </w:r>
    </w:p>
    <w:p w:rsidR="008D0ADA" w:rsidRPr="004A31BC" w:rsidRDefault="00B84FF3" w:rsidP="004A31BC">
      <w:pPr>
        <w:spacing w:after="0" w:line="480" w:lineRule="auto"/>
        <w:ind w:firstLine="720"/>
      </w:pPr>
      <w:r w:rsidRPr="004A31BC">
        <w:t xml:space="preserve">Globalization is a word are words used to explain how nations, individuals, and organizations are now becoming increasingly inter-connected throughout </w:t>
      </w:r>
      <w:r w:rsidRPr="004A31BC">
        <w:t>the world as elements such as innovation, transport, communication, and international economics make it even simpler for commodities, services, concepts, and individuals to pass</w:t>
      </w:r>
      <w:r w:rsidR="004A31BC" w:rsidRPr="004A31BC">
        <w:t xml:space="preserve"> traditional borders and limits (Master, 2020)</w:t>
      </w:r>
      <w:r w:rsidR="00AC230A">
        <w:t>.</w:t>
      </w:r>
    </w:p>
    <w:p w:rsidR="006F58F2" w:rsidRPr="004A31BC" w:rsidRDefault="00B84FF3" w:rsidP="00AC230A">
      <w:pPr>
        <w:spacing w:after="0" w:line="480" w:lineRule="auto"/>
        <w:jc w:val="center"/>
        <w:rPr>
          <w:b/>
        </w:rPr>
      </w:pPr>
      <w:r w:rsidRPr="004A31BC">
        <w:rPr>
          <w:b/>
        </w:rPr>
        <w:t>Development of Globalization si</w:t>
      </w:r>
      <w:r w:rsidRPr="004A31BC">
        <w:rPr>
          <w:b/>
        </w:rPr>
        <w:t>nce Second World War</w:t>
      </w:r>
    </w:p>
    <w:p w:rsidR="00C656EE" w:rsidRPr="004A31BC" w:rsidRDefault="00B84FF3" w:rsidP="004A31BC">
      <w:pPr>
        <w:spacing w:after="0" w:line="480" w:lineRule="auto"/>
        <w:ind w:firstLine="720"/>
      </w:pPr>
      <w:r w:rsidRPr="004A31BC">
        <w:t xml:space="preserve">After World War two, lawmakers have been trying to dismantle trade barriers, which has resulted in Globalization. Their efforts resulted in the Conference known as Bretton Woods, a deal among the world's leading lawmakers to establish </w:t>
      </w:r>
      <w:r w:rsidRPr="004A31BC">
        <w:t>the foundation for the worldwide finance trade, as well as the establishment of many international organizations to monitor the process of Globalization.</w:t>
      </w:r>
      <w:r w:rsidR="0094423F" w:rsidRPr="004A31BC">
        <w:t xml:space="preserve"> Globalization also was fueled by the international integration of international corporations located in Europe and the United States, as well as the global exchange of new scientific, technological, and product advancements, with the majority of scientific revolution hailing from the Western globe at the </w:t>
      </w:r>
      <w:r w:rsidR="00137469" w:rsidRPr="004A31BC">
        <w:t>moment</w:t>
      </w:r>
      <w:r w:rsidR="00137469">
        <w:t xml:space="preserve"> (</w:t>
      </w:r>
      <w:r w:rsidR="00AC230A">
        <w:t xml:space="preserve">Peter, </w:t>
      </w:r>
      <w:r w:rsidR="00AC230A" w:rsidRPr="004A31BC">
        <w:t>2019)</w:t>
      </w:r>
      <w:r w:rsidR="0094423F" w:rsidRPr="004A31BC">
        <w:t>. The new broadcast media, such as cinema, telephone, and television, as well as musical recordings, were used to spread modern civilization over the world. Worldwide transportation and telecommunications development and progress played a critic</w:t>
      </w:r>
      <w:r w:rsidR="00C43CA6" w:rsidRPr="004A31BC">
        <w:t>al part in modern Globalization.</w:t>
      </w:r>
    </w:p>
    <w:p w:rsidR="0094423F" w:rsidRPr="004A31BC" w:rsidRDefault="00B84FF3" w:rsidP="004A31BC">
      <w:pPr>
        <w:spacing w:after="0" w:line="480" w:lineRule="auto"/>
        <w:ind w:firstLine="720"/>
      </w:pPr>
      <w:r w:rsidRPr="004A31BC">
        <w:t>The Intern</w:t>
      </w:r>
      <w:r w:rsidRPr="004A31BC">
        <w:t>ational I</w:t>
      </w:r>
      <w:r w:rsidR="00AC230A">
        <w:t xml:space="preserve">nfrastructure Investment Bank, </w:t>
      </w:r>
      <w:r w:rsidR="00AC230A" w:rsidRPr="004A31BC">
        <w:t>known</w:t>
      </w:r>
      <w:r w:rsidRPr="004A31BC">
        <w:t xml:space="preserve"> as the World Bank, and the world fund regulator the Monetary Fund are two organizations. Globalization has already been aided by technological advancements that have decreased tariff barriers cost, as well as t</w:t>
      </w:r>
      <w:r w:rsidRPr="004A31BC">
        <w:t xml:space="preserve">rade relations rounds, which began underneath the supervision of something like the Global Agreement on trading systems and resulted in a number of trade restriction to </w:t>
      </w:r>
      <w:r w:rsidR="00137469" w:rsidRPr="004A31BC">
        <w:t xml:space="preserve">abolish (Shale, </w:t>
      </w:r>
      <w:r w:rsidR="00137469" w:rsidRPr="004A31BC">
        <w:lastRenderedPageBreak/>
        <w:t>2016)</w:t>
      </w:r>
      <w:r w:rsidR="004B3F98" w:rsidRPr="004A31BC">
        <w:t>. International trade restrictions have indeed been significantly reduced after the Second World War thanks to interna</w:t>
      </w:r>
      <w:r w:rsidR="00AC230A">
        <w:t xml:space="preserve">tional accords such as the GATT. </w:t>
      </w:r>
    </w:p>
    <w:p w:rsidR="004B3F98" w:rsidRPr="004A31BC" w:rsidRDefault="00B84FF3" w:rsidP="004A31BC">
      <w:pPr>
        <w:spacing w:after="0" w:line="480" w:lineRule="auto"/>
        <w:ind w:firstLine="720"/>
      </w:pPr>
      <w:r w:rsidRPr="004A31BC">
        <w:t>The following are some of the specific efforts that have resulted from GATT as well as the Global Trade Organization, of which has been the foundation: Eliminating of tar</w:t>
      </w:r>
      <w:r w:rsidRPr="004A31BC">
        <w:t>iffs and the establishment of free trade areas with low or even no duties are all ways to promote free markets, Reducing commuting costs, particularly as a result of the growth of sea freight containerization, capital regulations are being reduced or elimi</w:t>
      </w:r>
      <w:r w:rsidRPr="004A31BC">
        <w:t>nated, subsidies for local firms should be reduced, eliminated, or harmonized, incentives for multinational firms</w:t>
      </w:r>
      <w:r w:rsidR="00137469">
        <w:t xml:space="preserve"> (Master, </w:t>
      </w:r>
      <w:r w:rsidR="00137469" w:rsidRPr="004A31BC">
        <w:t>2020)</w:t>
      </w:r>
      <w:r w:rsidRPr="004A31BC">
        <w:t xml:space="preserve">. Most of the countries' intellectual property laws have been </w:t>
      </w:r>
      <w:r w:rsidR="004C06DC" w:rsidRPr="004A31BC">
        <w:t xml:space="preserve">harmonized, with more limitations. </w:t>
      </w:r>
      <w:r w:rsidRPr="004A31BC">
        <w:t xml:space="preserve">Intellectual property </w:t>
      </w:r>
      <w:r w:rsidRPr="004A31BC">
        <w:t>constraints are acknowledged on a transnational level (</w:t>
      </w:r>
      <w:r w:rsidR="004C06DC" w:rsidRPr="004A31BC">
        <w:t>i.e.</w:t>
      </w:r>
      <w:r w:rsidRPr="004A31BC">
        <w:t xml:space="preserve">, guardians granted by </w:t>
      </w:r>
      <w:r w:rsidR="004C06DC" w:rsidRPr="004A31BC">
        <w:t>Italy</w:t>
      </w:r>
      <w:r w:rsidR="004A31BC" w:rsidRPr="004A31BC">
        <w:t> would be acknowledged</w:t>
      </w:r>
      <w:r w:rsidRPr="004A31BC">
        <w:t> by the United States)</w:t>
      </w:r>
    </w:p>
    <w:p w:rsidR="004C06DC" w:rsidRPr="004A31BC" w:rsidRDefault="00B84FF3" w:rsidP="004A31BC">
      <w:pPr>
        <w:spacing w:after="0" w:line="480" w:lineRule="auto"/>
        <w:ind w:firstLine="720"/>
      </w:pPr>
      <w:r w:rsidRPr="004A31BC">
        <w:t xml:space="preserve">Globalization of culture was initially perceived as a process of homogeneity, as the worldwide dominance of Western culture </w:t>
      </w:r>
      <w:r w:rsidRPr="004A31BC">
        <w:t>just at the expense of native variety, pushed by communication innovations and the international marketing of Westernized industries. However, a counter-trend emerged with the advent of anti-globalization groups, which gave additional impetus to the protec</w:t>
      </w:r>
      <w:r w:rsidRPr="004A31BC">
        <w:t>tion of local distinctiveness, uniqueness, and identity.</w:t>
      </w:r>
    </w:p>
    <w:p w:rsidR="002B1FFB" w:rsidRPr="004A31BC" w:rsidRDefault="00B84FF3" w:rsidP="00137469">
      <w:pPr>
        <w:spacing w:after="0" w:line="480" w:lineRule="auto"/>
        <w:ind w:firstLine="720"/>
      </w:pPr>
      <w:r w:rsidRPr="004A31BC">
        <w:t>The Uruguayan Round, 1986–1994, resulted in an agreement establishing the World Trade Organization to adjudicate trade negotiations and establish a standard trading system. In order to reduce tariffs</w:t>
      </w:r>
      <w:r w:rsidRPr="004A31BC">
        <w:t xml:space="preserve"> as well as trade obstacles, further bilateral and international economic treaties have indeed been formed, notably elements of the Europe Treaty of Maastricht and the Free Trade of North American Agreement</w:t>
      </w:r>
      <w:r w:rsidR="00137469">
        <w:t xml:space="preserve"> </w:t>
      </w:r>
      <w:r w:rsidR="00137469" w:rsidRPr="004A31BC">
        <w:t>(Shale, 2016)</w:t>
      </w:r>
      <w:r w:rsidRPr="004A31BC">
        <w:t>.</w:t>
      </w:r>
      <w:r w:rsidR="00137469">
        <w:t xml:space="preserve"> </w:t>
      </w:r>
      <w:r w:rsidRPr="004A31BC">
        <w:t>1970s exports increased by 8.5 per</w:t>
      </w:r>
      <w:r w:rsidRPr="004A31BC">
        <w:t xml:space="preserve">cent of the gross world output to 16.2 percent in 2001. Many job categories were able to be relocated </w:t>
      </w:r>
      <w:r w:rsidRPr="004A31BC">
        <w:lastRenderedPageBreak/>
        <w:t xml:space="preserve">to low-wage regions in the 1990s as low-cost communications systems grew in popularity. Finance, software </w:t>
      </w:r>
      <w:r w:rsidR="006F58F2" w:rsidRPr="004A31BC">
        <w:t>innovation</w:t>
      </w:r>
      <w:r w:rsidRPr="004A31BC">
        <w:t>, and structural engineering were amon</w:t>
      </w:r>
      <w:r w:rsidRPr="004A31BC">
        <w:t>g the areas covered.</w:t>
      </w:r>
    </w:p>
    <w:p w:rsidR="00F62859" w:rsidRPr="004A31BC" w:rsidRDefault="00B84FF3" w:rsidP="004A31BC">
      <w:pPr>
        <w:spacing w:after="0" w:line="480" w:lineRule="auto"/>
        <w:ind w:firstLine="720"/>
      </w:pPr>
      <w:r w:rsidRPr="004A31BC">
        <w:t>In the twentieth century, there was a more significant percentage of commerce in merchant manufacturing, a rise in international trade, and an increase in trade and commerce by multinational companies. The output of commercial goods in</w:t>
      </w:r>
      <w:r w:rsidRPr="004A31BC">
        <w:t>side this twentieth century was significantly lower than in the past century. The volume of commercial products generated for the merchandise exports, on the other hand, increased. In comparison to the nineteenth century, the service trade gained in import</w:t>
      </w:r>
      <w:r w:rsidRPr="004A31BC">
        <w:t xml:space="preserve">ance in the twentieth. The level of international collaboration is the last feature that distinguishes world commerce in the nineteenth century from world commerce in the twentieth century. </w:t>
      </w:r>
    </w:p>
    <w:p w:rsidR="00F62859" w:rsidRPr="004A31BC" w:rsidRDefault="00B84FF3" w:rsidP="00AC230A">
      <w:pPr>
        <w:spacing w:after="0" w:line="480" w:lineRule="auto"/>
        <w:jc w:val="center"/>
        <w:rPr>
          <w:b/>
        </w:rPr>
      </w:pPr>
      <w:r w:rsidRPr="004A31BC">
        <w:rPr>
          <w:b/>
        </w:rPr>
        <w:t xml:space="preserve">Benefits </w:t>
      </w:r>
      <w:r w:rsidR="00AC230A" w:rsidRPr="004A31BC">
        <w:rPr>
          <w:b/>
        </w:rPr>
        <w:t>of Globalization</w:t>
      </w:r>
    </w:p>
    <w:p w:rsidR="00137469" w:rsidRDefault="00B84FF3" w:rsidP="00137469">
      <w:pPr>
        <w:spacing w:after="0" w:line="480" w:lineRule="auto"/>
        <w:ind w:firstLine="720"/>
      </w:pPr>
      <w:r w:rsidRPr="004A31BC">
        <w:t>Globalization gives businesses a compet</w:t>
      </w:r>
      <w:r w:rsidRPr="004A31BC">
        <w:t>itive advantage by allowing them to obtain low-cost raw materials from all around the world. Because of Globalization, companies take advantage of lower labor costs in poorer countries while utilizing the technological know-how and talents of more sophisti</w:t>
      </w:r>
      <w:r w:rsidRPr="004A31BC">
        <w:t>cated economies</w:t>
      </w:r>
      <w:r>
        <w:t xml:space="preserve"> </w:t>
      </w:r>
      <w:r w:rsidRPr="004A31BC">
        <w:t>(Lumen, 2018)</w:t>
      </w:r>
      <w:r w:rsidR="00F62859" w:rsidRPr="004A31BC">
        <w:t>.</w:t>
      </w:r>
      <w:r>
        <w:t xml:space="preserve"> </w:t>
      </w:r>
      <w:r w:rsidR="00F62859" w:rsidRPr="004A31BC">
        <w:t xml:space="preserve">Different pieces </w:t>
      </w:r>
      <w:r w:rsidRPr="004A31BC">
        <w:t>of an item might be made</w:t>
      </w:r>
      <w:r w:rsidR="00F62859" w:rsidRPr="004A31BC">
        <w:t xml:space="preserve"> in different areas of the globe as a result of Globalization. The automotive sector, for </w:t>
      </w:r>
      <w:r w:rsidRPr="004A31BC">
        <w:t>instance</w:t>
      </w:r>
      <w:r w:rsidR="00F62859" w:rsidRPr="004A31BC">
        <w:t xml:space="preserve">, has long </w:t>
      </w:r>
      <w:r w:rsidRPr="004A31BC">
        <w:t>incorporated</w:t>
      </w:r>
      <w:r w:rsidR="00F62859" w:rsidRPr="004A31BC">
        <w:t xml:space="preserve"> Globalization to produce </w:t>
      </w:r>
      <w:r w:rsidRPr="004A31BC">
        <w:t>distinctive</w:t>
      </w:r>
      <w:r w:rsidR="00F62859" w:rsidRPr="004A31BC">
        <w:t xml:space="preserve"> </w:t>
      </w:r>
      <w:r w:rsidRPr="004A31BC">
        <w:t>components</w:t>
      </w:r>
      <w:r w:rsidR="00F62859" w:rsidRPr="004A31BC">
        <w:t xml:space="preserve"> of a car in various nationalities. Even relatively simple things like wool T-shirts may involve enterprises </w:t>
      </w:r>
      <w:r w:rsidR="00C43CA6" w:rsidRPr="004A31BC">
        <w:t>from multiple different nations.</w:t>
      </w:r>
      <w:r>
        <w:t xml:space="preserve"> </w:t>
      </w:r>
    </w:p>
    <w:p w:rsidR="00E67B4C" w:rsidRPr="004A31BC" w:rsidRDefault="00B84FF3" w:rsidP="00137469">
      <w:pPr>
        <w:spacing w:after="0" w:line="480" w:lineRule="auto"/>
        <w:ind w:firstLine="720"/>
      </w:pPr>
      <w:r w:rsidRPr="004A31BC">
        <w:t xml:space="preserve">Many organizations in the States </w:t>
      </w:r>
      <w:r w:rsidR="00D714C0" w:rsidRPr="004A31BC">
        <w:t>have</w:t>
      </w:r>
      <w:r w:rsidRPr="004A31BC">
        <w:t xml:space="preserve"> outsourced their technical support services to Indian enterprises. Automobile manufacturer</w:t>
      </w:r>
      <w:r w:rsidRPr="004A31BC">
        <w:t xml:space="preserve">s in the United States have shifted their production to Mexico because wage costs are much lower, in accordance with the Free trade North American Free Agreement. </w:t>
      </w:r>
      <w:r w:rsidR="000E3BCD" w:rsidRPr="004A31BC">
        <w:t xml:space="preserve">As an outcome, more jobs are produced in countries where they will </w:t>
      </w:r>
      <w:r w:rsidR="000E3BCD" w:rsidRPr="004A31BC">
        <w:lastRenderedPageBreak/>
        <w:t xml:space="preserve">be needed, benefiting the country's economy and </w:t>
      </w:r>
      <w:r w:rsidR="004A31BC" w:rsidRPr="004A31BC">
        <w:t>rising</w:t>
      </w:r>
      <w:r w:rsidR="000E3BCD" w:rsidRPr="004A31BC">
        <w:t xml:space="preserve"> living standards. </w:t>
      </w:r>
      <w:r w:rsidR="00F008CE" w:rsidRPr="004A31BC">
        <w:t>Customers are also benefiting</w:t>
      </w:r>
      <w:r w:rsidR="000E3BCD" w:rsidRPr="004A31BC">
        <w:t xml:space="preserve"> from Globalization</w:t>
      </w:r>
      <w:r w:rsidR="00F008CE" w:rsidRPr="004A31BC">
        <w:t xml:space="preserve"> reduces production costs in general. As a result, firms can offer lower prices to clients.</w:t>
      </w:r>
      <w:r w:rsidR="000E3BCD" w:rsidRPr="004A31BC">
        <w:t xml:space="preserve"> </w:t>
      </w:r>
      <w:r w:rsidR="009E63B8" w:rsidRPr="004A31BC">
        <w:t>The cost of goods, in general, is a significant element in rising living standards</w:t>
      </w:r>
      <w:r w:rsidR="00137469">
        <w:t xml:space="preserve"> </w:t>
      </w:r>
      <w:r w:rsidR="00137469" w:rsidRPr="004A31BC">
        <w:t>(Shale, 2016)</w:t>
      </w:r>
      <w:r w:rsidR="009E63B8" w:rsidRPr="004A31BC">
        <w:t>. Buyers can also select from a larger selection of products. In some cases, this may promote improved health by allowing for a more varied and nutritious diet, but in others, it may lead to an increase in unhealthy eating habits and diabetes.</w:t>
      </w:r>
      <w:r w:rsidR="004D60FB" w:rsidRPr="004A31BC">
        <w:t xml:space="preserve"> </w:t>
      </w:r>
      <w:r w:rsidRPr="004A31BC">
        <w:t>The Negative side of Globalization</w:t>
      </w:r>
    </w:p>
    <w:p w:rsidR="004A31BC" w:rsidRPr="004A31BC" w:rsidRDefault="00B84FF3" w:rsidP="00137469">
      <w:pPr>
        <w:spacing w:after="0" w:line="480" w:lineRule="auto"/>
        <w:jc w:val="center"/>
        <w:rPr>
          <w:b/>
        </w:rPr>
      </w:pPr>
      <w:r w:rsidRPr="004A31BC">
        <w:rPr>
          <w:b/>
        </w:rPr>
        <w:t xml:space="preserve">The </w:t>
      </w:r>
      <w:r w:rsidR="00137469" w:rsidRPr="004A31BC">
        <w:rPr>
          <w:b/>
        </w:rPr>
        <w:t>Negative Effects of Globalization</w:t>
      </w:r>
    </w:p>
    <w:p w:rsidR="00137469" w:rsidRDefault="00B84FF3" w:rsidP="00137469">
      <w:pPr>
        <w:spacing w:after="0" w:line="480" w:lineRule="auto"/>
        <w:ind w:firstLine="720"/>
      </w:pPr>
      <w:r w:rsidRPr="004A31BC">
        <w:t xml:space="preserve">People who live in regions where workers have been relocated abroad usually suffer. It means essentially, the employees in advanced countries must find employment with </w:t>
      </w:r>
      <w:r w:rsidRPr="004A31BC">
        <w:t>employees in lower-cost economies; organized labor may be unable to fight against companies offering the choice of lower salaries or losing employment to a vendor in a low labor</w:t>
      </w:r>
      <w:r w:rsidR="004A31BC" w:rsidRPr="004A31BC">
        <w:t xml:space="preserve"> region</w:t>
      </w:r>
      <w:r>
        <w:t xml:space="preserve"> </w:t>
      </w:r>
      <w:r w:rsidRPr="004A31BC">
        <w:t>(Master, 2020)</w:t>
      </w:r>
      <w:r w:rsidR="004A31BC" w:rsidRPr="004A31BC">
        <w:t>.</w:t>
      </w:r>
      <w:r>
        <w:t xml:space="preserve"> </w:t>
      </w:r>
      <w:r w:rsidR="00027CD9" w:rsidRPr="004A31BC">
        <w:t>In the emerging world, whereby industries are changing rapidly, the issue is more complex. People's work environments at some stages of the production process are indeed terrible. Bangladesh's garment sector, for example, works an esti</w:t>
      </w:r>
      <w:r w:rsidR="004A31BC" w:rsidRPr="004A31BC">
        <w:t>mated people of about 4 million</w:t>
      </w:r>
      <w:r w:rsidR="00027CD9" w:rsidRPr="004A31BC">
        <w:t>; however, the typical employee makes less a month than an employee in the United States makes in a single day.</w:t>
      </w:r>
      <w:r>
        <w:t xml:space="preserve"> </w:t>
      </w:r>
      <w:r w:rsidR="00027CD9" w:rsidRPr="004A31BC">
        <w:t xml:space="preserve">Globalization also may promote to wealth gap and injustice among the more skilled and much less skilled people of a society, according to research. As a result, </w:t>
      </w:r>
      <w:r w:rsidR="006F58F2" w:rsidRPr="004A31BC">
        <w:t>laborers</w:t>
      </w:r>
      <w:r w:rsidR="00027CD9" w:rsidRPr="004A31BC">
        <w:t xml:space="preserve"> may be impacted by falling </w:t>
      </w:r>
      <w:r w:rsidR="004A31BC" w:rsidRPr="004A31BC">
        <w:t>wages that</w:t>
      </w:r>
      <w:r w:rsidR="00027CD9" w:rsidRPr="004A31BC">
        <w:t xml:space="preserve"> are under continuous amounts of pressure of Globalization.</w:t>
      </w:r>
    </w:p>
    <w:p w:rsidR="004A31BC" w:rsidRPr="004A31BC" w:rsidRDefault="00B84FF3" w:rsidP="00137469">
      <w:pPr>
        <w:spacing w:after="0" w:line="480" w:lineRule="auto"/>
        <w:ind w:firstLine="720"/>
      </w:pPr>
      <w:r w:rsidRPr="004A31BC">
        <w:t xml:space="preserve">Globalization will be here to thrive, despite its </w:t>
      </w:r>
      <w:r w:rsidR="000E3BCD" w:rsidRPr="004A31BC">
        <w:t>disadvantages</w:t>
      </w:r>
      <w:r w:rsidRPr="004A31BC">
        <w:t>. As just a response, the world has shrunk and become more interconnec</w:t>
      </w:r>
      <w:r w:rsidR="000E3BCD" w:rsidRPr="004A31BC">
        <w:t>ted. Globalization also promotes</w:t>
      </w:r>
      <w:r w:rsidRPr="004A31BC">
        <w:t xml:space="preserve"> the intercha</w:t>
      </w:r>
      <w:r w:rsidRPr="004A31BC">
        <w:t xml:space="preserve">nge of </w:t>
      </w:r>
      <w:r w:rsidR="000E3BCD" w:rsidRPr="004A31BC">
        <w:t>thoughts</w:t>
      </w:r>
      <w:r w:rsidRPr="004A31BC">
        <w:t xml:space="preserve"> and traditions on a </w:t>
      </w:r>
      <w:r w:rsidR="000E3BCD" w:rsidRPr="004A31BC">
        <w:t>community</w:t>
      </w:r>
      <w:r w:rsidRPr="004A31BC">
        <w:t xml:space="preserve"> level, resulting in a perspective whereby individuals are more accepting of one another.</w:t>
      </w:r>
    </w:p>
    <w:p w:rsidR="000E3BCD" w:rsidRPr="004A31BC" w:rsidRDefault="00B84FF3" w:rsidP="004A31BC">
      <w:pPr>
        <w:spacing w:after="0" w:line="480" w:lineRule="auto"/>
        <w:jc w:val="center"/>
        <w:rPr>
          <w:b/>
        </w:rPr>
      </w:pPr>
      <w:r w:rsidRPr="004A31BC">
        <w:rPr>
          <w:b/>
        </w:rPr>
        <w:lastRenderedPageBreak/>
        <w:t>References</w:t>
      </w:r>
    </w:p>
    <w:p w:rsidR="00AC230A" w:rsidRPr="004A31BC" w:rsidRDefault="00B84FF3" w:rsidP="00AC230A">
      <w:pPr>
        <w:spacing w:after="0" w:line="480" w:lineRule="auto"/>
        <w:ind w:left="720" w:hanging="720"/>
      </w:pPr>
      <w:r>
        <w:t>Lumen, (</w:t>
      </w:r>
      <w:r w:rsidRPr="004A31BC">
        <w:t>2018</w:t>
      </w:r>
      <w:r>
        <w:t>)</w:t>
      </w:r>
      <w:r w:rsidRPr="004A31BC">
        <w:t xml:space="preserve">. Globalization Benefits and Challenges. Retrieved from </w:t>
      </w:r>
      <w:hyperlink r:id="rId7" w:history="1">
        <w:r w:rsidRPr="004A31BC">
          <w:rPr>
            <w:rStyle w:val="Hyperlink"/>
          </w:rPr>
          <w:t>https://courses.lumenlearning.com/marketing-spring2016/chapter/reading-globalization-benefits-and-challenges/</w:t>
        </w:r>
      </w:hyperlink>
    </w:p>
    <w:p w:rsidR="00AC230A" w:rsidRPr="004A31BC" w:rsidRDefault="00B84FF3" w:rsidP="00AC230A">
      <w:pPr>
        <w:spacing w:after="0" w:line="480" w:lineRule="auto"/>
        <w:ind w:left="720" w:hanging="720"/>
      </w:pPr>
      <w:r w:rsidRPr="004A31BC">
        <w:t xml:space="preserve">Master, C, (2020). How Globalization Works: Pros and Cons of </w:t>
      </w:r>
      <w:r w:rsidRPr="004A31BC">
        <w:t xml:space="preserve">Globalization. Retrieved from </w:t>
      </w:r>
      <w:hyperlink r:id="rId8" w:history="1">
        <w:r w:rsidRPr="004A31BC">
          <w:rPr>
            <w:rStyle w:val="Hyperlink"/>
          </w:rPr>
          <w:t>https://www.masterclass.com/articles/how-globalization-works-pros-and-cons-of-globalization</w:t>
        </w:r>
      </w:hyperlink>
      <w:r w:rsidRPr="004A31BC">
        <w:t xml:space="preserve"> </w:t>
      </w:r>
    </w:p>
    <w:p w:rsidR="00AC230A" w:rsidRPr="004A31BC" w:rsidRDefault="00B84FF3" w:rsidP="00AC230A">
      <w:pPr>
        <w:spacing w:after="0" w:line="480" w:lineRule="auto"/>
        <w:ind w:left="720" w:hanging="720"/>
      </w:pPr>
      <w:r w:rsidRPr="004A31BC">
        <w:t xml:space="preserve">Master, C, (2020). What Is Globalization? Retried from </w:t>
      </w:r>
      <w:hyperlink r:id="rId9" w:anchor="what-is-globalization" w:history="1">
        <w:r w:rsidRPr="004A31BC">
          <w:rPr>
            <w:rStyle w:val="Hyperlink"/>
          </w:rPr>
          <w:t>https://www.masterclass.com/articles/how-globalization-works-pros-</w:t>
        </w:r>
        <w:r w:rsidRPr="004A31BC">
          <w:rPr>
            <w:rStyle w:val="Hyperlink"/>
          </w:rPr>
          <w:t>and-cons-of-globalization#what-is-globalization</w:t>
        </w:r>
      </w:hyperlink>
      <w:r>
        <w:t xml:space="preserve"> </w:t>
      </w:r>
    </w:p>
    <w:p w:rsidR="00AC230A" w:rsidRPr="004A31BC" w:rsidRDefault="00B84FF3" w:rsidP="00AC230A">
      <w:pPr>
        <w:spacing w:after="0" w:line="480" w:lineRule="auto"/>
        <w:ind w:left="720" w:hanging="720"/>
      </w:pPr>
      <w:r w:rsidRPr="004A31BC">
        <w:t xml:space="preserve">Peter, V, (2019). A brief history of Globalization. Retrieved from </w:t>
      </w:r>
      <w:hyperlink r:id="rId10" w:history="1">
        <w:r w:rsidRPr="004A31BC">
          <w:rPr>
            <w:rStyle w:val="Hyperlink"/>
          </w:rPr>
          <w:t>https://www.weforum.org</w:t>
        </w:r>
        <w:r w:rsidRPr="004A31BC">
          <w:rPr>
            <w:rStyle w:val="Hyperlink"/>
          </w:rPr>
          <w:t>/agenda/2019/01/how-globalization-4-0-fits-into-the-history-of-globalization/</w:t>
        </w:r>
      </w:hyperlink>
      <w:r w:rsidRPr="004A31BC">
        <w:t xml:space="preserve"> </w:t>
      </w:r>
    </w:p>
    <w:p w:rsidR="00AC230A" w:rsidRPr="004A31BC" w:rsidRDefault="00B84FF3" w:rsidP="00AC230A">
      <w:pPr>
        <w:spacing w:after="0" w:line="480" w:lineRule="auto"/>
        <w:ind w:left="720" w:hanging="720"/>
      </w:pPr>
      <w:r w:rsidRPr="004A31BC">
        <w:t xml:space="preserve">Shale, H, 2016). Restarting Globalization after World War II: Structure, Coalitions, and the Cold War. Retrieved from </w:t>
      </w:r>
      <w:hyperlink r:id="rId11" w:history="1">
        <w:r w:rsidRPr="004A31BC">
          <w:rPr>
            <w:rStyle w:val="Hyperlink"/>
          </w:rPr>
          <w:t>https://journals.sagepub.com/doi/abs/10.1177/001041400326098</w:t>
        </w:r>
      </w:hyperlink>
      <w:r w:rsidRPr="004A31BC">
        <w:t xml:space="preserve"> </w:t>
      </w:r>
    </w:p>
    <w:sectPr w:rsidR="00AC230A" w:rsidRPr="004A31B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FF3" w:rsidRDefault="00B84FF3">
      <w:pPr>
        <w:spacing w:after="0" w:line="240" w:lineRule="auto"/>
      </w:pPr>
      <w:r>
        <w:separator/>
      </w:r>
    </w:p>
  </w:endnote>
  <w:endnote w:type="continuationSeparator" w:id="0">
    <w:p w:rsidR="00B84FF3" w:rsidRDefault="00B84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FF3" w:rsidRDefault="00B84FF3">
      <w:pPr>
        <w:spacing w:after="0" w:line="240" w:lineRule="auto"/>
      </w:pPr>
      <w:r>
        <w:separator/>
      </w:r>
    </w:p>
  </w:footnote>
  <w:footnote w:type="continuationSeparator" w:id="0">
    <w:p w:rsidR="00B84FF3" w:rsidRDefault="00B84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1550498"/>
      <w:docPartObj>
        <w:docPartGallery w:val="Page Numbers (Top of Page)"/>
        <w:docPartUnique/>
      </w:docPartObj>
    </w:sdtPr>
    <w:sdtEndPr>
      <w:rPr>
        <w:noProof/>
      </w:rPr>
    </w:sdtEndPr>
    <w:sdtContent>
      <w:p w:rsidR="004A31BC" w:rsidRDefault="00B84FF3">
        <w:pPr>
          <w:pStyle w:val="Header"/>
          <w:jc w:val="right"/>
        </w:pPr>
        <w:r>
          <w:fldChar w:fldCharType="begin"/>
        </w:r>
        <w:r>
          <w:instrText xml:space="preserve"> PAGE   \* MERGEFORMAT </w:instrText>
        </w:r>
        <w:r>
          <w:fldChar w:fldCharType="separate"/>
        </w:r>
        <w:r w:rsidR="00EF057F">
          <w:rPr>
            <w:noProof/>
          </w:rPr>
          <w:t>1</w:t>
        </w:r>
        <w:r>
          <w:rPr>
            <w:noProof/>
          </w:rPr>
          <w:fldChar w:fldCharType="end"/>
        </w:r>
      </w:p>
    </w:sdtContent>
  </w:sdt>
  <w:p w:rsidR="004A31BC" w:rsidRDefault="004A31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6EE"/>
    <w:rsid w:val="00027CD9"/>
    <w:rsid w:val="000E3BCD"/>
    <w:rsid w:val="00137469"/>
    <w:rsid w:val="002B1FFB"/>
    <w:rsid w:val="004A31BC"/>
    <w:rsid w:val="004B3F98"/>
    <w:rsid w:val="004C06DC"/>
    <w:rsid w:val="004D60FB"/>
    <w:rsid w:val="00591AFB"/>
    <w:rsid w:val="006F58F2"/>
    <w:rsid w:val="00820C81"/>
    <w:rsid w:val="008D0ADA"/>
    <w:rsid w:val="0094423F"/>
    <w:rsid w:val="009E63B8"/>
    <w:rsid w:val="00A75B83"/>
    <w:rsid w:val="00AC230A"/>
    <w:rsid w:val="00B80D26"/>
    <w:rsid w:val="00B84FF3"/>
    <w:rsid w:val="00BA41F8"/>
    <w:rsid w:val="00BC6F36"/>
    <w:rsid w:val="00C43CA6"/>
    <w:rsid w:val="00C656EE"/>
    <w:rsid w:val="00D714C0"/>
    <w:rsid w:val="00E67B4C"/>
    <w:rsid w:val="00EF057F"/>
    <w:rsid w:val="00F008CE"/>
    <w:rsid w:val="00F62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BCD"/>
    <w:rPr>
      <w:color w:val="0563C1" w:themeColor="hyperlink"/>
      <w:u w:val="single"/>
    </w:rPr>
  </w:style>
  <w:style w:type="paragraph" w:styleId="Header">
    <w:name w:val="header"/>
    <w:basedOn w:val="Normal"/>
    <w:link w:val="HeaderChar"/>
    <w:uiPriority w:val="99"/>
    <w:unhideWhenUsed/>
    <w:rsid w:val="004A3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1BC"/>
  </w:style>
  <w:style w:type="paragraph" w:styleId="Footer">
    <w:name w:val="footer"/>
    <w:basedOn w:val="Normal"/>
    <w:link w:val="FooterChar"/>
    <w:uiPriority w:val="99"/>
    <w:unhideWhenUsed/>
    <w:rsid w:val="004A3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1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3BCD"/>
    <w:rPr>
      <w:color w:val="0563C1" w:themeColor="hyperlink"/>
      <w:u w:val="single"/>
    </w:rPr>
  </w:style>
  <w:style w:type="paragraph" w:styleId="Header">
    <w:name w:val="header"/>
    <w:basedOn w:val="Normal"/>
    <w:link w:val="HeaderChar"/>
    <w:uiPriority w:val="99"/>
    <w:unhideWhenUsed/>
    <w:rsid w:val="004A3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1BC"/>
  </w:style>
  <w:style w:type="paragraph" w:styleId="Footer">
    <w:name w:val="footer"/>
    <w:basedOn w:val="Normal"/>
    <w:link w:val="FooterChar"/>
    <w:uiPriority w:val="99"/>
    <w:unhideWhenUsed/>
    <w:rsid w:val="004A31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terclass.com/articles/how-globalization-works-pros-and-cons-of-globalizat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ourses.lumenlearning.com/marketing-spring2016/chapter/reading-globalization-benefits-and-challenges/"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journals.sagepub.com/doi/abs/10.1177/001041400326098" TargetMode="External"/><Relationship Id="rId5" Type="http://schemas.openxmlformats.org/officeDocument/2006/relationships/footnotes" Target="footnotes.xml"/><Relationship Id="rId10" Type="http://schemas.openxmlformats.org/officeDocument/2006/relationships/hyperlink" Target="https://www.weforum.org/agenda/2019/01/how-globalization-4-0-fits-into-the-history-of-globalization/" TargetMode="External"/><Relationship Id="rId4" Type="http://schemas.openxmlformats.org/officeDocument/2006/relationships/webSettings" Target="webSettings.xml"/><Relationship Id="rId9" Type="http://schemas.openxmlformats.org/officeDocument/2006/relationships/hyperlink" Target="https://www.masterclass.com/articles/how-globalization-works-pros-and-cons-of-globaliz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6</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11</cp:revision>
  <dcterms:created xsi:type="dcterms:W3CDTF">2021-09-30T20:22:00Z</dcterms:created>
  <dcterms:modified xsi:type="dcterms:W3CDTF">2021-10-01T04:44:00Z</dcterms:modified>
</cp:coreProperties>
</file>