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EE4" w:rsidRDefault="0078042F" w:rsidP="009C7EE4">
      <w:r>
        <w:t>Student’s Name</w:t>
      </w:r>
    </w:p>
    <w:p w:rsidR="009C7EE4" w:rsidRDefault="0078042F" w:rsidP="009C7EE4">
      <w:r>
        <w:t>Professor’s Name</w:t>
      </w:r>
    </w:p>
    <w:p w:rsidR="009C7EE4" w:rsidRDefault="009C7EE4" w:rsidP="009C7EE4">
      <w:r>
        <w:t>Institution</w:t>
      </w:r>
    </w:p>
    <w:p w:rsidR="009C7EE4" w:rsidRDefault="0078042F" w:rsidP="009C7EE4">
      <w:r>
        <w:t>DD MM YYYY</w:t>
      </w:r>
    </w:p>
    <w:p w:rsidR="00F06683" w:rsidRPr="00702145" w:rsidRDefault="00F06683" w:rsidP="009C7EE4">
      <w:pPr>
        <w:jc w:val="center"/>
        <w:rPr>
          <w:b/>
        </w:rPr>
      </w:pPr>
      <w:r w:rsidRPr="00702145">
        <w:rPr>
          <w:b/>
        </w:rPr>
        <w:t>When Athletes Go Gluten Free</w:t>
      </w:r>
    </w:p>
    <w:p w:rsidR="00330BB5" w:rsidRPr="00830DF9" w:rsidRDefault="00E320E9" w:rsidP="009C7EE4">
      <w:pPr>
        <w:ind w:firstLine="720"/>
      </w:pPr>
      <w:r>
        <w:t xml:space="preserve">Despite the little </w:t>
      </w:r>
      <w:r w:rsidR="00C53F5D">
        <w:t>evidence</w:t>
      </w:r>
      <w:r>
        <w:t xml:space="preserve"> supporti</w:t>
      </w:r>
      <w:bookmarkStart w:id="0" w:name="_GoBack"/>
      <w:bookmarkEnd w:id="0"/>
      <w:r>
        <w:t xml:space="preserve">ng any performance effect of a gluten free diet, constant debate has been on the increase pertaining the matter thereof. </w:t>
      </w:r>
      <w:r w:rsidR="007F5609" w:rsidRPr="00830DF9">
        <w:t xml:space="preserve">Gliadin and </w:t>
      </w:r>
      <w:proofErr w:type="spellStart"/>
      <w:r w:rsidR="007F5609" w:rsidRPr="00830DF9">
        <w:t>glutenin</w:t>
      </w:r>
      <w:proofErr w:type="spellEnd"/>
      <w:r w:rsidR="00830DF9" w:rsidRPr="00830DF9">
        <w:t xml:space="preserve"> are the main elements of glute</w:t>
      </w:r>
      <w:r w:rsidR="007F5609" w:rsidRPr="00830DF9">
        <w:t>n. These elements are found in the endosperm of plants such as wheat, barley and rye. Gluten is the nourishing substance in wheat during its growth from seed to plant. Mos</w:t>
      </w:r>
      <w:r w:rsidR="00830DF9" w:rsidRPr="00830DF9">
        <w:t>tly, glute</w:t>
      </w:r>
      <w:r w:rsidR="007F5609" w:rsidRPr="00830DF9">
        <w:t xml:space="preserve">n is taken in wheat flour baked goods. Different individuals have different body </w:t>
      </w:r>
      <w:r w:rsidR="00830DF9" w:rsidRPr="00830DF9">
        <w:t>reactions to the intake of glute</w:t>
      </w:r>
      <w:r w:rsidR="007F5609" w:rsidRPr="00830DF9">
        <w:t xml:space="preserve">n. Among its symptoms include; </w:t>
      </w:r>
      <w:r w:rsidR="00F06683" w:rsidRPr="00830DF9">
        <w:t>celiac</w:t>
      </w:r>
      <w:r w:rsidR="007F5609" w:rsidRPr="00830DF9">
        <w:t xml:space="preserve"> disease, fatigue, aches, joint pain, and various digestion problems</w:t>
      </w:r>
      <w:r w:rsidR="009C7EE4">
        <w:t xml:space="preserve"> (</w:t>
      </w:r>
      <w:proofErr w:type="spellStart"/>
      <w:r w:rsidR="009C7EE4" w:rsidRPr="009C7EE4">
        <w:rPr>
          <w:rFonts w:cs="Times New Roman"/>
          <w:color w:val="222222"/>
          <w:szCs w:val="24"/>
          <w:shd w:val="clear" w:color="auto" w:fill="FFFFFF"/>
        </w:rPr>
        <w:t>Eberman</w:t>
      </w:r>
      <w:proofErr w:type="spellEnd"/>
      <w:r w:rsidR="009C7EE4">
        <w:rPr>
          <w:rFonts w:cs="Times New Roman"/>
          <w:color w:val="222222"/>
          <w:szCs w:val="24"/>
          <w:shd w:val="clear" w:color="auto" w:fill="FFFFFF"/>
        </w:rPr>
        <w:t>, 360</w:t>
      </w:r>
      <w:r w:rsidR="009C7EE4">
        <w:t>)</w:t>
      </w:r>
      <w:r w:rsidR="007F5609" w:rsidRPr="00830DF9">
        <w:t>.</w:t>
      </w:r>
      <w:r w:rsidR="00106B4C">
        <w:t xml:space="preserve"> For </w:t>
      </w:r>
      <w:r w:rsidR="00FC4920">
        <w:t xml:space="preserve">some </w:t>
      </w:r>
      <w:r w:rsidR="00106B4C">
        <w:t>athletes,</w:t>
      </w:r>
      <w:r w:rsidR="00FC4920">
        <w:t xml:space="preserve"> gluten provides them with the energy that makes them highly active for performance as they help generate energy. Gluten foods have high presence of carbohydrates which are essential </w:t>
      </w:r>
      <w:r w:rsidR="00C53F5D">
        <w:t>before</w:t>
      </w:r>
      <w:r w:rsidR="00FC4920">
        <w:t xml:space="preserve"> and after training to maintain suitable energy levels.</w:t>
      </w:r>
      <w:r w:rsidR="007F5609" w:rsidRPr="00830DF9">
        <w:t xml:space="preserve"> The essay </w:t>
      </w:r>
      <w:r w:rsidR="00330BB5" w:rsidRPr="00830DF9">
        <w:t>explores on the argument, “Does a gluten free diet impact on athletic performance?”</w:t>
      </w:r>
      <w:r w:rsidR="000B75D4">
        <w:t xml:space="preserve"> </w:t>
      </w:r>
    </w:p>
    <w:p w:rsidR="00305EE1" w:rsidRDefault="000B75D4" w:rsidP="009C7EE4">
      <w:pPr>
        <w:pStyle w:val="HTMLAddress"/>
        <w:spacing w:line="480" w:lineRule="auto"/>
        <w:ind w:firstLine="720"/>
        <w:rPr>
          <w:i w:val="0"/>
        </w:rPr>
      </w:pPr>
      <w:r>
        <w:rPr>
          <w:i w:val="0"/>
        </w:rPr>
        <w:t xml:space="preserve">In relation to this study argument, </w:t>
      </w:r>
      <w:r w:rsidR="00830DF9" w:rsidRPr="00830DF9">
        <w:rPr>
          <w:i w:val="0"/>
        </w:rPr>
        <w:t>Gretchen Reynolds, in an article entitled “When Athletes Go Gluten Free” examines the effects of gluten rich foods on athletes as per the study conducted in 2015 by Dana Lis, who was an Australian Ph.D. candidate in 2015 alongside with other fellow colleagues from Tasmania University in Australia and the Canadian Sport Institute Pacific in British Columbia</w:t>
      </w:r>
      <w:r w:rsidR="009C7EE4">
        <w:rPr>
          <w:i w:val="0"/>
        </w:rPr>
        <w:t xml:space="preserve"> </w:t>
      </w:r>
      <w:r w:rsidR="00661FCA" w:rsidRPr="00661FCA">
        <w:rPr>
          <w:rStyle w:val="selectable"/>
          <w:i w:val="0"/>
          <w:color w:val="000000"/>
        </w:rPr>
        <w:t>(Reynolds</w:t>
      </w:r>
      <w:r w:rsidR="00661FCA" w:rsidRPr="00661FCA">
        <w:rPr>
          <w:rStyle w:val="selectable"/>
          <w:i w:val="0"/>
          <w:color w:val="000000"/>
        </w:rPr>
        <w:t>)</w:t>
      </w:r>
      <w:r w:rsidR="00661FCA">
        <w:rPr>
          <w:rStyle w:val="selectable"/>
          <w:i w:val="0"/>
          <w:color w:val="000000"/>
        </w:rPr>
        <w:t>.</w:t>
      </w:r>
      <w:r w:rsidR="00830DF9">
        <w:rPr>
          <w:i w:val="0"/>
        </w:rPr>
        <w:t xml:space="preserve"> </w:t>
      </w:r>
    </w:p>
    <w:p w:rsidR="000B75D4" w:rsidRPr="00661FCA" w:rsidRDefault="00830DF9" w:rsidP="009C7EE4">
      <w:pPr>
        <w:pStyle w:val="HTMLAddress"/>
        <w:spacing w:line="480" w:lineRule="auto"/>
        <w:ind w:firstLine="720"/>
        <w:rPr>
          <w:i w:val="0"/>
        </w:rPr>
      </w:pPr>
      <w:r>
        <w:rPr>
          <w:i w:val="0"/>
        </w:rPr>
        <w:t xml:space="preserve">Such </w:t>
      </w:r>
      <w:r w:rsidR="000B75D4">
        <w:rPr>
          <w:i w:val="0"/>
        </w:rPr>
        <w:t xml:space="preserve">an article is credible in analyzing the impact of gluten diet on </w:t>
      </w:r>
      <w:r w:rsidR="00170D76">
        <w:rPr>
          <w:i w:val="0"/>
        </w:rPr>
        <w:t>cyclists</w:t>
      </w:r>
      <w:r w:rsidR="000B75D4">
        <w:rPr>
          <w:i w:val="0"/>
        </w:rPr>
        <w:t xml:space="preserve"> since the study involved a real two weeks’ examination of</w:t>
      </w:r>
      <w:r>
        <w:rPr>
          <w:i w:val="0"/>
        </w:rPr>
        <w:t xml:space="preserve"> </w:t>
      </w:r>
      <w:r w:rsidR="000B75D4">
        <w:rPr>
          <w:i w:val="0"/>
        </w:rPr>
        <w:t xml:space="preserve">cyclists who were scientifically tested at the </w:t>
      </w:r>
      <w:r w:rsidR="000B75D4">
        <w:rPr>
          <w:i w:val="0"/>
        </w:rPr>
        <w:lastRenderedPageBreak/>
        <w:t>end of each single week to gather data in relation to the topic of study. For the first week, all cyclists were gluten free whereas on the following week all cyclists were provided with a substantially good amount of gluten foods</w:t>
      </w:r>
      <w:r w:rsidR="002A0DE8">
        <w:rPr>
          <w:i w:val="0"/>
        </w:rPr>
        <w:t xml:space="preserve"> </w:t>
      </w:r>
      <w:r w:rsidR="00661FCA" w:rsidRPr="00661FCA">
        <w:rPr>
          <w:rStyle w:val="selectable"/>
          <w:i w:val="0"/>
          <w:color w:val="000000"/>
        </w:rPr>
        <w:t>(Reynolds)</w:t>
      </w:r>
      <w:r w:rsidR="00661FCA">
        <w:rPr>
          <w:rStyle w:val="selectable"/>
          <w:i w:val="0"/>
          <w:color w:val="000000"/>
        </w:rPr>
        <w:t>.</w:t>
      </w:r>
    </w:p>
    <w:p w:rsidR="00305EE1" w:rsidRDefault="000B75D4" w:rsidP="009C7EE4">
      <w:pPr>
        <w:pStyle w:val="HTMLAddress"/>
        <w:spacing w:line="480" w:lineRule="auto"/>
        <w:ind w:firstLine="720"/>
        <w:rPr>
          <w:i w:val="0"/>
        </w:rPr>
      </w:pPr>
      <w:r>
        <w:rPr>
          <w:i w:val="0"/>
        </w:rPr>
        <w:t xml:space="preserve">Through the scientific study, lab reports display a real scientific evidence of the </w:t>
      </w:r>
      <w:r w:rsidR="0014500C">
        <w:rPr>
          <w:i w:val="0"/>
        </w:rPr>
        <w:t xml:space="preserve">gluten </w:t>
      </w:r>
      <w:r w:rsidR="00170D76">
        <w:rPr>
          <w:i w:val="0"/>
        </w:rPr>
        <w:t xml:space="preserve">free </w:t>
      </w:r>
      <w:r w:rsidR="0014500C">
        <w:rPr>
          <w:i w:val="0"/>
        </w:rPr>
        <w:t>argument. Such report</w:t>
      </w:r>
      <w:r w:rsidR="00170D76">
        <w:rPr>
          <w:i w:val="0"/>
        </w:rPr>
        <w:t>s,</w:t>
      </w:r>
      <w:r w:rsidR="0014500C">
        <w:rPr>
          <w:i w:val="0"/>
        </w:rPr>
        <w:t xml:space="preserve"> backe</w:t>
      </w:r>
      <w:r w:rsidR="00170D76">
        <w:rPr>
          <w:i w:val="0"/>
        </w:rPr>
        <w:t>d up by experimental results have</w:t>
      </w:r>
      <w:r w:rsidR="0014500C">
        <w:rPr>
          <w:i w:val="0"/>
        </w:rPr>
        <w:t xml:space="preserve"> authority over beliefs and perceptions that people have in relation to the gluten effect on activity and performance.</w:t>
      </w:r>
      <w:r>
        <w:rPr>
          <w:i w:val="0"/>
        </w:rPr>
        <w:t xml:space="preserve"> </w:t>
      </w:r>
      <w:r w:rsidR="00C14F07">
        <w:rPr>
          <w:i w:val="0"/>
        </w:rPr>
        <w:t>The conclusion that Gretchen came into is experimental based and therefore, it’s not dependent on the researchers and cyclists’ perceptions and control. During the research, privacy was provided and no researcher nor the cyclists were aware of when a cyclist was taking gluten and when a cyclist was not eating gluten.</w:t>
      </w:r>
      <w:r w:rsidR="00F07EEE">
        <w:rPr>
          <w:i w:val="0"/>
        </w:rPr>
        <w:t xml:space="preserve"> Cyclists were also provided with daily questionnaires where they would record their daily general condition alongside any gastrointestinal effects that they felt if any during everyday period</w:t>
      </w:r>
      <w:r w:rsidR="00661FCA">
        <w:rPr>
          <w:i w:val="0"/>
        </w:rPr>
        <w:t xml:space="preserve"> </w:t>
      </w:r>
      <w:r w:rsidR="00661FCA" w:rsidRPr="00661FCA">
        <w:rPr>
          <w:rStyle w:val="selectable"/>
          <w:i w:val="0"/>
          <w:color w:val="000000"/>
        </w:rPr>
        <w:t>(Reynolds)</w:t>
      </w:r>
      <w:r w:rsidR="00F07EEE">
        <w:rPr>
          <w:i w:val="0"/>
        </w:rPr>
        <w:t xml:space="preserve">. The riders also </w:t>
      </w:r>
      <w:r w:rsidR="00A03DEB">
        <w:rPr>
          <w:i w:val="0"/>
        </w:rPr>
        <w:t xml:space="preserve">kept the normal training throughout the research. All </w:t>
      </w:r>
      <w:r w:rsidR="00305EE1">
        <w:rPr>
          <w:i w:val="0"/>
        </w:rPr>
        <w:t>these guidelines</w:t>
      </w:r>
      <w:r w:rsidR="00A03DEB">
        <w:rPr>
          <w:i w:val="0"/>
        </w:rPr>
        <w:t xml:space="preserve"> were meant to ensure that there are no biases in the evidence provided from the real experiment that was being conducted.</w:t>
      </w:r>
    </w:p>
    <w:p w:rsidR="00830DF9" w:rsidRDefault="00A03DEB" w:rsidP="009C7EE4">
      <w:pPr>
        <w:pStyle w:val="HTMLAddress"/>
        <w:spacing w:line="480" w:lineRule="auto"/>
        <w:ind w:firstLine="720"/>
        <w:rPr>
          <w:i w:val="0"/>
        </w:rPr>
      </w:pPr>
      <w:r>
        <w:rPr>
          <w:i w:val="0"/>
        </w:rPr>
        <w:t xml:space="preserve"> </w:t>
      </w:r>
      <w:r w:rsidR="00305EE1">
        <w:rPr>
          <w:i w:val="0"/>
        </w:rPr>
        <w:t>From the research, it was concluded that t</w:t>
      </w:r>
      <w:r w:rsidR="00106B4C">
        <w:rPr>
          <w:i w:val="0"/>
        </w:rPr>
        <w:t>here are no tangible benefits or</w:t>
      </w:r>
      <w:r w:rsidR="00305EE1">
        <w:rPr>
          <w:i w:val="0"/>
        </w:rPr>
        <w:t xml:space="preserve"> demerits of a gluten free diet for athletes who proved </w:t>
      </w:r>
      <w:r w:rsidR="00106B4C">
        <w:rPr>
          <w:i w:val="0"/>
        </w:rPr>
        <w:t xml:space="preserve">they </w:t>
      </w:r>
      <w:r w:rsidR="00305EE1">
        <w:rPr>
          <w:i w:val="0"/>
        </w:rPr>
        <w:t xml:space="preserve">hadn’t any clinical </w:t>
      </w:r>
      <w:r w:rsidR="00106B4C">
        <w:rPr>
          <w:i w:val="0"/>
        </w:rPr>
        <w:t>recommendation for such a diet. The study takes into consideration that gluten free diet is not a solution to gastrointestinal problems.</w:t>
      </w:r>
    </w:p>
    <w:p w:rsidR="004855EA" w:rsidRDefault="008B6AAA" w:rsidP="009C7EE4">
      <w:pPr>
        <w:pStyle w:val="HTMLAddress"/>
        <w:spacing w:line="480" w:lineRule="auto"/>
        <w:ind w:firstLine="720"/>
        <w:rPr>
          <w:i w:val="0"/>
        </w:rPr>
      </w:pPr>
      <w:r>
        <w:rPr>
          <w:i w:val="0"/>
        </w:rPr>
        <w:t xml:space="preserve">According to </w:t>
      </w:r>
      <w:r w:rsidRPr="008B6AAA">
        <w:rPr>
          <w:i w:val="0"/>
          <w:color w:val="222222"/>
          <w:shd w:val="clear" w:color="auto" w:fill="FFFFFF"/>
        </w:rPr>
        <w:t>Lis</w:t>
      </w:r>
      <w:r>
        <w:rPr>
          <w:i w:val="0"/>
        </w:rPr>
        <w:t xml:space="preserve"> (265)</w:t>
      </w:r>
      <w:r w:rsidR="00FC4920">
        <w:rPr>
          <w:i w:val="0"/>
        </w:rPr>
        <w:t>, an athlete</w:t>
      </w:r>
      <w:r w:rsidR="00E320E9">
        <w:rPr>
          <w:i w:val="0"/>
        </w:rPr>
        <w:t>’</w:t>
      </w:r>
      <w:r w:rsidR="00FC4920">
        <w:rPr>
          <w:i w:val="0"/>
        </w:rPr>
        <w:t xml:space="preserve">s diet performs important roles in exercise adaptations as well as on athletic performance.  </w:t>
      </w:r>
      <w:r w:rsidR="00A41414">
        <w:rPr>
          <w:i w:val="0"/>
        </w:rPr>
        <w:t>Other sources declare that an athlete only suffers from three gastrointestinal symptoms</w:t>
      </w:r>
      <w:r w:rsidR="005E7488">
        <w:rPr>
          <w:i w:val="0"/>
        </w:rPr>
        <w:t>, namely</w:t>
      </w:r>
      <w:r w:rsidR="00A41414">
        <w:rPr>
          <w:i w:val="0"/>
        </w:rPr>
        <w:t xml:space="preserve">; digestive bleeding., diarrhea, abdominal pains, vomiting and gastroesophageal </w:t>
      </w:r>
      <w:r w:rsidR="005E7488">
        <w:rPr>
          <w:i w:val="0"/>
        </w:rPr>
        <w:t xml:space="preserve">reflux. A multiple of gastrointestinal symptoms that athletes face is as a function of gluten intolerance. Here, an idea arises that gluten </w:t>
      </w:r>
      <w:r w:rsidR="00C73B64">
        <w:rPr>
          <w:i w:val="0"/>
        </w:rPr>
        <w:t xml:space="preserve">free </w:t>
      </w:r>
      <w:r w:rsidR="005E7488">
        <w:rPr>
          <w:i w:val="0"/>
        </w:rPr>
        <w:t xml:space="preserve">diet is important since it may </w:t>
      </w:r>
      <w:r w:rsidR="005E7488">
        <w:rPr>
          <w:i w:val="0"/>
        </w:rPr>
        <w:lastRenderedPageBreak/>
        <w:t>relieve such symptoms.</w:t>
      </w:r>
      <w:r w:rsidR="00C73B64">
        <w:rPr>
          <w:i w:val="0"/>
        </w:rPr>
        <w:t xml:space="preserve"> A</w:t>
      </w:r>
      <w:r w:rsidR="00152690">
        <w:rPr>
          <w:i w:val="0"/>
        </w:rPr>
        <w:t xml:space="preserve"> gluten </w:t>
      </w:r>
      <w:r w:rsidR="00C73B64">
        <w:rPr>
          <w:i w:val="0"/>
        </w:rPr>
        <w:t xml:space="preserve">free </w:t>
      </w:r>
      <w:r w:rsidR="00152690">
        <w:rPr>
          <w:i w:val="0"/>
        </w:rPr>
        <w:t>diet is good to athletes who suffer a glute</w:t>
      </w:r>
      <w:r w:rsidR="00C73B64">
        <w:rPr>
          <w:i w:val="0"/>
        </w:rPr>
        <w:t>n</w:t>
      </w:r>
      <w:r w:rsidR="00152690">
        <w:rPr>
          <w:i w:val="0"/>
        </w:rPr>
        <w:t xml:space="preserve"> sensitivity even when at rest. There has not been an adequate evidence that supports the benefits of gluten </w:t>
      </w:r>
      <w:r w:rsidR="00AD6A8C">
        <w:rPr>
          <w:i w:val="0"/>
        </w:rPr>
        <w:t xml:space="preserve">free diet </w:t>
      </w:r>
      <w:r w:rsidR="00152690">
        <w:rPr>
          <w:i w:val="0"/>
        </w:rPr>
        <w:t xml:space="preserve">in improving an athlete’s performance or vice-versa. </w:t>
      </w:r>
    </w:p>
    <w:p w:rsidR="004855EA" w:rsidRDefault="00152690" w:rsidP="009C7EE4">
      <w:pPr>
        <w:pStyle w:val="HTMLAddress"/>
        <w:spacing w:line="480" w:lineRule="auto"/>
        <w:ind w:firstLine="720"/>
        <w:rPr>
          <w:i w:val="0"/>
        </w:rPr>
      </w:pPr>
      <w:r>
        <w:rPr>
          <w:i w:val="0"/>
        </w:rPr>
        <w:t xml:space="preserve">However, the case may be improved under circumstances, such as, when a certain athlete is suffering from a celiac disease. There lacks an adequate answer because all athletes are different. Researches that have been previously carried </w:t>
      </w:r>
      <w:r w:rsidR="00CA61B0">
        <w:rPr>
          <w:i w:val="0"/>
        </w:rPr>
        <w:t>on reveal</w:t>
      </w:r>
      <w:r>
        <w:rPr>
          <w:i w:val="0"/>
        </w:rPr>
        <w:t xml:space="preserve"> that gluten is not at any time a function to an athlete’s performance and endurance.  </w:t>
      </w:r>
      <w:r w:rsidR="00CA61B0">
        <w:rPr>
          <w:i w:val="0"/>
        </w:rPr>
        <w:t xml:space="preserve">Athletes have to take gluten foods as longs as they </w:t>
      </w:r>
      <w:r w:rsidR="009C7EE4">
        <w:rPr>
          <w:i w:val="0"/>
        </w:rPr>
        <w:t xml:space="preserve">are </w:t>
      </w:r>
      <w:r w:rsidR="00CA61B0">
        <w:rPr>
          <w:i w:val="0"/>
        </w:rPr>
        <w:t xml:space="preserve">gluten tolerant. </w:t>
      </w:r>
      <w:r w:rsidR="004855EA">
        <w:rPr>
          <w:i w:val="0"/>
        </w:rPr>
        <w:t>Cutting off gluten may impact negatively on employees as they provide them with carbohydrates to fuel their bodies for increased performance.</w:t>
      </w:r>
    </w:p>
    <w:p w:rsidR="009C0B17" w:rsidRDefault="008B6AAA" w:rsidP="009C0B17">
      <w:pPr>
        <w:pStyle w:val="HTMLAddress"/>
        <w:spacing w:line="480" w:lineRule="auto"/>
        <w:ind w:firstLine="720"/>
        <w:rPr>
          <w:i w:val="0"/>
        </w:rPr>
      </w:pPr>
      <w:r>
        <w:rPr>
          <w:i w:val="0"/>
        </w:rPr>
        <w:t>Lis (260) asserts that t</w:t>
      </w:r>
      <w:r w:rsidR="008A6515">
        <w:rPr>
          <w:i w:val="0"/>
        </w:rPr>
        <w:t xml:space="preserve">he issue for or not for gluten free foods has </w:t>
      </w:r>
      <w:r w:rsidR="00851D10">
        <w:rPr>
          <w:i w:val="0"/>
        </w:rPr>
        <w:t>effective appeals to the logic, emotion and character of an athlete. For example; some athletes maybe afraid of their performance when they take a gluten free diet. Their logic can persuade them that they will be fatigued and thus will poorly perform in their exercises. Such a logic influences their emotion, where they become filled with a low self-motivation which is key for performance</w:t>
      </w:r>
      <w:r>
        <w:rPr>
          <w:i w:val="0"/>
        </w:rPr>
        <w:t xml:space="preserve"> (</w:t>
      </w:r>
      <w:proofErr w:type="spellStart"/>
      <w:r w:rsidRPr="008B6AAA">
        <w:rPr>
          <w:i w:val="0"/>
          <w:color w:val="222222"/>
          <w:shd w:val="clear" w:color="auto" w:fill="FFFFFF"/>
        </w:rPr>
        <w:t>Pember</w:t>
      </w:r>
      <w:proofErr w:type="spellEnd"/>
      <w:r w:rsidRPr="008B6AAA">
        <w:rPr>
          <w:i w:val="0"/>
          <w:color w:val="222222"/>
          <w:shd w:val="clear" w:color="auto" w:fill="FFFFFF"/>
        </w:rPr>
        <w:t>, 122</w:t>
      </w:r>
      <w:r>
        <w:rPr>
          <w:i w:val="0"/>
        </w:rPr>
        <w:t>)</w:t>
      </w:r>
      <w:r w:rsidR="00851D10">
        <w:rPr>
          <w:i w:val="0"/>
        </w:rPr>
        <w:t xml:space="preserve">.  </w:t>
      </w:r>
    </w:p>
    <w:p w:rsidR="004855EA" w:rsidRDefault="004855EA" w:rsidP="009C0B17">
      <w:pPr>
        <w:pStyle w:val="HTMLAddress"/>
        <w:spacing w:line="480" w:lineRule="auto"/>
        <w:ind w:firstLine="720"/>
        <w:rPr>
          <w:i w:val="0"/>
        </w:rPr>
      </w:pPr>
      <w:r>
        <w:rPr>
          <w:i w:val="0"/>
        </w:rPr>
        <w:t xml:space="preserve">In conclusion, the effect of gluten- free diet on </w:t>
      </w:r>
      <w:r w:rsidR="008A6515">
        <w:rPr>
          <w:i w:val="0"/>
        </w:rPr>
        <w:t>the performance of athletes is a contemporary research issue that has not yet been exhausted. I</w:t>
      </w:r>
      <w:r>
        <w:rPr>
          <w:i w:val="0"/>
        </w:rPr>
        <w:t xml:space="preserve">t is clear from the article that there are no definite effects that can be used for or against gluten free foods. </w:t>
      </w:r>
      <w:r w:rsidR="008A6515">
        <w:rPr>
          <w:i w:val="0"/>
        </w:rPr>
        <w:t>It is taken that when athletes intake a gluten freed diet, the result is an overall heathier athletic life. However, athletes should intake gluten foods since</w:t>
      </w:r>
      <w:r>
        <w:rPr>
          <w:i w:val="0"/>
        </w:rPr>
        <w:t xml:space="preserve"> they provide </w:t>
      </w:r>
      <w:r w:rsidR="008A6515">
        <w:rPr>
          <w:i w:val="0"/>
        </w:rPr>
        <w:t>them</w:t>
      </w:r>
      <w:r>
        <w:rPr>
          <w:i w:val="0"/>
        </w:rPr>
        <w:t xml:space="preserve"> with </w:t>
      </w:r>
      <w:r w:rsidR="008A6515">
        <w:rPr>
          <w:i w:val="0"/>
        </w:rPr>
        <w:t xml:space="preserve">the </w:t>
      </w:r>
      <w:r>
        <w:rPr>
          <w:i w:val="0"/>
        </w:rPr>
        <w:t>energy</w:t>
      </w:r>
      <w:r w:rsidR="008A6515">
        <w:rPr>
          <w:i w:val="0"/>
        </w:rPr>
        <w:t xml:space="preserve"> for endurance and performance </w:t>
      </w:r>
      <w:r>
        <w:rPr>
          <w:i w:val="0"/>
        </w:rPr>
        <w:t xml:space="preserve">in their training and exercises unless they gluten intolerant. </w:t>
      </w:r>
    </w:p>
    <w:p w:rsidR="008B6AAA" w:rsidRDefault="008B6AAA" w:rsidP="009C7EE4">
      <w:pPr>
        <w:pStyle w:val="HTMLAddress"/>
        <w:spacing w:line="480" w:lineRule="auto"/>
        <w:ind w:firstLine="720"/>
        <w:jc w:val="center"/>
        <w:rPr>
          <w:i w:val="0"/>
        </w:rPr>
      </w:pPr>
    </w:p>
    <w:p w:rsidR="008B6AAA" w:rsidRDefault="008B6AAA" w:rsidP="009C7EE4">
      <w:pPr>
        <w:pStyle w:val="HTMLAddress"/>
        <w:spacing w:line="480" w:lineRule="auto"/>
        <w:ind w:firstLine="720"/>
        <w:jc w:val="center"/>
        <w:rPr>
          <w:i w:val="0"/>
        </w:rPr>
      </w:pPr>
    </w:p>
    <w:p w:rsidR="009C7EE4" w:rsidRPr="00661FCA" w:rsidRDefault="009C7EE4" w:rsidP="00661FCA">
      <w:pPr>
        <w:pStyle w:val="HTMLAddress"/>
        <w:spacing w:line="480" w:lineRule="auto"/>
        <w:ind w:firstLine="720"/>
        <w:jc w:val="center"/>
        <w:rPr>
          <w:b/>
          <w:i w:val="0"/>
        </w:rPr>
      </w:pPr>
      <w:r w:rsidRPr="00661FCA">
        <w:rPr>
          <w:b/>
          <w:i w:val="0"/>
        </w:rPr>
        <w:lastRenderedPageBreak/>
        <w:t>Work cited</w:t>
      </w:r>
    </w:p>
    <w:p w:rsidR="00661FCA" w:rsidRPr="009C7EE4" w:rsidRDefault="00661FCA" w:rsidP="00661FCA">
      <w:pPr>
        <w:ind w:left="720" w:hanging="720"/>
        <w:rPr>
          <w:rFonts w:cs="Times New Roman"/>
          <w:color w:val="222222"/>
          <w:szCs w:val="24"/>
          <w:shd w:val="clear" w:color="auto" w:fill="FFFFFF"/>
        </w:rPr>
      </w:pPr>
      <w:proofErr w:type="spellStart"/>
      <w:r w:rsidRPr="009C7EE4">
        <w:rPr>
          <w:rFonts w:cs="Times New Roman"/>
          <w:color w:val="222222"/>
          <w:szCs w:val="24"/>
          <w:shd w:val="clear" w:color="auto" w:fill="FFFFFF"/>
        </w:rPr>
        <w:t>Eberman</w:t>
      </w:r>
      <w:proofErr w:type="spellEnd"/>
      <w:r w:rsidRPr="009C7EE4">
        <w:rPr>
          <w:rFonts w:cs="Times New Roman"/>
          <w:color w:val="222222"/>
          <w:szCs w:val="24"/>
          <w:shd w:val="clear" w:color="auto" w:fill="FFFFFF"/>
        </w:rPr>
        <w:t>, Lindsey E., and Michelle A. Cleary. "Celiac disease in an elite female collegiate volleyball athlete: a case report." </w:t>
      </w:r>
      <w:r w:rsidRPr="009C7EE4">
        <w:rPr>
          <w:rFonts w:cs="Times New Roman"/>
          <w:i/>
          <w:iCs/>
          <w:color w:val="222222"/>
          <w:szCs w:val="24"/>
          <w:shd w:val="clear" w:color="auto" w:fill="FFFFFF"/>
        </w:rPr>
        <w:t>Journal of athletic training</w:t>
      </w:r>
      <w:r w:rsidRPr="009C7EE4">
        <w:rPr>
          <w:rFonts w:cs="Times New Roman"/>
          <w:color w:val="222222"/>
          <w:szCs w:val="24"/>
          <w:shd w:val="clear" w:color="auto" w:fill="FFFFFF"/>
        </w:rPr>
        <w:t> 40.4 (2005): 360.</w:t>
      </w:r>
    </w:p>
    <w:p w:rsidR="00661FCA" w:rsidRPr="009C7EE4" w:rsidRDefault="00661FCA" w:rsidP="00661FCA">
      <w:pPr>
        <w:ind w:left="720" w:hanging="720"/>
        <w:rPr>
          <w:rFonts w:cs="Times New Roman"/>
          <w:color w:val="222222"/>
          <w:szCs w:val="24"/>
          <w:shd w:val="clear" w:color="auto" w:fill="FFFFFF"/>
        </w:rPr>
      </w:pPr>
      <w:r w:rsidRPr="009C7EE4">
        <w:rPr>
          <w:rFonts w:cs="Times New Roman"/>
          <w:color w:val="222222"/>
          <w:szCs w:val="24"/>
          <w:shd w:val="clear" w:color="auto" w:fill="FFFFFF"/>
        </w:rPr>
        <w:t>Lis, Dana M., et al. "Commercial hype versus reality: our current scientific understanding of gluten and athletic performance." </w:t>
      </w:r>
      <w:r w:rsidRPr="009C7EE4">
        <w:rPr>
          <w:rFonts w:cs="Times New Roman"/>
          <w:i/>
          <w:iCs/>
          <w:color w:val="222222"/>
          <w:szCs w:val="24"/>
          <w:shd w:val="clear" w:color="auto" w:fill="FFFFFF"/>
        </w:rPr>
        <w:t>Current sports medicine reports</w:t>
      </w:r>
      <w:r w:rsidRPr="009C7EE4">
        <w:rPr>
          <w:rFonts w:cs="Times New Roman"/>
          <w:color w:val="222222"/>
          <w:szCs w:val="24"/>
          <w:shd w:val="clear" w:color="auto" w:fill="FFFFFF"/>
        </w:rPr>
        <w:t> 15.4 (2016): 262-268.</w:t>
      </w:r>
    </w:p>
    <w:p w:rsidR="00661FCA" w:rsidRDefault="00661FCA" w:rsidP="00661FCA">
      <w:pPr>
        <w:ind w:left="720" w:hanging="720"/>
        <w:rPr>
          <w:rFonts w:cs="Times New Roman"/>
          <w:color w:val="222222"/>
          <w:szCs w:val="24"/>
          <w:shd w:val="clear" w:color="auto" w:fill="FFFFFF"/>
        </w:rPr>
      </w:pPr>
      <w:proofErr w:type="spellStart"/>
      <w:r w:rsidRPr="009C7EE4">
        <w:rPr>
          <w:rFonts w:cs="Times New Roman"/>
          <w:color w:val="222222"/>
          <w:szCs w:val="24"/>
          <w:shd w:val="clear" w:color="auto" w:fill="FFFFFF"/>
        </w:rPr>
        <w:t>Pember</w:t>
      </w:r>
      <w:proofErr w:type="spellEnd"/>
      <w:r w:rsidRPr="009C7EE4">
        <w:rPr>
          <w:rFonts w:cs="Times New Roman"/>
          <w:color w:val="222222"/>
          <w:szCs w:val="24"/>
          <w:shd w:val="clear" w:color="auto" w:fill="FFFFFF"/>
        </w:rPr>
        <w:t>, Sarah E., and Sarah E. Rush. "Motivation for Gluten-Free Diet Adherence among Adults with and without a Clinically Diagnosed Gluten-Related Illness." </w:t>
      </w:r>
      <w:r w:rsidRPr="009C7EE4">
        <w:rPr>
          <w:rFonts w:cs="Times New Roman"/>
          <w:i/>
          <w:iCs/>
          <w:color w:val="222222"/>
          <w:szCs w:val="24"/>
          <w:shd w:val="clear" w:color="auto" w:fill="FFFFFF"/>
        </w:rPr>
        <w:t>Californian Journal of Health Promotion</w:t>
      </w:r>
      <w:r w:rsidRPr="009C7EE4">
        <w:rPr>
          <w:rFonts w:cs="Times New Roman"/>
          <w:color w:val="222222"/>
          <w:szCs w:val="24"/>
          <w:shd w:val="clear" w:color="auto" w:fill="FFFFFF"/>
        </w:rPr>
        <w:t> 14.2 (2016).</w:t>
      </w:r>
      <w:r>
        <w:rPr>
          <w:rFonts w:cs="Times New Roman"/>
          <w:color w:val="222222"/>
          <w:szCs w:val="24"/>
          <w:shd w:val="clear" w:color="auto" w:fill="FFFFFF"/>
        </w:rPr>
        <w:t xml:space="preserve"> 122</w:t>
      </w:r>
    </w:p>
    <w:p w:rsidR="00661FCA" w:rsidRPr="009C7EE4" w:rsidRDefault="00661FCA" w:rsidP="00661FCA">
      <w:pPr>
        <w:ind w:left="720" w:hanging="720"/>
        <w:rPr>
          <w:rFonts w:cs="Times New Roman"/>
          <w:szCs w:val="24"/>
        </w:rPr>
      </w:pPr>
      <w:r>
        <w:rPr>
          <w:rStyle w:val="selectable"/>
          <w:color w:val="000000"/>
        </w:rPr>
        <w:t xml:space="preserve">Reynolds, Gretchen. "When Athletes Go Gluten Free". </w:t>
      </w:r>
      <w:r>
        <w:rPr>
          <w:rStyle w:val="selectable"/>
          <w:i/>
          <w:iCs/>
          <w:color w:val="000000"/>
        </w:rPr>
        <w:t>Well</w:t>
      </w:r>
      <w:r>
        <w:rPr>
          <w:rStyle w:val="selectable"/>
          <w:color w:val="000000"/>
        </w:rPr>
        <w:t>, 2016, https://well.blogs.nytimes.com/2016/01/20/when-athletes-go-gluten-free/?mwrsm=Email&amp;_r=0&amp;mtrref=undefined%20When%20Athletes%20go%20Gluten%20free. Accessed 5 Nov 2018.</w:t>
      </w:r>
    </w:p>
    <w:sectPr w:rsidR="00661FCA" w:rsidRPr="009C7E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05C" w:rsidRDefault="0003705C" w:rsidP="000D0133">
      <w:pPr>
        <w:spacing w:line="240" w:lineRule="auto"/>
      </w:pPr>
      <w:r>
        <w:separator/>
      </w:r>
    </w:p>
  </w:endnote>
  <w:endnote w:type="continuationSeparator" w:id="0">
    <w:p w:rsidR="0003705C" w:rsidRDefault="0003705C" w:rsidP="000D01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05C" w:rsidRDefault="0003705C" w:rsidP="000D0133">
      <w:pPr>
        <w:spacing w:line="240" w:lineRule="auto"/>
      </w:pPr>
      <w:r>
        <w:separator/>
      </w:r>
    </w:p>
  </w:footnote>
  <w:footnote w:type="continuationSeparator" w:id="0">
    <w:p w:rsidR="0003705C" w:rsidRDefault="0003705C" w:rsidP="000D01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42F" w:rsidRDefault="0078042F">
    <w:pPr>
      <w:pStyle w:val="Header"/>
      <w:jc w:val="right"/>
    </w:pPr>
    <w:r>
      <w:t xml:space="preserve">Student’s Last Name </w:t>
    </w:r>
    <w:sdt>
      <w:sdtPr>
        <w:id w:val="-14341260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2145">
          <w:rPr>
            <w:noProof/>
          </w:rPr>
          <w:t>1</w:t>
        </w:r>
        <w:r>
          <w:rPr>
            <w:noProof/>
          </w:rPr>
          <w:fldChar w:fldCharType="end"/>
        </w:r>
      </w:sdtContent>
    </w:sdt>
  </w:p>
  <w:p w:rsidR="000D0133" w:rsidRDefault="000D01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609"/>
    <w:rsid w:val="0003705C"/>
    <w:rsid w:val="000B75D4"/>
    <w:rsid w:val="000D0133"/>
    <w:rsid w:val="00106B4C"/>
    <w:rsid w:val="0014500C"/>
    <w:rsid w:val="00152690"/>
    <w:rsid w:val="00170D76"/>
    <w:rsid w:val="0021072E"/>
    <w:rsid w:val="002A0DE8"/>
    <w:rsid w:val="00305EE1"/>
    <w:rsid w:val="00330BB5"/>
    <w:rsid w:val="004855EA"/>
    <w:rsid w:val="005E7488"/>
    <w:rsid w:val="00661FCA"/>
    <w:rsid w:val="00702145"/>
    <w:rsid w:val="0078042F"/>
    <w:rsid w:val="007F5609"/>
    <w:rsid w:val="00830DF9"/>
    <w:rsid w:val="00851D10"/>
    <w:rsid w:val="008A6515"/>
    <w:rsid w:val="008B6AAA"/>
    <w:rsid w:val="009C0B17"/>
    <w:rsid w:val="009C7EE4"/>
    <w:rsid w:val="00A03DEB"/>
    <w:rsid w:val="00A41414"/>
    <w:rsid w:val="00AA07BD"/>
    <w:rsid w:val="00AD6A8C"/>
    <w:rsid w:val="00B33DA5"/>
    <w:rsid w:val="00BD3AB3"/>
    <w:rsid w:val="00C14F07"/>
    <w:rsid w:val="00C53F5D"/>
    <w:rsid w:val="00C73B64"/>
    <w:rsid w:val="00CA61B0"/>
    <w:rsid w:val="00D71AB8"/>
    <w:rsid w:val="00E320E9"/>
    <w:rsid w:val="00F06683"/>
    <w:rsid w:val="00F07EEE"/>
    <w:rsid w:val="00FC4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73176"/>
  <w15:chartTrackingRefBased/>
  <w15:docId w15:val="{C74D7063-2447-4F53-A251-ED49017C2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3"/>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Address">
    <w:name w:val="HTML Address"/>
    <w:basedOn w:val="Normal"/>
    <w:link w:val="HTMLAddressChar"/>
    <w:uiPriority w:val="99"/>
    <w:semiHidden/>
    <w:unhideWhenUsed/>
    <w:rsid w:val="00830DF9"/>
    <w:pPr>
      <w:spacing w:line="240" w:lineRule="auto"/>
    </w:pPr>
    <w:rPr>
      <w:rFonts w:eastAsia="Times New Roman" w:cs="Times New Roman"/>
      <w:i/>
      <w:iCs/>
      <w:szCs w:val="24"/>
    </w:rPr>
  </w:style>
  <w:style w:type="character" w:customStyle="1" w:styleId="HTMLAddressChar">
    <w:name w:val="HTML Address Char"/>
    <w:basedOn w:val="DefaultParagraphFont"/>
    <w:link w:val="HTMLAddress"/>
    <w:uiPriority w:val="99"/>
    <w:semiHidden/>
    <w:rsid w:val="00830DF9"/>
    <w:rPr>
      <w:rFonts w:eastAsia="Times New Roman" w:cs="Times New Roman"/>
      <w:i/>
      <w:iCs/>
      <w:szCs w:val="24"/>
    </w:rPr>
  </w:style>
  <w:style w:type="paragraph" w:styleId="Header">
    <w:name w:val="header"/>
    <w:basedOn w:val="Normal"/>
    <w:link w:val="HeaderChar"/>
    <w:uiPriority w:val="99"/>
    <w:unhideWhenUsed/>
    <w:rsid w:val="000D0133"/>
    <w:pPr>
      <w:tabs>
        <w:tab w:val="center" w:pos="4513"/>
        <w:tab w:val="right" w:pos="9026"/>
      </w:tabs>
      <w:spacing w:line="240" w:lineRule="auto"/>
    </w:pPr>
  </w:style>
  <w:style w:type="character" w:customStyle="1" w:styleId="HeaderChar">
    <w:name w:val="Header Char"/>
    <w:basedOn w:val="DefaultParagraphFont"/>
    <w:link w:val="Header"/>
    <w:uiPriority w:val="99"/>
    <w:rsid w:val="000D0133"/>
  </w:style>
  <w:style w:type="paragraph" w:styleId="Footer">
    <w:name w:val="footer"/>
    <w:basedOn w:val="Normal"/>
    <w:link w:val="FooterChar"/>
    <w:uiPriority w:val="99"/>
    <w:unhideWhenUsed/>
    <w:rsid w:val="000D0133"/>
    <w:pPr>
      <w:tabs>
        <w:tab w:val="center" w:pos="4513"/>
        <w:tab w:val="right" w:pos="9026"/>
      </w:tabs>
      <w:spacing w:line="240" w:lineRule="auto"/>
    </w:pPr>
  </w:style>
  <w:style w:type="character" w:customStyle="1" w:styleId="FooterChar">
    <w:name w:val="Footer Char"/>
    <w:basedOn w:val="DefaultParagraphFont"/>
    <w:link w:val="Footer"/>
    <w:uiPriority w:val="99"/>
    <w:rsid w:val="000D0133"/>
  </w:style>
  <w:style w:type="character" w:customStyle="1" w:styleId="selectable">
    <w:name w:val="selectable"/>
    <w:basedOn w:val="DefaultParagraphFont"/>
    <w:rsid w:val="002A0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195480">
      <w:bodyDiv w:val="1"/>
      <w:marLeft w:val="0"/>
      <w:marRight w:val="0"/>
      <w:marTop w:val="0"/>
      <w:marBottom w:val="0"/>
      <w:divBdr>
        <w:top w:val="none" w:sz="0" w:space="0" w:color="auto"/>
        <w:left w:val="none" w:sz="0" w:space="0" w:color="auto"/>
        <w:bottom w:val="none" w:sz="0" w:space="0" w:color="auto"/>
        <w:right w:val="none" w:sz="0" w:space="0" w:color="auto"/>
      </w:divBdr>
    </w:div>
    <w:div w:id="207102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943</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KEN</dc:creator>
  <cp:keywords/>
  <dc:description/>
  <cp:lastModifiedBy>Hon. KEN</cp:lastModifiedBy>
  <cp:revision>18</cp:revision>
  <dcterms:created xsi:type="dcterms:W3CDTF">2018-11-05T11:30:00Z</dcterms:created>
  <dcterms:modified xsi:type="dcterms:W3CDTF">2018-11-05T17:28:00Z</dcterms:modified>
</cp:coreProperties>
</file>