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FD5" w:rsidRPr="001A4D41" w:rsidRDefault="007A6FD5" w:rsidP="001A4D41">
      <w:pPr>
        <w:spacing w:after="0" w:line="480" w:lineRule="auto"/>
        <w:jc w:val="center"/>
        <w:rPr>
          <w:rFonts w:ascii="Times New Roman" w:hAnsi="Times New Roman" w:cs="Times New Roman"/>
          <w:sz w:val="24"/>
          <w:szCs w:val="24"/>
        </w:rPr>
      </w:pPr>
    </w:p>
    <w:p w:rsidR="007A6FD5" w:rsidRPr="001A4D41" w:rsidRDefault="007A6FD5" w:rsidP="001A4D41">
      <w:pPr>
        <w:spacing w:after="0" w:line="480" w:lineRule="auto"/>
        <w:jc w:val="center"/>
        <w:rPr>
          <w:rFonts w:ascii="Times New Roman" w:hAnsi="Times New Roman" w:cs="Times New Roman"/>
          <w:sz w:val="24"/>
          <w:szCs w:val="24"/>
        </w:rPr>
      </w:pPr>
    </w:p>
    <w:p w:rsidR="007A6FD5" w:rsidRPr="001A4D41" w:rsidRDefault="007A6FD5" w:rsidP="001A4D41">
      <w:pPr>
        <w:spacing w:after="0" w:line="480" w:lineRule="auto"/>
        <w:jc w:val="center"/>
        <w:rPr>
          <w:rFonts w:ascii="Times New Roman" w:hAnsi="Times New Roman" w:cs="Times New Roman"/>
          <w:sz w:val="24"/>
          <w:szCs w:val="24"/>
        </w:rPr>
      </w:pPr>
    </w:p>
    <w:p w:rsidR="007A6FD5" w:rsidRPr="001A4D41" w:rsidRDefault="007A6FD5" w:rsidP="001A4D41">
      <w:pPr>
        <w:spacing w:after="0" w:line="480" w:lineRule="auto"/>
        <w:jc w:val="center"/>
        <w:rPr>
          <w:rFonts w:ascii="Times New Roman" w:hAnsi="Times New Roman" w:cs="Times New Roman"/>
          <w:sz w:val="24"/>
          <w:szCs w:val="24"/>
        </w:rPr>
      </w:pPr>
    </w:p>
    <w:p w:rsidR="007A6FD5" w:rsidRPr="001A4D41" w:rsidRDefault="007A6FD5" w:rsidP="001A4D41">
      <w:pPr>
        <w:spacing w:after="0" w:line="480" w:lineRule="auto"/>
        <w:jc w:val="center"/>
        <w:rPr>
          <w:rFonts w:ascii="Times New Roman" w:hAnsi="Times New Roman" w:cs="Times New Roman"/>
          <w:sz w:val="24"/>
          <w:szCs w:val="24"/>
        </w:rPr>
      </w:pPr>
    </w:p>
    <w:p w:rsidR="007A6FD5" w:rsidRPr="001A4D41" w:rsidRDefault="002D59B7" w:rsidP="002D59B7">
      <w:pPr>
        <w:tabs>
          <w:tab w:val="left" w:pos="6597"/>
        </w:tabs>
        <w:spacing w:after="0" w:line="480" w:lineRule="auto"/>
        <w:rPr>
          <w:rFonts w:ascii="Times New Roman" w:hAnsi="Times New Roman" w:cs="Times New Roman"/>
          <w:sz w:val="24"/>
          <w:szCs w:val="24"/>
        </w:rPr>
      </w:pPr>
      <w:bookmarkStart w:id="0" w:name="_GoBack"/>
      <w:r>
        <w:rPr>
          <w:rFonts w:ascii="Times New Roman" w:hAnsi="Times New Roman" w:cs="Times New Roman"/>
          <w:sz w:val="24"/>
          <w:szCs w:val="24"/>
        </w:rPr>
        <w:tab/>
      </w:r>
    </w:p>
    <w:bookmarkEnd w:id="0"/>
    <w:p w:rsidR="007A6FD5" w:rsidRPr="001A4D41" w:rsidRDefault="007A6FD5" w:rsidP="001A4D41">
      <w:pPr>
        <w:spacing w:after="0" w:line="480" w:lineRule="auto"/>
        <w:jc w:val="center"/>
        <w:rPr>
          <w:rFonts w:ascii="Times New Roman" w:hAnsi="Times New Roman" w:cs="Times New Roman"/>
          <w:sz w:val="24"/>
          <w:szCs w:val="24"/>
        </w:rPr>
      </w:pPr>
    </w:p>
    <w:p w:rsidR="007A6FD5" w:rsidRPr="001A4D41" w:rsidRDefault="007A6FD5" w:rsidP="001A4D41">
      <w:pPr>
        <w:spacing w:after="0" w:line="480" w:lineRule="auto"/>
        <w:jc w:val="center"/>
        <w:rPr>
          <w:rFonts w:ascii="Times New Roman" w:hAnsi="Times New Roman" w:cs="Times New Roman"/>
          <w:sz w:val="24"/>
          <w:szCs w:val="24"/>
        </w:rPr>
      </w:pPr>
    </w:p>
    <w:p w:rsidR="007A6FD5" w:rsidRPr="001A4D41" w:rsidRDefault="007A6FD5" w:rsidP="001A4D41">
      <w:pPr>
        <w:spacing w:after="0" w:line="480" w:lineRule="auto"/>
        <w:jc w:val="center"/>
        <w:rPr>
          <w:rFonts w:ascii="Times New Roman" w:hAnsi="Times New Roman" w:cs="Times New Roman"/>
          <w:sz w:val="24"/>
          <w:szCs w:val="24"/>
        </w:rPr>
      </w:pPr>
    </w:p>
    <w:p w:rsidR="007A6FD5" w:rsidRPr="001A4D41" w:rsidRDefault="007A6FD5" w:rsidP="001A4D41">
      <w:pPr>
        <w:spacing w:after="0" w:line="480" w:lineRule="auto"/>
        <w:jc w:val="center"/>
        <w:rPr>
          <w:rFonts w:ascii="Times New Roman" w:hAnsi="Times New Roman" w:cs="Times New Roman"/>
          <w:sz w:val="24"/>
          <w:szCs w:val="24"/>
        </w:rPr>
      </w:pPr>
    </w:p>
    <w:p w:rsidR="007A6FD5" w:rsidRPr="001A4D41" w:rsidRDefault="000B62F1" w:rsidP="001A4D41">
      <w:pPr>
        <w:spacing w:after="0" w:line="480" w:lineRule="auto"/>
        <w:jc w:val="center"/>
        <w:rPr>
          <w:rFonts w:ascii="Times New Roman" w:hAnsi="Times New Roman" w:cs="Times New Roman"/>
          <w:sz w:val="24"/>
          <w:szCs w:val="24"/>
        </w:rPr>
      </w:pPr>
      <w:r w:rsidRPr="001A4D41">
        <w:rPr>
          <w:rFonts w:ascii="Times New Roman" w:hAnsi="Times New Roman" w:cs="Times New Roman"/>
          <w:sz w:val="24"/>
          <w:szCs w:val="24"/>
        </w:rPr>
        <w:t>Government</w:t>
      </w:r>
    </w:p>
    <w:p w:rsidR="007A6FD5" w:rsidRPr="001A4D41" w:rsidRDefault="000B62F1" w:rsidP="001A4D41">
      <w:pPr>
        <w:spacing w:after="0" w:line="480" w:lineRule="auto"/>
        <w:jc w:val="center"/>
        <w:rPr>
          <w:rFonts w:ascii="Times New Roman" w:hAnsi="Times New Roman" w:cs="Times New Roman"/>
          <w:sz w:val="24"/>
          <w:szCs w:val="24"/>
        </w:rPr>
      </w:pPr>
      <w:r w:rsidRPr="001A4D41">
        <w:rPr>
          <w:rFonts w:ascii="Times New Roman" w:hAnsi="Times New Roman" w:cs="Times New Roman"/>
          <w:sz w:val="24"/>
          <w:szCs w:val="24"/>
        </w:rPr>
        <w:t>Students’ Name</w:t>
      </w:r>
    </w:p>
    <w:p w:rsidR="007A6FD5" w:rsidRPr="001A4D41" w:rsidRDefault="000B62F1" w:rsidP="001A4D41">
      <w:pPr>
        <w:spacing w:after="0" w:line="480" w:lineRule="auto"/>
        <w:jc w:val="center"/>
        <w:rPr>
          <w:rFonts w:ascii="Times New Roman" w:hAnsi="Times New Roman" w:cs="Times New Roman"/>
          <w:sz w:val="24"/>
          <w:szCs w:val="24"/>
        </w:rPr>
      </w:pPr>
      <w:r w:rsidRPr="001A4D41">
        <w:rPr>
          <w:rFonts w:ascii="Times New Roman" w:hAnsi="Times New Roman" w:cs="Times New Roman"/>
          <w:sz w:val="24"/>
          <w:szCs w:val="24"/>
        </w:rPr>
        <w:t>Institution</w:t>
      </w:r>
    </w:p>
    <w:p w:rsidR="007A6FD5" w:rsidRPr="001A4D41" w:rsidRDefault="007A6FD5" w:rsidP="001A4D41">
      <w:pPr>
        <w:spacing w:after="0" w:line="480" w:lineRule="auto"/>
        <w:rPr>
          <w:rFonts w:ascii="Times New Roman" w:hAnsi="Times New Roman" w:cs="Times New Roman"/>
          <w:b/>
          <w:i/>
          <w:sz w:val="24"/>
          <w:szCs w:val="24"/>
        </w:rPr>
      </w:pPr>
    </w:p>
    <w:p w:rsidR="007A6FD5" w:rsidRPr="001A4D41" w:rsidRDefault="007A6FD5" w:rsidP="001A4D41">
      <w:pPr>
        <w:spacing w:after="0" w:line="480" w:lineRule="auto"/>
        <w:rPr>
          <w:rFonts w:ascii="Times New Roman" w:hAnsi="Times New Roman" w:cs="Times New Roman"/>
          <w:b/>
          <w:i/>
          <w:sz w:val="24"/>
          <w:szCs w:val="24"/>
        </w:rPr>
      </w:pPr>
    </w:p>
    <w:p w:rsidR="007A6FD5" w:rsidRPr="001A4D41" w:rsidRDefault="007A6FD5" w:rsidP="001A4D41">
      <w:pPr>
        <w:spacing w:after="0" w:line="480" w:lineRule="auto"/>
        <w:rPr>
          <w:rFonts w:ascii="Times New Roman" w:hAnsi="Times New Roman" w:cs="Times New Roman"/>
          <w:b/>
          <w:i/>
          <w:sz w:val="24"/>
          <w:szCs w:val="24"/>
        </w:rPr>
      </w:pPr>
    </w:p>
    <w:p w:rsidR="007A6FD5" w:rsidRPr="001A4D41" w:rsidRDefault="007A6FD5" w:rsidP="001A4D41">
      <w:pPr>
        <w:spacing w:after="0" w:line="480" w:lineRule="auto"/>
        <w:rPr>
          <w:rFonts w:ascii="Times New Roman" w:hAnsi="Times New Roman" w:cs="Times New Roman"/>
          <w:b/>
          <w:i/>
          <w:sz w:val="24"/>
          <w:szCs w:val="24"/>
        </w:rPr>
      </w:pPr>
    </w:p>
    <w:p w:rsidR="007A6FD5" w:rsidRPr="001A4D41" w:rsidRDefault="007A6FD5" w:rsidP="001A4D41">
      <w:pPr>
        <w:spacing w:after="0" w:line="480" w:lineRule="auto"/>
        <w:rPr>
          <w:rFonts w:ascii="Times New Roman" w:hAnsi="Times New Roman" w:cs="Times New Roman"/>
          <w:b/>
          <w:i/>
          <w:sz w:val="24"/>
          <w:szCs w:val="24"/>
        </w:rPr>
      </w:pPr>
    </w:p>
    <w:p w:rsidR="007A6FD5" w:rsidRPr="001A4D41" w:rsidRDefault="007A6FD5" w:rsidP="001A4D41">
      <w:pPr>
        <w:spacing w:after="0" w:line="480" w:lineRule="auto"/>
        <w:rPr>
          <w:rFonts w:ascii="Times New Roman" w:hAnsi="Times New Roman" w:cs="Times New Roman"/>
          <w:b/>
          <w:i/>
          <w:sz w:val="24"/>
          <w:szCs w:val="24"/>
        </w:rPr>
      </w:pPr>
    </w:p>
    <w:p w:rsidR="007A6FD5" w:rsidRPr="001A4D41" w:rsidRDefault="007A6FD5" w:rsidP="001A4D41">
      <w:pPr>
        <w:spacing w:after="0" w:line="480" w:lineRule="auto"/>
        <w:rPr>
          <w:rFonts w:ascii="Times New Roman" w:hAnsi="Times New Roman" w:cs="Times New Roman"/>
          <w:b/>
          <w:i/>
          <w:sz w:val="24"/>
          <w:szCs w:val="24"/>
        </w:rPr>
      </w:pPr>
    </w:p>
    <w:p w:rsidR="007A6FD5" w:rsidRPr="001A4D41" w:rsidRDefault="007A6FD5" w:rsidP="001A4D41">
      <w:pPr>
        <w:spacing w:after="0" w:line="480" w:lineRule="auto"/>
        <w:rPr>
          <w:rFonts w:ascii="Times New Roman" w:hAnsi="Times New Roman" w:cs="Times New Roman"/>
          <w:b/>
          <w:i/>
          <w:sz w:val="24"/>
          <w:szCs w:val="24"/>
        </w:rPr>
      </w:pPr>
    </w:p>
    <w:p w:rsidR="007A6FD5" w:rsidRPr="001A4D41" w:rsidRDefault="007A6FD5" w:rsidP="001A4D41">
      <w:pPr>
        <w:spacing w:after="0" w:line="480" w:lineRule="auto"/>
        <w:rPr>
          <w:rFonts w:ascii="Times New Roman" w:hAnsi="Times New Roman" w:cs="Times New Roman"/>
          <w:b/>
          <w:i/>
          <w:sz w:val="24"/>
          <w:szCs w:val="24"/>
        </w:rPr>
      </w:pPr>
    </w:p>
    <w:p w:rsidR="007A6FD5" w:rsidRPr="001A4D41" w:rsidRDefault="007A6FD5" w:rsidP="001A4D41">
      <w:pPr>
        <w:spacing w:after="0" w:line="480" w:lineRule="auto"/>
        <w:rPr>
          <w:rFonts w:ascii="Times New Roman" w:hAnsi="Times New Roman" w:cs="Times New Roman"/>
          <w:b/>
          <w:i/>
          <w:sz w:val="24"/>
          <w:szCs w:val="24"/>
        </w:rPr>
      </w:pPr>
    </w:p>
    <w:p w:rsidR="0030355E" w:rsidRPr="001A4D41" w:rsidRDefault="000B62F1" w:rsidP="001A4D41">
      <w:pPr>
        <w:spacing w:after="0" w:line="480" w:lineRule="auto"/>
        <w:rPr>
          <w:rFonts w:ascii="Times New Roman" w:hAnsi="Times New Roman" w:cs="Times New Roman"/>
          <w:b/>
          <w:i/>
          <w:sz w:val="24"/>
          <w:szCs w:val="24"/>
        </w:rPr>
      </w:pPr>
      <w:r w:rsidRPr="001A4D41">
        <w:rPr>
          <w:rFonts w:ascii="Times New Roman" w:hAnsi="Times New Roman" w:cs="Times New Roman"/>
          <w:b/>
          <w:i/>
          <w:sz w:val="24"/>
          <w:szCs w:val="24"/>
        </w:rPr>
        <w:lastRenderedPageBreak/>
        <w:t>Answer to question 1</w:t>
      </w:r>
    </w:p>
    <w:p w:rsidR="0030355E" w:rsidRPr="001A4D41" w:rsidRDefault="000B62F1" w:rsidP="001A4D41">
      <w:pPr>
        <w:spacing w:after="0" w:line="480" w:lineRule="auto"/>
        <w:ind w:firstLine="720"/>
        <w:rPr>
          <w:rFonts w:ascii="Times New Roman" w:hAnsi="Times New Roman" w:cs="Times New Roman"/>
          <w:sz w:val="24"/>
          <w:szCs w:val="24"/>
        </w:rPr>
      </w:pPr>
      <w:r w:rsidRPr="001A4D41">
        <w:rPr>
          <w:rFonts w:ascii="Times New Roman" w:hAnsi="Times New Roman" w:cs="Times New Roman"/>
          <w:sz w:val="24"/>
          <w:szCs w:val="24"/>
        </w:rPr>
        <w:t>William E Gladstone, former British Statesman and Prime Minister in the late 1800s famously said 'justice delayed is justice denied'. William had a belief that for a person seeking justice, the time taken for resolution of their issue is critical to the justice experience. An individual can render their treatment as unjust in circumstances where finalization of a dispute takes too long</w:t>
      </w:r>
      <w:r w:rsidR="00D0626A" w:rsidRPr="001A4D41">
        <w:rPr>
          <w:rFonts w:ascii="Times New Roman" w:hAnsi="Times New Roman" w:cs="Times New Roman"/>
          <w:sz w:val="24"/>
          <w:szCs w:val="24"/>
        </w:rPr>
        <w:t xml:space="preserve"> </w:t>
      </w:r>
      <w:r w:rsidRPr="001A4D41">
        <w:rPr>
          <w:rFonts w:ascii="Times New Roman" w:hAnsi="Times New Roman" w:cs="Times New Roman"/>
          <w:sz w:val="24"/>
          <w:szCs w:val="24"/>
        </w:rPr>
        <w:t>(</w:t>
      </w:r>
      <w:proofErr w:type="spellStart"/>
      <w:r w:rsidR="00844712" w:rsidRPr="001A4D41">
        <w:rPr>
          <w:rFonts w:ascii="Times New Roman" w:hAnsi="Times New Roman" w:cs="Times New Roman"/>
          <w:sz w:val="24"/>
          <w:szCs w:val="24"/>
        </w:rPr>
        <w:t>Sourdin</w:t>
      </w:r>
      <w:proofErr w:type="spellEnd"/>
      <w:r w:rsidR="00844712" w:rsidRPr="001A4D41">
        <w:rPr>
          <w:rFonts w:ascii="Times New Roman" w:hAnsi="Times New Roman" w:cs="Times New Roman"/>
          <w:sz w:val="24"/>
          <w:szCs w:val="24"/>
        </w:rPr>
        <w:t xml:space="preserve"> &amp; </w:t>
      </w:r>
      <w:proofErr w:type="spellStart"/>
      <w:r w:rsidR="00844712" w:rsidRPr="001A4D41">
        <w:rPr>
          <w:rFonts w:ascii="Times New Roman" w:hAnsi="Times New Roman" w:cs="Times New Roman"/>
          <w:sz w:val="24"/>
          <w:szCs w:val="24"/>
        </w:rPr>
        <w:t>Burstyner</w:t>
      </w:r>
      <w:proofErr w:type="spellEnd"/>
      <w:r w:rsidR="00844712" w:rsidRPr="001A4D41">
        <w:rPr>
          <w:rFonts w:ascii="Times New Roman" w:hAnsi="Times New Roman" w:cs="Times New Roman"/>
          <w:sz w:val="24"/>
          <w:szCs w:val="24"/>
        </w:rPr>
        <w:t>, 2014</w:t>
      </w:r>
      <w:r w:rsidRPr="001A4D41">
        <w:rPr>
          <w:rFonts w:ascii="Times New Roman" w:hAnsi="Times New Roman" w:cs="Times New Roman"/>
          <w:sz w:val="24"/>
          <w:szCs w:val="24"/>
        </w:rPr>
        <w:t xml:space="preserve">). </w:t>
      </w:r>
      <w:r w:rsidR="00D0626A" w:rsidRPr="001A4D41">
        <w:rPr>
          <w:rFonts w:ascii="Times New Roman" w:hAnsi="Times New Roman" w:cs="Times New Roman"/>
          <w:sz w:val="24"/>
          <w:szCs w:val="24"/>
        </w:rPr>
        <w:t xml:space="preserve">The statement justice delayed is justice denied means that </w:t>
      </w:r>
      <w:r w:rsidR="00844712" w:rsidRPr="001A4D41">
        <w:rPr>
          <w:rFonts w:ascii="Times New Roman" w:hAnsi="Times New Roman" w:cs="Times New Roman"/>
          <w:sz w:val="24"/>
          <w:szCs w:val="24"/>
        </w:rPr>
        <w:t>the time used to solve a disagreement plays a critical role in determining whether or not people consider the justice system as just and fair.</w:t>
      </w:r>
    </w:p>
    <w:p w:rsidR="00B87A82" w:rsidRDefault="000B62F1" w:rsidP="00B87A82">
      <w:pPr>
        <w:spacing w:after="0" w:line="480" w:lineRule="auto"/>
        <w:ind w:firstLine="720"/>
        <w:rPr>
          <w:rFonts w:ascii="Times New Roman" w:hAnsi="Times New Roman" w:cs="Times New Roman"/>
          <w:sz w:val="24"/>
          <w:szCs w:val="24"/>
        </w:rPr>
      </w:pPr>
      <w:r w:rsidRPr="001A4D41">
        <w:rPr>
          <w:rFonts w:ascii="Times New Roman" w:hAnsi="Times New Roman" w:cs="Times New Roman"/>
          <w:sz w:val="24"/>
          <w:szCs w:val="24"/>
        </w:rPr>
        <w:t>The legal meaning of ‘right to counsel’ statement is that each person has the right to be represented by an attorney in the court. The 'right to counsel embedded in the sixth amendment of the constitution, states that upon an arrest each person should not undergo through any questioning without the presence of their attorney, a or public att</w:t>
      </w:r>
      <w:r w:rsidR="00B87A82">
        <w:rPr>
          <w:rFonts w:ascii="Times New Roman" w:hAnsi="Times New Roman" w:cs="Times New Roman"/>
          <w:sz w:val="24"/>
          <w:szCs w:val="24"/>
        </w:rPr>
        <w:t xml:space="preserve">orney in case the person cannot </w:t>
      </w:r>
      <w:r w:rsidRPr="001A4D41">
        <w:rPr>
          <w:rFonts w:ascii="Times New Roman" w:hAnsi="Times New Roman" w:cs="Times New Roman"/>
          <w:sz w:val="24"/>
          <w:szCs w:val="24"/>
        </w:rPr>
        <w:t>afford a personal attorney</w:t>
      </w:r>
    </w:p>
    <w:p w:rsidR="00626FDE" w:rsidRPr="00B87A82" w:rsidRDefault="000B62F1" w:rsidP="00B87A82">
      <w:pPr>
        <w:spacing w:after="0" w:line="480" w:lineRule="auto"/>
        <w:ind w:firstLine="720"/>
        <w:rPr>
          <w:rFonts w:ascii="Times New Roman" w:hAnsi="Times New Roman" w:cs="Times New Roman"/>
          <w:sz w:val="24"/>
          <w:szCs w:val="24"/>
        </w:rPr>
      </w:pPr>
      <w:r w:rsidRPr="001A4D41">
        <w:rPr>
          <w:rFonts w:ascii="Times New Roman" w:hAnsi="Times New Roman" w:cs="Times New Roman"/>
          <w:sz w:val="24"/>
          <w:szCs w:val="24"/>
        </w:rPr>
        <w:t xml:space="preserve">Upon any arrest, any individual charged with a crime asks the question </w:t>
      </w:r>
      <w:proofErr w:type="gramStart"/>
      <w:r w:rsidRPr="001A4D41">
        <w:rPr>
          <w:rFonts w:ascii="Times New Roman" w:hAnsi="Times New Roman" w:cs="Times New Roman"/>
          <w:sz w:val="24"/>
          <w:szCs w:val="24"/>
        </w:rPr>
        <w:t>of  'what</w:t>
      </w:r>
      <w:proofErr w:type="gramEnd"/>
      <w:r w:rsidRPr="001A4D41">
        <w:rPr>
          <w:rFonts w:ascii="Times New Roman" w:hAnsi="Times New Roman" w:cs="Times New Roman"/>
          <w:sz w:val="24"/>
          <w:szCs w:val="24"/>
        </w:rPr>
        <w:t xml:space="preserve"> is the charge against me'. A person can say this statement during an arrest when the police issue an arrest warrant or a court when the judge is reading the hearings. The statement is an enquiry about the charges against the individual.  </w:t>
      </w:r>
    </w:p>
    <w:p w:rsidR="007A6FD5" w:rsidRPr="001A4D41" w:rsidRDefault="000B62F1" w:rsidP="001A4D41">
      <w:pPr>
        <w:spacing w:after="0" w:line="480" w:lineRule="auto"/>
        <w:rPr>
          <w:rFonts w:ascii="Times New Roman" w:hAnsi="Times New Roman" w:cs="Times New Roman"/>
          <w:b/>
          <w:i/>
          <w:sz w:val="24"/>
          <w:szCs w:val="24"/>
        </w:rPr>
      </w:pPr>
      <w:r w:rsidRPr="001A4D41">
        <w:rPr>
          <w:rFonts w:ascii="Times New Roman" w:hAnsi="Times New Roman" w:cs="Times New Roman"/>
          <w:b/>
          <w:i/>
          <w:sz w:val="24"/>
          <w:szCs w:val="24"/>
        </w:rPr>
        <w:t>Answer to question 2</w:t>
      </w:r>
    </w:p>
    <w:p w:rsidR="0030355E" w:rsidRPr="001A4D41" w:rsidRDefault="000B62F1" w:rsidP="00762206">
      <w:pPr>
        <w:spacing w:after="0" w:line="480" w:lineRule="auto"/>
        <w:ind w:firstLine="720"/>
        <w:rPr>
          <w:rFonts w:ascii="Times New Roman" w:hAnsi="Times New Roman" w:cs="Times New Roman"/>
          <w:sz w:val="24"/>
          <w:szCs w:val="24"/>
        </w:rPr>
      </w:pPr>
      <w:r w:rsidRPr="001A4D41">
        <w:rPr>
          <w:rFonts w:ascii="Times New Roman" w:hAnsi="Times New Roman" w:cs="Times New Roman"/>
          <w:sz w:val="24"/>
          <w:szCs w:val="24"/>
        </w:rPr>
        <w:t xml:space="preserve">Some of the examples of </w:t>
      </w:r>
      <w:r w:rsidR="0080207C" w:rsidRPr="001A4D41">
        <w:rPr>
          <w:rFonts w:ascii="Times New Roman" w:hAnsi="Times New Roman" w:cs="Times New Roman"/>
          <w:sz w:val="24"/>
          <w:szCs w:val="24"/>
        </w:rPr>
        <w:t xml:space="preserve">residual powers are in law enforcement, education, health, environment and public transport. The state has control over the residual powers due to change which can be influenced by location and specific population in a country. The </w:t>
      </w:r>
      <w:proofErr w:type="spellStart"/>
      <w:r w:rsidR="0080207C" w:rsidRPr="001A4D41">
        <w:rPr>
          <w:rFonts w:ascii="Times New Roman" w:hAnsi="Times New Roman" w:cs="Times New Roman"/>
          <w:sz w:val="24"/>
          <w:szCs w:val="24"/>
        </w:rPr>
        <w:t>sate</w:t>
      </w:r>
      <w:proofErr w:type="spellEnd"/>
      <w:r w:rsidR="0080207C" w:rsidRPr="001A4D41">
        <w:rPr>
          <w:rFonts w:ascii="Times New Roman" w:hAnsi="Times New Roman" w:cs="Times New Roman"/>
          <w:sz w:val="24"/>
          <w:szCs w:val="24"/>
        </w:rPr>
        <w:t xml:space="preserve"> controls the residual powers </w:t>
      </w:r>
      <w:r w:rsidR="005F5BA5">
        <w:rPr>
          <w:rFonts w:ascii="Times New Roman" w:hAnsi="Times New Roman" w:cs="Times New Roman"/>
          <w:sz w:val="24"/>
          <w:szCs w:val="24"/>
        </w:rPr>
        <w:t xml:space="preserve">to extend to all the objects, as the ordinary course of affairs concerns the </w:t>
      </w:r>
      <w:r w:rsidR="005F5BA5">
        <w:rPr>
          <w:rFonts w:ascii="Times New Roman" w:hAnsi="Times New Roman" w:cs="Times New Roman"/>
          <w:sz w:val="24"/>
          <w:szCs w:val="24"/>
        </w:rPr>
        <w:lastRenderedPageBreak/>
        <w:t>liberties and properties of the people, the rights, the improvement order and prosperity of the state.</w:t>
      </w:r>
    </w:p>
    <w:p w:rsidR="007A6FD5" w:rsidRPr="001A4D41" w:rsidRDefault="000B62F1" w:rsidP="001A4D41">
      <w:pPr>
        <w:spacing w:after="0" w:line="480" w:lineRule="auto"/>
        <w:rPr>
          <w:rFonts w:ascii="Times New Roman" w:hAnsi="Times New Roman" w:cs="Times New Roman"/>
          <w:b/>
          <w:i/>
          <w:sz w:val="24"/>
          <w:szCs w:val="24"/>
        </w:rPr>
      </w:pPr>
      <w:r w:rsidRPr="001A4D41">
        <w:rPr>
          <w:rFonts w:ascii="Times New Roman" w:hAnsi="Times New Roman" w:cs="Times New Roman"/>
          <w:b/>
          <w:i/>
          <w:sz w:val="24"/>
          <w:szCs w:val="24"/>
        </w:rPr>
        <w:t>Answer to question 3</w:t>
      </w:r>
    </w:p>
    <w:p w:rsidR="000040C8" w:rsidRPr="001A4D41" w:rsidRDefault="000B62F1" w:rsidP="001A4D41">
      <w:pPr>
        <w:spacing w:after="0" w:line="480" w:lineRule="auto"/>
        <w:ind w:firstLine="720"/>
        <w:rPr>
          <w:rFonts w:ascii="Times New Roman" w:hAnsi="Times New Roman" w:cs="Times New Roman"/>
          <w:sz w:val="24"/>
          <w:szCs w:val="24"/>
        </w:rPr>
      </w:pPr>
      <w:r w:rsidRPr="001A4D41">
        <w:rPr>
          <w:rFonts w:ascii="Times New Roman" w:hAnsi="Times New Roman" w:cs="Times New Roman"/>
          <w:sz w:val="24"/>
          <w:szCs w:val="24"/>
        </w:rPr>
        <w:t>The powers of the federal government are listed explicitly since the constitution deals with federal power, and it allows anything that is not forbidden for the state a</w:t>
      </w:r>
      <w:r w:rsidR="00BC01C2" w:rsidRPr="001A4D41">
        <w:rPr>
          <w:rFonts w:ascii="Times New Roman" w:hAnsi="Times New Roman" w:cs="Times New Roman"/>
          <w:sz w:val="24"/>
          <w:szCs w:val="24"/>
        </w:rPr>
        <w:t>nd federal powers was understood to consist of only what was explicitly granted</w:t>
      </w:r>
      <w:r w:rsidR="001A4D41">
        <w:rPr>
          <w:rFonts w:ascii="Times New Roman" w:hAnsi="Times New Roman" w:cs="Times New Roman"/>
          <w:sz w:val="24"/>
          <w:szCs w:val="24"/>
        </w:rPr>
        <w:t xml:space="preserve"> (</w:t>
      </w:r>
      <w:proofErr w:type="spellStart"/>
      <w:r w:rsidR="001A4D41">
        <w:rPr>
          <w:rFonts w:ascii="Times New Roman" w:hAnsi="Times New Roman" w:cs="Times New Roman"/>
          <w:color w:val="222222"/>
          <w:sz w:val="24"/>
          <w:szCs w:val="24"/>
          <w:shd w:val="clear" w:color="auto" w:fill="FFFFFF"/>
        </w:rPr>
        <w:t>Krutz</w:t>
      </w:r>
      <w:proofErr w:type="spellEnd"/>
      <w:r w:rsidR="001A4D41">
        <w:rPr>
          <w:rFonts w:ascii="Times New Roman" w:hAnsi="Times New Roman" w:cs="Times New Roman"/>
          <w:color w:val="222222"/>
          <w:sz w:val="24"/>
          <w:szCs w:val="24"/>
          <w:shd w:val="clear" w:color="auto" w:fill="FFFFFF"/>
        </w:rPr>
        <w:t xml:space="preserve"> </w:t>
      </w:r>
      <w:r w:rsidR="001A4D41" w:rsidRPr="001A4D41">
        <w:rPr>
          <w:rFonts w:ascii="Times New Roman" w:hAnsi="Times New Roman" w:cs="Times New Roman"/>
          <w:color w:val="222222"/>
          <w:sz w:val="24"/>
          <w:szCs w:val="24"/>
          <w:shd w:val="clear" w:color="auto" w:fill="FFFFFF"/>
        </w:rPr>
        <w:t xml:space="preserve">&amp; </w:t>
      </w:r>
      <w:proofErr w:type="spellStart"/>
      <w:r w:rsidR="001A4D41" w:rsidRPr="001A4D41">
        <w:rPr>
          <w:rFonts w:ascii="Times New Roman" w:hAnsi="Times New Roman" w:cs="Times New Roman"/>
          <w:color w:val="222222"/>
          <w:sz w:val="24"/>
          <w:szCs w:val="24"/>
          <w:shd w:val="clear" w:color="auto" w:fill="FFFFFF"/>
        </w:rPr>
        <w:t>Waskiewicz</w:t>
      </w:r>
      <w:proofErr w:type="spellEnd"/>
      <w:r w:rsidR="001A4D41">
        <w:rPr>
          <w:rFonts w:ascii="Times New Roman" w:hAnsi="Times New Roman" w:cs="Times New Roman"/>
          <w:color w:val="222222"/>
          <w:sz w:val="24"/>
          <w:szCs w:val="24"/>
          <w:shd w:val="clear" w:color="auto" w:fill="FFFFFF"/>
        </w:rPr>
        <w:t xml:space="preserve">, </w:t>
      </w:r>
      <w:r w:rsidR="001A4D41">
        <w:rPr>
          <w:rFonts w:ascii="Times New Roman" w:hAnsi="Times New Roman" w:cs="Times New Roman"/>
          <w:sz w:val="24"/>
          <w:szCs w:val="24"/>
        </w:rPr>
        <w:t>2018).</w:t>
      </w:r>
    </w:p>
    <w:p w:rsidR="007A6FD5" w:rsidRPr="001A4D41" w:rsidRDefault="000B62F1" w:rsidP="001A4D41">
      <w:pPr>
        <w:spacing w:after="0" w:line="480" w:lineRule="auto"/>
        <w:rPr>
          <w:rFonts w:ascii="Times New Roman" w:hAnsi="Times New Roman" w:cs="Times New Roman"/>
          <w:b/>
          <w:i/>
          <w:sz w:val="24"/>
          <w:szCs w:val="24"/>
        </w:rPr>
      </w:pPr>
      <w:r w:rsidRPr="001A4D41">
        <w:rPr>
          <w:rFonts w:ascii="Times New Roman" w:hAnsi="Times New Roman" w:cs="Times New Roman"/>
          <w:b/>
          <w:i/>
          <w:sz w:val="24"/>
          <w:szCs w:val="24"/>
        </w:rPr>
        <w:t>Answer to question 4</w:t>
      </w:r>
    </w:p>
    <w:p w:rsidR="000040C8" w:rsidRPr="001A4D41" w:rsidRDefault="00A75394" w:rsidP="001A4D41">
      <w:pPr>
        <w:spacing w:after="0" w:line="480" w:lineRule="auto"/>
        <w:ind w:firstLine="720"/>
        <w:rPr>
          <w:rFonts w:ascii="Times New Roman" w:hAnsi="Times New Roman" w:cs="Times New Roman"/>
          <w:sz w:val="24"/>
          <w:szCs w:val="24"/>
        </w:rPr>
      </w:pPr>
      <w:r w:rsidRPr="001A4D41">
        <w:rPr>
          <w:rFonts w:ascii="Times New Roman" w:hAnsi="Times New Roman" w:cs="Times New Roman"/>
          <w:sz w:val="24"/>
          <w:szCs w:val="24"/>
        </w:rPr>
        <w:t xml:space="preserve"> Poverty harms the </w:t>
      </w:r>
      <w:r w:rsidR="00EF4EC2" w:rsidRPr="001A4D41">
        <w:rPr>
          <w:rFonts w:ascii="Times New Roman" w:hAnsi="Times New Roman" w:cs="Times New Roman"/>
          <w:sz w:val="24"/>
          <w:szCs w:val="24"/>
        </w:rPr>
        <w:t>citizens</w:t>
      </w:r>
      <w:r w:rsidRPr="001A4D41">
        <w:rPr>
          <w:rFonts w:ascii="Times New Roman" w:hAnsi="Times New Roman" w:cs="Times New Roman"/>
          <w:sz w:val="24"/>
          <w:szCs w:val="24"/>
        </w:rPr>
        <w:t xml:space="preserve"> of a country. </w:t>
      </w:r>
      <w:r w:rsidR="00EF4EC2" w:rsidRPr="001A4D41">
        <w:rPr>
          <w:rFonts w:ascii="Times New Roman" w:hAnsi="Times New Roman" w:cs="Times New Roman"/>
          <w:sz w:val="24"/>
          <w:szCs w:val="24"/>
        </w:rPr>
        <w:t xml:space="preserve">Unequal distribution of wealth among the citizens of a country leads to inequality which causes division of classes among the </w:t>
      </w:r>
      <w:proofErr w:type="gramStart"/>
      <w:r w:rsidR="00EF4EC2" w:rsidRPr="001A4D41">
        <w:rPr>
          <w:rFonts w:ascii="Times New Roman" w:hAnsi="Times New Roman" w:cs="Times New Roman"/>
          <w:sz w:val="24"/>
          <w:szCs w:val="24"/>
        </w:rPr>
        <w:t>citizens, that</w:t>
      </w:r>
      <w:proofErr w:type="gramEnd"/>
      <w:r w:rsidR="00EF4EC2" w:rsidRPr="001A4D41">
        <w:rPr>
          <w:rFonts w:ascii="Times New Roman" w:hAnsi="Times New Roman" w:cs="Times New Roman"/>
          <w:sz w:val="24"/>
          <w:szCs w:val="24"/>
        </w:rPr>
        <w:t xml:space="preserve"> is the rich and the poor.  Poverty leads to unemployment, poor infrastructure, and lack of essential services and income inequality. The law has an impact on poverty. Laws that allow the unequal distribution of wealth among the citizens of a country are the leading cause of poverty.</w:t>
      </w:r>
    </w:p>
    <w:p w:rsidR="00A75394" w:rsidRPr="001A4D41" w:rsidRDefault="000B62F1" w:rsidP="001A4D41">
      <w:pPr>
        <w:spacing w:after="0" w:line="480" w:lineRule="auto"/>
        <w:rPr>
          <w:rFonts w:ascii="Times New Roman" w:hAnsi="Times New Roman" w:cs="Times New Roman"/>
          <w:b/>
          <w:i/>
          <w:sz w:val="24"/>
          <w:szCs w:val="24"/>
        </w:rPr>
      </w:pPr>
      <w:r w:rsidRPr="001A4D41">
        <w:rPr>
          <w:rFonts w:ascii="Times New Roman" w:hAnsi="Times New Roman" w:cs="Times New Roman"/>
          <w:b/>
          <w:i/>
          <w:sz w:val="24"/>
          <w:szCs w:val="24"/>
        </w:rPr>
        <w:t>Answer to question 5</w:t>
      </w:r>
    </w:p>
    <w:p w:rsidR="0089193D" w:rsidRPr="001A4D41" w:rsidRDefault="000B62F1" w:rsidP="001A4D41">
      <w:pPr>
        <w:spacing w:after="0" w:line="480" w:lineRule="auto"/>
        <w:ind w:firstLine="720"/>
        <w:rPr>
          <w:rFonts w:ascii="Times New Roman" w:hAnsi="Times New Roman" w:cs="Times New Roman"/>
          <w:sz w:val="24"/>
          <w:szCs w:val="24"/>
        </w:rPr>
      </w:pPr>
      <w:r w:rsidRPr="001A4D41">
        <w:rPr>
          <w:rFonts w:ascii="Times New Roman" w:hAnsi="Times New Roman" w:cs="Times New Roman"/>
          <w:sz w:val="24"/>
          <w:szCs w:val="24"/>
        </w:rPr>
        <w:t xml:space="preserve"> </w:t>
      </w:r>
      <w:r w:rsidR="00A75394" w:rsidRPr="001A4D41">
        <w:rPr>
          <w:rFonts w:ascii="Times New Roman" w:hAnsi="Times New Roman" w:cs="Times New Roman"/>
          <w:sz w:val="24"/>
          <w:szCs w:val="24"/>
        </w:rPr>
        <w:t>Many states have passed the legislation about sentencing guidelines to provide judges guidance, within broad sentencing ranges, on the type and length of sentence o order (Lawrence, 2015). The sentencing guidelines are categorized as a structured sentencing system. A structured sentencing system is created to increase certainty and consistency across jurisdiction for similar offences and offender.</w:t>
      </w:r>
    </w:p>
    <w:p w:rsidR="00626FDE" w:rsidRPr="001A4D41" w:rsidRDefault="00626FDE" w:rsidP="001A4D41">
      <w:pPr>
        <w:spacing w:after="0" w:line="480" w:lineRule="auto"/>
        <w:ind w:firstLine="720"/>
        <w:rPr>
          <w:rFonts w:ascii="Times New Roman" w:hAnsi="Times New Roman" w:cs="Times New Roman"/>
          <w:sz w:val="24"/>
          <w:szCs w:val="24"/>
        </w:rPr>
      </w:pPr>
    </w:p>
    <w:p w:rsidR="00626FDE" w:rsidRPr="001A4D41" w:rsidRDefault="00626FDE" w:rsidP="001A4D41">
      <w:pPr>
        <w:spacing w:after="0" w:line="480" w:lineRule="auto"/>
        <w:ind w:firstLine="720"/>
        <w:rPr>
          <w:rFonts w:ascii="Times New Roman" w:hAnsi="Times New Roman" w:cs="Times New Roman"/>
          <w:sz w:val="24"/>
          <w:szCs w:val="24"/>
        </w:rPr>
      </w:pPr>
    </w:p>
    <w:p w:rsidR="00626FDE" w:rsidRPr="001A4D41" w:rsidRDefault="00626FDE" w:rsidP="001A4D41">
      <w:pPr>
        <w:spacing w:after="0" w:line="480" w:lineRule="auto"/>
        <w:ind w:firstLine="720"/>
        <w:rPr>
          <w:rFonts w:ascii="Times New Roman" w:hAnsi="Times New Roman" w:cs="Times New Roman"/>
          <w:sz w:val="24"/>
          <w:szCs w:val="24"/>
        </w:rPr>
      </w:pPr>
    </w:p>
    <w:p w:rsidR="00626FDE" w:rsidRPr="001A4D41" w:rsidRDefault="00626FDE" w:rsidP="001A4D41">
      <w:pPr>
        <w:spacing w:after="0" w:line="480" w:lineRule="auto"/>
        <w:ind w:firstLine="720"/>
        <w:rPr>
          <w:rFonts w:ascii="Times New Roman" w:hAnsi="Times New Roman" w:cs="Times New Roman"/>
          <w:sz w:val="24"/>
          <w:szCs w:val="24"/>
        </w:rPr>
      </w:pPr>
    </w:p>
    <w:p w:rsidR="00626FDE" w:rsidRPr="001A4D41" w:rsidRDefault="00626FDE" w:rsidP="001A4D41">
      <w:pPr>
        <w:spacing w:after="0" w:line="480" w:lineRule="auto"/>
        <w:ind w:firstLine="720"/>
        <w:rPr>
          <w:rFonts w:ascii="Times New Roman" w:hAnsi="Times New Roman" w:cs="Times New Roman"/>
          <w:sz w:val="24"/>
          <w:szCs w:val="24"/>
        </w:rPr>
      </w:pPr>
    </w:p>
    <w:p w:rsidR="00626FDE" w:rsidRPr="001A4D41" w:rsidRDefault="000B62F1" w:rsidP="00762206">
      <w:pPr>
        <w:spacing w:after="0" w:line="480" w:lineRule="auto"/>
        <w:jc w:val="center"/>
        <w:rPr>
          <w:rFonts w:ascii="Times New Roman" w:hAnsi="Times New Roman" w:cs="Times New Roman"/>
          <w:sz w:val="24"/>
          <w:szCs w:val="24"/>
        </w:rPr>
      </w:pPr>
      <w:r w:rsidRPr="001A4D41">
        <w:rPr>
          <w:rFonts w:ascii="Times New Roman" w:hAnsi="Times New Roman" w:cs="Times New Roman"/>
          <w:sz w:val="24"/>
          <w:szCs w:val="24"/>
        </w:rPr>
        <w:lastRenderedPageBreak/>
        <w:t>Reference</w:t>
      </w:r>
    </w:p>
    <w:p w:rsidR="001A4D41" w:rsidRPr="001A4D41" w:rsidRDefault="000B62F1" w:rsidP="001A4D41">
      <w:pPr>
        <w:spacing w:after="0" w:line="480" w:lineRule="auto"/>
        <w:ind w:left="720" w:hanging="720"/>
        <w:rPr>
          <w:rFonts w:ascii="Times New Roman" w:hAnsi="Times New Roman" w:cs="Times New Roman"/>
          <w:color w:val="222222"/>
          <w:sz w:val="24"/>
          <w:szCs w:val="24"/>
          <w:shd w:val="clear" w:color="auto" w:fill="FFFFFF"/>
        </w:rPr>
      </w:pPr>
      <w:proofErr w:type="spellStart"/>
      <w:r w:rsidRPr="001A4D41">
        <w:rPr>
          <w:rFonts w:ascii="Times New Roman" w:hAnsi="Times New Roman" w:cs="Times New Roman"/>
          <w:color w:val="222222"/>
          <w:sz w:val="24"/>
          <w:szCs w:val="24"/>
          <w:shd w:val="clear" w:color="auto" w:fill="FFFFFF"/>
        </w:rPr>
        <w:t>Krutz</w:t>
      </w:r>
      <w:proofErr w:type="spellEnd"/>
      <w:r w:rsidRPr="001A4D41">
        <w:rPr>
          <w:rFonts w:ascii="Times New Roman" w:hAnsi="Times New Roman" w:cs="Times New Roman"/>
          <w:color w:val="222222"/>
          <w:sz w:val="24"/>
          <w:szCs w:val="24"/>
          <w:shd w:val="clear" w:color="auto" w:fill="FFFFFF"/>
        </w:rPr>
        <w:t xml:space="preserve">, G. S., &amp; </w:t>
      </w:r>
      <w:proofErr w:type="spellStart"/>
      <w:r w:rsidRPr="001A4D41">
        <w:rPr>
          <w:rFonts w:ascii="Times New Roman" w:hAnsi="Times New Roman" w:cs="Times New Roman"/>
          <w:color w:val="222222"/>
          <w:sz w:val="24"/>
          <w:szCs w:val="24"/>
          <w:shd w:val="clear" w:color="auto" w:fill="FFFFFF"/>
        </w:rPr>
        <w:t>Waskiewicz</w:t>
      </w:r>
      <w:proofErr w:type="spellEnd"/>
      <w:r w:rsidRPr="001A4D41">
        <w:rPr>
          <w:rFonts w:ascii="Times New Roman" w:hAnsi="Times New Roman" w:cs="Times New Roman"/>
          <w:color w:val="222222"/>
          <w:sz w:val="24"/>
          <w:szCs w:val="24"/>
          <w:shd w:val="clear" w:color="auto" w:fill="FFFFFF"/>
        </w:rPr>
        <w:t>, S. (2016). </w:t>
      </w:r>
      <w:proofErr w:type="gramStart"/>
      <w:r w:rsidRPr="001A4D41">
        <w:rPr>
          <w:rFonts w:ascii="Times New Roman" w:hAnsi="Times New Roman" w:cs="Times New Roman"/>
          <w:i/>
          <w:iCs/>
          <w:color w:val="222222"/>
          <w:sz w:val="24"/>
          <w:szCs w:val="24"/>
          <w:shd w:val="clear" w:color="auto" w:fill="FFFFFF"/>
        </w:rPr>
        <w:t>American government</w:t>
      </w:r>
      <w:r w:rsidRPr="001A4D41">
        <w:rPr>
          <w:rFonts w:ascii="Times New Roman" w:hAnsi="Times New Roman" w:cs="Times New Roman"/>
          <w:color w:val="222222"/>
          <w:sz w:val="24"/>
          <w:szCs w:val="24"/>
          <w:shd w:val="clear" w:color="auto" w:fill="FFFFFF"/>
        </w:rPr>
        <w:t>.</w:t>
      </w:r>
      <w:proofErr w:type="gramEnd"/>
      <w:r w:rsidRPr="001A4D41">
        <w:rPr>
          <w:rFonts w:ascii="Times New Roman" w:hAnsi="Times New Roman" w:cs="Times New Roman"/>
          <w:color w:val="222222"/>
          <w:sz w:val="24"/>
          <w:szCs w:val="24"/>
          <w:shd w:val="clear" w:color="auto" w:fill="FFFFFF"/>
        </w:rPr>
        <w:t xml:space="preserve"> </w:t>
      </w:r>
      <w:proofErr w:type="spellStart"/>
      <w:proofErr w:type="gramStart"/>
      <w:r w:rsidRPr="001A4D41">
        <w:rPr>
          <w:rFonts w:ascii="Times New Roman" w:hAnsi="Times New Roman" w:cs="Times New Roman"/>
          <w:color w:val="222222"/>
          <w:sz w:val="24"/>
          <w:szCs w:val="24"/>
          <w:shd w:val="clear" w:color="auto" w:fill="FFFFFF"/>
        </w:rPr>
        <w:t>OpenStax</w:t>
      </w:r>
      <w:proofErr w:type="spellEnd"/>
      <w:r w:rsidRPr="001A4D41">
        <w:rPr>
          <w:rFonts w:ascii="Times New Roman" w:hAnsi="Times New Roman" w:cs="Times New Roman"/>
          <w:color w:val="222222"/>
          <w:sz w:val="24"/>
          <w:szCs w:val="24"/>
          <w:shd w:val="clear" w:color="auto" w:fill="FFFFFF"/>
        </w:rPr>
        <w:t xml:space="preserve"> College, Rice University.</w:t>
      </w:r>
      <w:proofErr w:type="gramEnd"/>
    </w:p>
    <w:p w:rsidR="00626FDE" w:rsidRPr="001A4D41" w:rsidRDefault="000B62F1" w:rsidP="001A4D41">
      <w:pPr>
        <w:spacing w:after="0" w:line="480" w:lineRule="auto"/>
        <w:ind w:left="720" w:hanging="720"/>
        <w:rPr>
          <w:rFonts w:ascii="Times New Roman" w:hAnsi="Times New Roman" w:cs="Times New Roman"/>
          <w:color w:val="222222"/>
          <w:sz w:val="24"/>
          <w:szCs w:val="24"/>
          <w:shd w:val="clear" w:color="auto" w:fill="FFFFFF"/>
        </w:rPr>
      </w:pPr>
      <w:r w:rsidRPr="001A4D41">
        <w:rPr>
          <w:rFonts w:ascii="Times New Roman" w:hAnsi="Times New Roman" w:cs="Times New Roman"/>
          <w:color w:val="222222"/>
          <w:sz w:val="24"/>
          <w:szCs w:val="24"/>
          <w:shd w:val="clear" w:color="auto" w:fill="FFFFFF"/>
        </w:rPr>
        <w:t xml:space="preserve">Lawrence, A. (2015, June). </w:t>
      </w:r>
      <w:proofErr w:type="gramStart"/>
      <w:r w:rsidRPr="001A4D41">
        <w:rPr>
          <w:rFonts w:ascii="Times New Roman" w:hAnsi="Times New Roman" w:cs="Times New Roman"/>
          <w:color w:val="222222"/>
          <w:sz w:val="24"/>
          <w:szCs w:val="24"/>
          <w:shd w:val="clear" w:color="auto" w:fill="FFFFFF"/>
        </w:rPr>
        <w:t>Making sense of sentencing: State systems and policies.</w:t>
      </w:r>
      <w:proofErr w:type="gramEnd"/>
      <w:r w:rsidRPr="001A4D41">
        <w:rPr>
          <w:rFonts w:ascii="Times New Roman" w:hAnsi="Times New Roman" w:cs="Times New Roman"/>
          <w:color w:val="222222"/>
          <w:sz w:val="24"/>
          <w:szCs w:val="24"/>
          <w:shd w:val="clear" w:color="auto" w:fill="FFFFFF"/>
        </w:rPr>
        <w:t xml:space="preserve"> Washington, DC: National Conference of State Legislatures.</w:t>
      </w:r>
    </w:p>
    <w:p w:rsidR="00626FDE" w:rsidRPr="001A4D41" w:rsidRDefault="000B62F1" w:rsidP="001A4D41">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1A4D41">
        <w:rPr>
          <w:rFonts w:ascii="Times New Roman" w:hAnsi="Times New Roman" w:cs="Times New Roman"/>
          <w:color w:val="222222"/>
          <w:sz w:val="24"/>
          <w:szCs w:val="24"/>
          <w:shd w:val="clear" w:color="auto" w:fill="FFFFFF"/>
        </w:rPr>
        <w:t>Sourdin</w:t>
      </w:r>
      <w:proofErr w:type="spellEnd"/>
      <w:r w:rsidRPr="001A4D41">
        <w:rPr>
          <w:rFonts w:ascii="Times New Roman" w:hAnsi="Times New Roman" w:cs="Times New Roman"/>
          <w:color w:val="222222"/>
          <w:sz w:val="24"/>
          <w:szCs w:val="24"/>
          <w:shd w:val="clear" w:color="auto" w:fill="FFFFFF"/>
        </w:rPr>
        <w:t xml:space="preserve">, T., &amp; </w:t>
      </w:r>
      <w:proofErr w:type="spellStart"/>
      <w:r w:rsidRPr="001A4D41">
        <w:rPr>
          <w:rFonts w:ascii="Times New Roman" w:hAnsi="Times New Roman" w:cs="Times New Roman"/>
          <w:color w:val="222222"/>
          <w:sz w:val="24"/>
          <w:szCs w:val="24"/>
          <w:shd w:val="clear" w:color="auto" w:fill="FFFFFF"/>
        </w:rPr>
        <w:t>Burstyner</w:t>
      </w:r>
      <w:proofErr w:type="spellEnd"/>
      <w:r w:rsidRPr="001A4D41">
        <w:rPr>
          <w:rFonts w:ascii="Times New Roman" w:hAnsi="Times New Roman" w:cs="Times New Roman"/>
          <w:color w:val="222222"/>
          <w:sz w:val="24"/>
          <w:szCs w:val="24"/>
          <w:shd w:val="clear" w:color="auto" w:fill="FFFFFF"/>
        </w:rPr>
        <w:t>, N. (2014).</w:t>
      </w:r>
      <w:proofErr w:type="gramEnd"/>
      <w:r w:rsidRPr="001A4D41">
        <w:rPr>
          <w:rFonts w:ascii="Times New Roman" w:hAnsi="Times New Roman" w:cs="Times New Roman"/>
          <w:color w:val="222222"/>
          <w:sz w:val="24"/>
          <w:szCs w:val="24"/>
          <w:shd w:val="clear" w:color="auto" w:fill="FFFFFF"/>
        </w:rPr>
        <w:t xml:space="preserve"> Justice delayed is justice denied. </w:t>
      </w:r>
      <w:proofErr w:type="gramStart"/>
      <w:r w:rsidRPr="001A4D41">
        <w:rPr>
          <w:rFonts w:ascii="Times New Roman" w:hAnsi="Times New Roman" w:cs="Times New Roman"/>
          <w:i/>
          <w:iCs/>
          <w:color w:val="222222"/>
          <w:sz w:val="24"/>
          <w:szCs w:val="24"/>
          <w:shd w:val="clear" w:color="auto" w:fill="FFFFFF"/>
        </w:rPr>
        <w:t>Victoria UL &amp; Just.</w:t>
      </w:r>
      <w:proofErr w:type="gramEnd"/>
      <w:r w:rsidRPr="001A4D41">
        <w:rPr>
          <w:rFonts w:ascii="Times New Roman" w:hAnsi="Times New Roman" w:cs="Times New Roman"/>
          <w:i/>
          <w:iCs/>
          <w:color w:val="222222"/>
          <w:sz w:val="24"/>
          <w:szCs w:val="24"/>
          <w:shd w:val="clear" w:color="auto" w:fill="FFFFFF"/>
        </w:rPr>
        <w:t xml:space="preserve"> </w:t>
      </w:r>
      <w:proofErr w:type="gramStart"/>
      <w:r w:rsidRPr="001A4D41">
        <w:rPr>
          <w:rFonts w:ascii="Times New Roman" w:hAnsi="Times New Roman" w:cs="Times New Roman"/>
          <w:i/>
          <w:iCs/>
          <w:color w:val="222222"/>
          <w:sz w:val="24"/>
          <w:szCs w:val="24"/>
          <w:shd w:val="clear" w:color="auto" w:fill="FFFFFF"/>
        </w:rPr>
        <w:t>J.</w:t>
      </w:r>
      <w:r w:rsidRPr="001A4D41">
        <w:rPr>
          <w:rFonts w:ascii="Times New Roman" w:hAnsi="Times New Roman" w:cs="Times New Roman"/>
          <w:color w:val="222222"/>
          <w:sz w:val="24"/>
          <w:szCs w:val="24"/>
          <w:shd w:val="clear" w:color="auto" w:fill="FFFFFF"/>
        </w:rPr>
        <w:t>, </w:t>
      </w:r>
      <w:r w:rsidRPr="001A4D41">
        <w:rPr>
          <w:rFonts w:ascii="Times New Roman" w:hAnsi="Times New Roman" w:cs="Times New Roman"/>
          <w:i/>
          <w:iCs/>
          <w:color w:val="222222"/>
          <w:sz w:val="24"/>
          <w:szCs w:val="24"/>
          <w:shd w:val="clear" w:color="auto" w:fill="FFFFFF"/>
        </w:rPr>
        <w:t>4</w:t>
      </w:r>
      <w:r w:rsidRPr="001A4D41">
        <w:rPr>
          <w:rFonts w:ascii="Times New Roman" w:hAnsi="Times New Roman" w:cs="Times New Roman"/>
          <w:color w:val="222222"/>
          <w:sz w:val="24"/>
          <w:szCs w:val="24"/>
          <w:shd w:val="clear" w:color="auto" w:fill="FFFFFF"/>
        </w:rPr>
        <w:t>, 46.</w:t>
      </w:r>
      <w:proofErr w:type="gramEnd"/>
    </w:p>
    <w:p w:rsidR="00626FDE" w:rsidRPr="001A4D41" w:rsidRDefault="000B62F1" w:rsidP="001A4D41">
      <w:pPr>
        <w:spacing w:after="0" w:line="480" w:lineRule="auto"/>
        <w:rPr>
          <w:rFonts w:ascii="Times New Roman" w:hAnsi="Times New Roman" w:cs="Times New Roman"/>
          <w:sz w:val="24"/>
          <w:szCs w:val="24"/>
        </w:rPr>
      </w:pPr>
      <w:r w:rsidRPr="001A4D41">
        <w:rPr>
          <w:rFonts w:ascii="Times New Roman" w:hAnsi="Times New Roman" w:cs="Times New Roman"/>
          <w:sz w:val="24"/>
          <w:szCs w:val="24"/>
        </w:rPr>
        <w:t xml:space="preserve"> </w:t>
      </w:r>
    </w:p>
    <w:p w:rsidR="0089193D" w:rsidRPr="001A4D41" w:rsidRDefault="0089193D" w:rsidP="001A4D41">
      <w:pPr>
        <w:spacing w:after="0" w:line="480" w:lineRule="auto"/>
        <w:rPr>
          <w:rFonts w:ascii="Times New Roman" w:hAnsi="Times New Roman" w:cs="Times New Roman"/>
          <w:sz w:val="24"/>
          <w:szCs w:val="24"/>
        </w:rPr>
      </w:pPr>
    </w:p>
    <w:p w:rsidR="0030355E" w:rsidRPr="001A4D41" w:rsidRDefault="0030355E" w:rsidP="001A4D41">
      <w:pPr>
        <w:spacing w:after="0" w:line="480" w:lineRule="auto"/>
        <w:rPr>
          <w:rFonts w:ascii="Times New Roman" w:hAnsi="Times New Roman" w:cs="Times New Roman"/>
          <w:sz w:val="24"/>
          <w:szCs w:val="24"/>
        </w:rPr>
      </w:pPr>
    </w:p>
    <w:sectPr w:rsidR="0030355E" w:rsidRPr="001A4D41" w:rsidSect="0030355E">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51C" w:rsidRDefault="0061051C">
      <w:pPr>
        <w:spacing w:after="0" w:line="240" w:lineRule="auto"/>
      </w:pPr>
      <w:r>
        <w:separator/>
      </w:r>
    </w:p>
  </w:endnote>
  <w:endnote w:type="continuationSeparator" w:id="0">
    <w:p w:rsidR="0061051C" w:rsidRDefault="00610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51C" w:rsidRDefault="0061051C">
      <w:pPr>
        <w:spacing w:after="0" w:line="240" w:lineRule="auto"/>
      </w:pPr>
      <w:r>
        <w:separator/>
      </w:r>
    </w:p>
  </w:footnote>
  <w:footnote w:type="continuationSeparator" w:id="0">
    <w:p w:rsidR="0061051C" w:rsidRDefault="006105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206" w:rsidRPr="000040C8" w:rsidRDefault="000B62F1" w:rsidP="002D59B7">
    <w:pPr>
      <w:pStyle w:val="Header"/>
      <w:spacing w:line="480" w:lineRule="auto"/>
      <w:rPr>
        <w:rFonts w:ascii="Times New Roman" w:hAnsi="Times New Roman" w:cs="Times New Roman"/>
        <w:sz w:val="24"/>
        <w:szCs w:val="24"/>
      </w:rPr>
    </w:pPr>
    <w:r w:rsidRPr="000040C8">
      <w:rPr>
        <w:rFonts w:ascii="Times New Roman" w:hAnsi="Times New Roman" w:cs="Times New Roman"/>
        <w:sz w:val="24"/>
        <w:szCs w:val="24"/>
      </w:rPr>
      <w:t xml:space="preserve">GOVERNMENT </w:t>
    </w:r>
    <w:r w:rsidRPr="000040C8">
      <w:rPr>
        <w:rFonts w:ascii="Times New Roman" w:hAnsi="Times New Roman" w:cs="Times New Roman"/>
        <w:sz w:val="24"/>
        <w:szCs w:val="24"/>
      </w:rPr>
      <w:tab/>
    </w:r>
    <w:r w:rsidR="002D59B7">
      <w:rPr>
        <w:rFonts w:ascii="Times New Roman" w:hAnsi="Times New Roman" w:cs="Times New Roman"/>
        <w:noProof/>
        <w:sz w:val="24"/>
        <w:szCs w:val="24"/>
      </w:rPr>
      <w:tab/>
    </w:r>
    <w:r w:rsidR="002D59B7">
      <w:rPr>
        <w:rFonts w:ascii="Times New Roman" w:hAnsi="Times New Roman" w:cs="Times New Roman"/>
        <w:noProof/>
        <w:sz w:val="24"/>
        <w:szCs w:val="24"/>
      </w:rPr>
      <w:fldChar w:fldCharType="begin"/>
    </w:r>
    <w:r w:rsidR="002D59B7">
      <w:rPr>
        <w:rFonts w:ascii="Times New Roman" w:hAnsi="Times New Roman" w:cs="Times New Roman"/>
        <w:noProof/>
        <w:sz w:val="24"/>
        <w:szCs w:val="24"/>
      </w:rPr>
      <w:instrText xml:space="preserve"> PAGE  \* Arabic  \* MERGEFORMAT </w:instrText>
    </w:r>
    <w:r w:rsidR="002D59B7">
      <w:rPr>
        <w:rFonts w:ascii="Times New Roman" w:hAnsi="Times New Roman" w:cs="Times New Roman"/>
        <w:noProof/>
        <w:sz w:val="24"/>
        <w:szCs w:val="24"/>
      </w:rPr>
      <w:fldChar w:fldCharType="separate"/>
    </w:r>
    <w:r w:rsidR="002D59B7">
      <w:rPr>
        <w:rFonts w:ascii="Times New Roman" w:hAnsi="Times New Roman" w:cs="Times New Roman"/>
        <w:noProof/>
        <w:sz w:val="24"/>
        <w:szCs w:val="24"/>
      </w:rPr>
      <w:t>2</w:t>
    </w:r>
    <w:r w:rsidR="002D59B7">
      <w:rPr>
        <w:rFonts w:ascii="Times New Roman" w:hAnsi="Times New Roman" w:cs="Times New Roman"/>
        <w:noProof/>
        <w:sz w:val="24"/>
        <w:szCs w:val="24"/>
      </w:rPr>
      <w:fldChar w:fldCharType="end"/>
    </w:r>
  </w:p>
  <w:p w:rsidR="00762206" w:rsidRDefault="007622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206" w:rsidRPr="0030355E" w:rsidRDefault="000B62F1" w:rsidP="002D59B7">
    <w:pPr>
      <w:pStyle w:val="Header"/>
      <w:spacing w:line="480" w:lineRule="auto"/>
      <w:rPr>
        <w:rFonts w:ascii="Times New Roman" w:hAnsi="Times New Roman" w:cs="Times New Roman"/>
        <w:sz w:val="24"/>
        <w:szCs w:val="24"/>
      </w:rPr>
    </w:pPr>
    <w:r w:rsidRPr="0030355E">
      <w:rPr>
        <w:rFonts w:ascii="Times New Roman" w:hAnsi="Times New Roman" w:cs="Times New Roman"/>
        <w:sz w:val="24"/>
        <w:szCs w:val="24"/>
      </w:rPr>
      <w:t xml:space="preserve">Running head: GOVERNMENT </w:t>
    </w:r>
    <w:r w:rsidRPr="0030355E">
      <w:rPr>
        <w:rFonts w:ascii="Times New Roman" w:hAnsi="Times New Roman" w:cs="Times New Roman"/>
        <w:sz w:val="24"/>
        <w:szCs w:val="24"/>
      </w:rPr>
      <w:tab/>
    </w:r>
    <w:r w:rsidR="002D59B7">
      <w:rPr>
        <w:rFonts w:ascii="Times New Roman" w:hAnsi="Times New Roman" w:cs="Times New Roman"/>
        <w:noProof/>
        <w:sz w:val="24"/>
        <w:szCs w:val="24"/>
      </w:rPr>
      <w:tab/>
    </w:r>
    <w:r w:rsidR="002D59B7">
      <w:rPr>
        <w:rFonts w:ascii="Times New Roman" w:hAnsi="Times New Roman" w:cs="Times New Roman"/>
        <w:noProof/>
        <w:sz w:val="24"/>
        <w:szCs w:val="24"/>
      </w:rPr>
      <w:fldChar w:fldCharType="begin"/>
    </w:r>
    <w:r w:rsidR="002D59B7">
      <w:rPr>
        <w:rFonts w:ascii="Times New Roman" w:hAnsi="Times New Roman" w:cs="Times New Roman"/>
        <w:noProof/>
        <w:sz w:val="24"/>
        <w:szCs w:val="24"/>
      </w:rPr>
      <w:instrText xml:space="preserve"> PAGE  \* Arabic  \* MERGEFORMAT </w:instrText>
    </w:r>
    <w:r w:rsidR="002D59B7">
      <w:rPr>
        <w:rFonts w:ascii="Times New Roman" w:hAnsi="Times New Roman" w:cs="Times New Roman"/>
        <w:noProof/>
        <w:sz w:val="24"/>
        <w:szCs w:val="24"/>
      </w:rPr>
      <w:fldChar w:fldCharType="separate"/>
    </w:r>
    <w:r w:rsidR="002D59B7">
      <w:rPr>
        <w:rFonts w:ascii="Times New Roman" w:hAnsi="Times New Roman" w:cs="Times New Roman"/>
        <w:noProof/>
        <w:sz w:val="24"/>
        <w:szCs w:val="24"/>
      </w:rPr>
      <w:t>1</w:t>
    </w:r>
    <w:r w:rsidR="002D59B7">
      <w:rPr>
        <w:rFonts w:ascii="Times New Roman" w:hAnsi="Times New Roman" w:cs="Times New Roman"/>
        <w:noProof/>
        <w:sz w:val="24"/>
        <w:szCs w:val="24"/>
      </w:rPr>
      <w:fldChar w:fldCharType="end"/>
    </w:r>
  </w:p>
  <w:p w:rsidR="00762206" w:rsidRDefault="007622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E02475"/>
    <w:multiLevelType w:val="hybridMultilevel"/>
    <w:tmpl w:val="AD6EE486"/>
    <w:lvl w:ilvl="0" w:tplc="18386954">
      <w:start w:val="1"/>
      <w:numFmt w:val="decimal"/>
      <w:lvlText w:val="%1."/>
      <w:lvlJc w:val="left"/>
      <w:pPr>
        <w:ind w:left="720" w:hanging="360"/>
      </w:pPr>
      <w:rPr>
        <w:rFonts w:hint="default"/>
      </w:rPr>
    </w:lvl>
    <w:lvl w:ilvl="1" w:tplc="4CE2DFB8" w:tentative="1">
      <w:start w:val="1"/>
      <w:numFmt w:val="lowerLetter"/>
      <w:lvlText w:val="%2."/>
      <w:lvlJc w:val="left"/>
      <w:pPr>
        <w:ind w:left="1440" w:hanging="360"/>
      </w:pPr>
    </w:lvl>
    <w:lvl w:ilvl="2" w:tplc="460C9F74" w:tentative="1">
      <w:start w:val="1"/>
      <w:numFmt w:val="lowerRoman"/>
      <w:lvlText w:val="%3."/>
      <w:lvlJc w:val="right"/>
      <w:pPr>
        <w:ind w:left="2160" w:hanging="180"/>
      </w:pPr>
    </w:lvl>
    <w:lvl w:ilvl="3" w:tplc="9C700D52" w:tentative="1">
      <w:start w:val="1"/>
      <w:numFmt w:val="decimal"/>
      <w:lvlText w:val="%4."/>
      <w:lvlJc w:val="left"/>
      <w:pPr>
        <w:ind w:left="2880" w:hanging="360"/>
      </w:pPr>
    </w:lvl>
    <w:lvl w:ilvl="4" w:tplc="662E7C84" w:tentative="1">
      <w:start w:val="1"/>
      <w:numFmt w:val="lowerLetter"/>
      <w:lvlText w:val="%5."/>
      <w:lvlJc w:val="left"/>
      <w:pPr>
        <w:ind w:left="3600" w:hanging="360"/>
      </w:pPr>
    </w:lvl>
    <w:lvl w:ilvl="5" w:tplc="312E2E4E" w:tentative="1">
      <w:start w:val="1"/>
      <w:numFmt w:val="lowerRoman"/>
      <w:lvlText w:val="%6."/>
      <w:lvlJc w:val="right"/>
      <w:pPr>
        <w:ind w:left="4320" w:hanging="180"/>
      </w:pPr>
    </w:lvl>
    <w:lvl w:ilvl="6" w:tplc="B8A080E4" w:tentative="1">
      <w:start w:val="1"/>
      <w:numFmt w:val="decimal"/>
      <w:lvlText w:val="%7."/>
      <w:lvlJc w:val="left"/>
      <w:pPr>
        <w:ind w:left="5040" w:hanging="360"/>
      </w:pPr>
    </w:lvl>
    <w:lvl w:ilvl="7" w:tplc="4AF8A088" w:tentative="1">
      <w:start w:val="1"/>
      <w:numFmt w:val="lowerLetter"/>
      <w:lvlText w:val="%8."/>
      <w:lvlJc w:val="left"/>
      <w:pPr>
        <w:ind w:left="5760" w:hanging="360"/>
      </w:pPr>
    </w:lvl>
    <w:lvl w:ilvl="8" w:tplc="1220D32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9FD"/>
    <w:rsid w:val="000040C8"/>
    <w:rsid w:val="000B62F1"/>
    <w:rsid w:val="00191FA0"/>
    <w:rsid w:val="001A4D41"/>
    <w:rsid w:val="001D4562"/>
    <w:rsid w:val="002C5EFF"/>
    <w:rsid w:val="002D59B7"/>
    <w:rsid w:val="002F6091"/>
    <w:rsid w:val="0030355E"/>
    <w:rsid w:val="003D69FD"/>
    <w:rsid w:val="005F5BA5"/>
    <w:rsid w:val="0061051C"/>
    <w:rsid w:val="00626FDE"/>
    <w:rsid w:val="00762206"/>
    <w:rsid w:val="007A6FD5"/>
    <w:rsid w:val="0080207C"/>
    <w:rsid w:val="00844712"/>
    <w:rsid w:val="0089193D"/>
    <w:rsid w:val="00A21F5F"/>
    <w:rsid w:val="00A75394"/>
    <w:rsid w:val="00B87A82"/>
    <w:rsid w:val="00BC01C2"/>
    <w:rsid w:val="00D0626A"/>
    <w:rsid w:val="00EF4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55E"/>
  </w:style>
  <w:style w:type="paragraph" w:styleId="Footer">
    <w:name w:val="footer"/>
    <w:basedOn w:val="Normal"/>
    <w:link w:val="FooterChar"/>
    <w:uiPriority w:val="99"/>
    <w:unhideWhenUsed/>
    <w:rsid w:val="00303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55E"/>
  </w:style>
  <w:style w:type="paragraph" w:styleId="BalloonText">
    <w:name w:val="Balloon Text"/>
    <w:basedOn w:val="Normal"/>
    <w:link w:val="BalloonTextChar"/>
    <w:uiPriority w:val="99"/>
    <w:semiHidden/>
    <w:unhideWhenUsed/>
    <w:rsid w:val="003035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55E"/>
    <w:rPr>
      <w:rFonts w:ascii="Tahoma" w:hAnsi="Tahoma" w:cs="Tahoma"/>
      <w:sz w:val="16"/>
      <w:szCs w:val="16"/>
    </w:rPr>
  </w:style>
  <w:style w:type="paragraph" w:styleId="ListParagraph">
    <w:name w:val="List Paragraph"/>
    <w:basedOn w:val="Normal"/>
    <w:uiPriority w:val="34"/>
    <w:qFormat/>
    <w:rsid w:val="003035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55E"/>
  </w:style>
  <w:style w:type="paragraph" w:styleId="Footer">
    <w:name w:val="footer"/>
    <w:basedOn w:val="Normal"/>
    <w:link w:val="FooterChar"/>
    <w:uiPriority w:val="99"/>
    <w:unhideWhenUsed/>
    <w:rsid w:val="00303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55E"/>
  </w:style>
  <w:style w:type="paragraph" w:styleId="BalloonText">
    <w:name w:val="Balloon Text"/>
    <w:basedOn w:val="Normal"/>
    <w:link w:val="BalloonTextChar"/>
    <w:uiPriority w:val="99"/>
    <w:semiHidden/>
    <w:unhideWhenUsed/>
    <w:rsid w:val="003035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55E"/>
    <w:rPr>
      <w:rFonts w:ascii="Tahoma" w:hAnsi="Tahoma" w:cs="Tahoma"/>
      <w:sz w:val="16"/>
      <w:szCs w:val="16"/>
    </w:rPr>
  </w:style>
  <w:style w:type="paragraph" w:styleId="ListParagraph">
    <w:name w:val="List Paragraph"/>
    <w:basedOn w:val="Normal"/>
    <w:uiPriority w:val="34"/>
    <w:qFormat/>
    <w:rsid w:val="003035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2019-11-27T01:03:00Z</dcterms:created>
  <dcterms:modified xsi:type="dcterms:W3CDTF">2019-11-27T01:03:00Z</dcterms:modified>
</cp:coreProperties>
</file>