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6F52" w:rsidRPr="00A668D0" w:rsidRDefault="003C6F52" w:rsidP="00A668D0">
      <w:pPr>
        <w:pStyle w:val="NormalWeb"/>
        <w:spacing w:line="480" w:lineRule="auto"/>
        <w:jc w:val="center"/>
        <w:rPr>
          <w:color w:val="000000" w:themeColor="text1"/>
        </w:rPr>
      </w:pPr>
    </w:p>
    <w:p w:rsidR="00A668D0" w:rsidRPr="00A668D0" w:rsidRDefault="00A668D0" w:rsidP="00A668D0">
      <w:pPr>
        <w:pStyle w:val="NormalWeb"/>
        <w:spacing w:line="480" w:lineRule="auto"/>
        <w:jc w:val="center"/>
        <w:rPr>
          <w:color w:val="000000" w:themeColor="text1"/>
        </w:rPr>
      </w:pPr>
    </w:p>
    <w:p w:rsidR="00A668D0" w:rsidRPr="00A668D0" w:rsidRDefault="00A668D0" w:rsidP="00A668D0">
      <w:pPr>
        <w:pStyle w:val="NormalWeb"/>
        <w:spacing w:line="480" w:lineRule="auto"/>
        <w:jc w:val="center"/>
        <w:rPr>
          <w:color w:val="000000" w:themeColor="text1"/>
        </w:rPr>
      </w:pPr>
    </w:p>
    <w:p w:rsidR="00A668D0" w:rsidRPr="00A668D0" w:rsidRDefault="00A668D0" w:rsidP="00A668D0">
      <w:pPr>
        <w:pStyle w:val="NormalWeb"/>
        <w:spacing w:line="480" w:lineRule="auto"/>
        <w:jc w:val="center"/>
        <w:rPr>
          <w:color w:val="000000" w:themeColor="text1"/>
        </w:rPr>
      </w:pPr>
    </w:p>
    <w:p w:rsidR="00A668D0" w:rsidRPr="00A668D0" w:rsidRDefault="00A668D0" w:rsidP="00A668D0">
      <w:pPr>
        <w:pStyle w:val="NormalWeb"/>
        <w:spacing w:line="480" w:lineRule="auto"/>
        <w:jc w:val="center"/>
        <w:rPr>
          <w:color w:val="000000" w:themeColor="text1"/>
        </w:rPr>
      </w:pPr>
    </w:p>
    <w:p w:rsidR="00A668D0" w:rsidRPr="00A668D0" w:rsidRDefault="00A668D0" w:rsidP="00A668D0">
      <w:pPr>
        <w:pStyle w:val="NormalWeb"/>
        <w:spacing w:line="480" w:lineRule="auto"/>
        <w:jc w:val="center"/>
        <w:rPr>
          <w:color w:val="000000" w:themeColor="text1"/>
        </w:rPr>
      </w:pPr>
    </w:p>
    <w:p w:rsidR="00A668D0" w:rsidRPr="00A668D0" w:rsidRDefault="00A668D0" w:rsidP="00A668D0">
      <w:pPr>
        <w:spacing w:line="480" w:lineRule="auto"/>
        <w:jc w:val="center"/>
        <w:rPr>
          <w:rFonts w:ascii="Times New Roman" w:hAnsi="Times New Roman" w:cs="Times New Roman"/>
          <w:sz w:val="24"/>
          <w:szCs w:val="24"/>
        </w:rPr>
      </w:pPr>
      <w:hyperlink r:id="rId7" w:history="1">
        <w:r w:rsidRPr="00A668D0">
          <w:rPr>
            <w:rFonts w:ascii="Times New Roman" w:hAnsi="Times New Roman" w:cs="Times New Roman"/>
            <w:color w:val="000000"/>
            <w:sz w:val="24"/>
            <w:szCs w:val="24"/>
          </w:rPr>
          <w:t>Group Assignment Week2-Best Companies to Work for</w:t>
        </w:r>
      </w:hyperlink>
    </w:p>
    <w:p w:rsidR="00A668D0" w:rsidRPr="00A668D0" w:rsidRDefault="00A668D0" w:rsidP="00A668D0">
      <w:pPr>
        <w:spacing w:line="480" w:lineRule="auto"/>
        <w:jc w:val="center"/>
        <w:rPr>
          <w:rFonts w:ascii="Times New Roman" w:hAnsi="Times New Roman" w:cs="Times New Roman"/>
          <w:sz w:val="24"/>
          <w:szCs w:val="24"/>
        </w:rPr>
      </w:pPr>
      <w:r w:rsidRPr="00A668D0">
        <w:rPr>
          <w:rFonts w:ascii="Times New Roman" w:hAnsi="Times New Roman" w:cs="Times New Roman"/>
          <w:sz w:val="24"/>
          <w:szCs w:val="24"/>
        </w:rPr>
        <w:t>Serena Wu</w:t>
      </w:r>
    </w:p>
    <w:p w:rsidR="00A668D0" w:rsidRPr="00A668D0" w:rsidRDefault="00A668D0" w:rsidP="00A668D0">
      <w:pPr>
        <w:spacing w:line="480" w:lineRule="auto"/>
        <w:jc w:val="center"/>
        <w:rPr>
          <w:rFonts w:ascii="Times New Roman" w:hAnsi="Times New Roman" w:cs="Times New Roman"/>
          <w:sz w:val="24"/>
          <w:szCs w:val="24"/>
          <w:lang w:val="fr-FR"/>
        </w:rPr>
      </w:pPr>
      <w:r w:rsidRPr="00A668D0">
        <w:rPr>
          <w:rFonts w:ascii="Times New Roman" w:hAnsi="Times New Roman" w:cs="Times New Roman"/>
          <w:sz w:val="24"/>
          <w:szCs w:val="24"/>
          <w:lang w:val="fr-FR"/>
        </w:rPr>
        <w:t>Wanda R. Tillman</w:t>
      </w:r>
    </w:p>
    <w:p w:rsidR="00A668D0" w:rsidRPr="00A668D0" w:rsidRDefault="00A668D0" w:rsidP="00A668D0">
      <w:pPr>
        <w:spacing w:line="480" w:lineRule="auto"/>
        <w:jc w:val="center"/>
        <w:rPr>
          <w:rFonts w:ascii="Times New Roman" w:hAnsi="Times New Roman" w:cs="Times New Roman"/>
          <w:sz w:val="24"/>
          <w:szCs w:val="24"/>
        </w:rPr>
      </w:pPr>
      <w:r w:rsidRPr="00A668D0">
        <w:rPr>
          <w:rFonts w:ascii="Times New Roman" w:hAnsi="Times New Roman" w:cs="Times New Roman"/>
          <w:sz w:val="24"/>
          <w:szCs w:val="24"/>
        </w:rPr>
        <w:t>MGT 3120/ NetD</w:t>
      </w:r>
    </w:p>
    <w:p w:rsidR="00A668D0" w:rsidRPr="00A668D0" w:rsidRDefault="00A668D0" w:rsidP="00A668D0">
      <w:pPr>
        <w:spacing w:line="480" w:lineRule="auto"/>
        <w:jc w:val="center"/>
        <w:rPr>
          <w:rFonts w:ascii="Times New Roman" w:hAnsi="Times New Roman" w:cs="Times New Roman"/>
          <w:sz w:val="24"/>
          <w:szCs w:val="24"/>
        </w:rPr>
      </w:pPr>
      <w:r w:rsidRPr="00A668D0">
        <w:rPr>
          <w:rFonts w:ascii="Times New Roman" w:hAnsi="Times New Roman" w:cs="Times New Roman"/>
          <w:sz w:val="24"/>
          <w:szCs w:val="24"/>
        </w:rPr>
        <w:t>09/08/2019</w:t>
      </w:r>
    </w:p>
    <w:p w:rsidR="003C6F52" w:rsidRPr="00A668D0" w:rsidRDefault="003C6F52" w:rsidP="00A668D0">
      <w:pPr>
        <w:pStyle w:val="NormalWeb"/>
        <w:spacing w:line="480" w:lineRule="auto"/>
        <w:jc w:val="center"/>
        <w:rPr>
          <w:color w:val="000000" w:themeColor="text1"/>
        </w:rPr>
      </w:pPr>
    </w:p>
    <w:p w:rsidR="003C6F52" w:rsidRPr="00A668D0" w:rsidRDefault="003C6F52" w:rsidP="00A668D0">
      <w:pPr>
        <w:pStyle w:val="NormalWeb"/>
        <w:spacing w:line="480" w:lineRule="auto"/>
        <w:jc w:val="center"/>
        <w:rPr>
          <w:color w:val="000000" w:themeColor="text1"/>
        </w:rPr>
      </w:pPr>
    </w:p>
    <w:p w:rsidR="003C6F52" w:rsidRPr="00A668D0" w:rsidRDefault="003C6F52" w:rsidP="00A668D0">
      <w:pPr>
        <w:pStyle w:val="NormalWeb"/>
        <w:spacing w:line="480" w:lineRule="auto"/>
        <w:jc w:val="center"/>
        <w:rPr>
          <w:color w:val="000000" w:themeColor="text1"/>
        </w:rPr>
      </w:pPr>
    </w:p>
    <w:p w:rsidR="003C6F52" w:rsidRPr="00A668D0" w:rsidRDefault="003C6F52" w:rsidP="00A668D0">
      <w:pPr>
        <w:pStyle w:val="NormalWeb"/>
        <w:spacing w:line="480" w:lineRule="auto"/>
        <w:jc w:val="center"/>
        <w:rPr>
          <w:color w:val="000000" w:themeColor="text1"/>
        </w:rPr>
      </w:pPr>
    </w:p>
    <w:p w:rsidR="00A668D0" w:rsidRPr="00A668D0" w:rsidRDefault="00A668D0" w:rsidP="00A668D0">
      <w:pPr>
        <w:pStyle w:val="NormalWeb"/>
        <w:spacing w:line="480" w:lineRule="auto"/>
        <w:jc w:val="center"/>
        <w:rPr>
          <w:color w:val="000000" w:themeColor="text1"/>
        </w:rPr>
      </w:pPr>
    </w:p>
    <w:p w:rsidR="00A668D0" w:rsidRPr="00A668D0" w:rsidRDefault="00A668D0" w:rsidP="00A668D0">
      <w:pPr>
        <w:numPr>
          <w:ilvl w:val="0"/>
          <w:numId w:val="2"/>
        </w:numPr>
        <w:shd w:val="clear" w:color="auto" w:fill="E6E6E6"/>
        <w:spacing w:after="0" w:line="480" w:lineRule="auto"/>
        <w:rPr>
          <w:rFonts w:ascii="Times New Roman" w:eastAsia="Times New Roman" w:hAnsi="Times New Roman" w:cs="Times New Roman"/>
          <w:b/>
          <w:color w:val="111111"/>
          <w:sz w:val="24"/>
          <w:szCs w:val="24"/>
        </w:rPr>
      </w:pPr>
      <w:r w:rsidRPr="00A668D0">
        <w:rPr>
          <w:rFonts w:ascii="Times New Roman" w:eastAsia="Times New Roman" w:hAnsi="Times New Roman" w:cs="Times New Roman"/>
          <w:b/>
          <w:color w:val="111111"/>
          <w:sz w:val="24"/>
          <w:szCs w:val="24"/>
        </w:rPr>
        <w:lastRenderedPageBreak/>
        <w:t>What similarities and differences do you see in management approaches across these companies?</w:t>
      </w:r>
    </w:p>
    <w:p w:rsidR="00A668D0" w:rsidRPr="00A668D0" w:rsidRDefault="00A668D0" w:rsidP="00A668D0">
      <w:pPr>
        <w:shd w:val="clear" w:color="auto" w:fill="E6E6E6"/>
        <w:spacing w:after="0" w:line="480" w:lineRule="auto"/>
        <w:rPr>
          <w:rFonts w:ascii="Times New Roman" w:eastAsia="Times New Roman" w:hAnsi="Times New Roman" w:cs="Times New Roman"/>
          <w:color w:val="111111"/>
          <w:sz w:val="24"/>
          <w:szCs w:val="24"/>
        </w:rPr>
      </w:pPr>
      <w:r w:rsidRPr="00A668D0">
        <w:rPr>
          <w:rFonts w:ascii="Times New Roman" w:eastAsia="Times New Roman" w:hAnsi="Times New Roman" w:cs="Times New Roman"/>
          <w:color w:val="111111"/>
          <w:sz w:val="24"/>
          <w:szCs w:val="24"/>
        </w:rPr>
        <w:t>Management approaches play a pivotal role in every organization. The above companies have employed different management approaches that have great influence and impact on the employees. In terms of similarities, these companies' management approach aims at unfolding tips, tactics, and tricks. All focus on the right techniques and confidence and dignity as it applies to human resource. In addition, these companies tend to focus on manufacturing, accounting, human resources as well as information systems at the core play of their businesses. On the other hand, the management approach applied by these companies differs in terms of integrity and authenticity. The fact is that employers strive to build a foundation of trust to help employees succeed. Also, some companies such as Google have a different set of managerial practices, unlike other companies. Other companies, for instance, Genetech relies on the fundamentals of management for its business development.</w:t>
      </w:r>
    </w:p>
    <w:p w:rsidR="00A668D0" w:rsidRPr="00A668D0" w:rsidRDefault="00A668D0" w:rsidP="00A668D0">
      <w:pPr>
        <w:numPr>
          <w:ilvl w:val="0"/>
          <w:numId w:val="2"/>
        </w:numPr>
        <w:shd w:val="clear" w:color="auto" w:fill="E6E6E6"/>
        <w:spacing w:after="0" w:line="480" w:lineRule="auto"/>
        <w:rPr>
          <w:rFonts w:ascii="Times New Roman" w:eastAsia="Times New Roman" w:hAnsi="Times New Roman" w:cs="Times New Roman"/>
          <w:b/>
          <w:color w:val="111111"/>
          <w:sz w:val="24"/>
          <w:szCs w:val="24"/>
        </w:rPr>
      </w:pPr>
      <w:r w:rsidRPr="00A668D0">
        <w:rPr>
          <w:rFonts w:ascii="Times New Roman" w:eastAsia="Times New Roman" w:hAnsi="Times New Roman" w:cs="Times New Roman"/>
          <w:b/>
          <w:color w:val="111111"/>
          <w:sz w:val="24"/>
          <w:szCs w:val="24"/>
        </w:rPr>
        <w:t>What theories discussed in this chapter are being used by these companies?</w:t>
      </w:r>
    </w:p>
    <w:p w:rsidR="00A668D0" w:rsidRPr="00A668D0" w:rsidRDefault="00A668D0" w:rsidP="00A668D0">
      <w:pPr>
        <w:shd w:val="clear" w:color="auto" w:fill="E6E6E6"/>
        <w:spacing w:after="0" w:line="480" w:lineRule="auto"/>
        <w:rPr>
          <w:rFonts w:ascii="Times New Roman" w:eastAsia="Times New Roman" w:hAnsi="Times New Roman" w:cs="Times New Roman"/>
          <w:color w:val="111111"/>
          <w:sz w:val="24"/>
          <w:szCs w:val="24"/>
        </w:rPr>
      </w:pPr>
      <w:r w:rsidRPr="00A668D0">
        <w:rPr>
          <w:rFonts w:ascii="Times New Roman" w:eastAsia="Times New Roman" w:hAnsi="Times New Roman" w:cs="Times New Roman"/>
          <w:color w:val="111111"/>
          <w:sz w:val="24"/>
          <w:szCs w:val="24"/>
        </w:rPr>
        <w:t xml:space="preserve">The classical viewpoint theory is used one of the theories discussed in this chapter and the one commonly used by these companies including Google. This company believes that employees have both physical and economic needs hence profit maximization, decision-making roles, specialized labor and a centralized leadership can drive the success of an organization.  The other companies use the classical theory as an approach to organizational communication. Behavioral viewpoint is also applied by these companies in their day to day business. Certainly, all these companies tend to convey their organization's hierarchy and rigid structure. These companies understand the importance of employees and motivate and encourage them. The contingency </w:t>
      </w:r>
      <w:r w:rsidRPr="00A668D0">
        <w:rPr>
          <w:rFonts w:ascii="Times New Roman" w:eastAsia="Times New Roman" w:hAnsi="Times New Roman" w:cs="Times New Roman"/>
          <w:color w:val="111111"/>
          <w:sz w:val="24"/>
          <w:szCs w:val="24"/>
        </w:rPr>
        <w:lastRenderedPageBreak/>
        <w:t xml:space="preserve">viewpoint is also employed by these companies whereby they focus on marketing and practices towards high-performance. </w:t>
      </w:r>
    </w:p>
    <w:p w:rsidR="00A668D0" w:rsidRPr="00A668D0" w:rsidRDefault="00A668D0" w:rsidP="00A668D0">
      <w:pPr>
        <w:numPr>
          <w:ilvl w:val="0"/>
          <w:numId w:val="2"/>
        </w:numPr>
        <w:shd w:val="clear" w:color="auto" w:fill="E6E6E6"/>
        <w:spacing w:after="0" w:line="480" w:lineRule="auto"/>
        <w:rPr>
          <w:rFonts w:ascii="Times New Roman" w:eastAsia="Times New Roman" w:hAnsi="Times New Roman" w:cs="Times New Roman"/>
          <w:b/>
          <w:color w:val="111111"/>
          <w:sz w:val="24"/>
          <w:szCs w:val="24"/>
        </w:rPr>
      </w:pPr>
      <w:r w:rsidRPr="00A668D0">
        <w:rPr>
          <w:rFonts w:ascii="Times New Roman" w:eastAsia="Times New Roman" w:hAnsi="Times New Roman" w:cs="Times New Roman"/>
          <w:b/>
          <w:color w:val="111111"/>
          <w:sz w:val="24"/>
          <w:szCs w:val="24"/>
        </w:rPr>
        <w:t>How different was the group ranking from the individual rankings? Why do you think this occurred?</w:t>
      </w:r>
    </w:p>
    <w:p w:rsidR="00A668D0" w:rsidRPr="00A668D0" w:rsidRDefault="00A668D0" w:rsidP="00A668D0">
      <w:pPr>
        <w:shd w:val="clear" w:color="auto" w:fill="E6E6E6"/>
        <w:spacing w:after="0" w:line="480" w:lineRule="auto"/>
        <w:rPr>
          <w:rFonts w:ascii="Times New Roman" w:eastAsia="Times New Roman" w:hAnsi="Times New Roman" w:cs="Times New Roman"/>
          <w:color w:val="111111"/>
          <w:sz w:val="24"/>
          <w:szCs w:val="24"/>
        </w:rPr>
      </w:pPr>
      <w:r w:rsidRPr="00A668D0">
        <w:rPr>
          <w:rFonts w:ascii="Times New Roman" w:eastAsia="Times New Roman" w:hAnsi="Times New Roman" w:cs="Times New Roman"/>
          <w:color w:val="111111"/>
          <w:sz w:val="24"/>
          <w:szCs w:val="24"/>
        </w:rPr>
        <w:t>The group ranking from the individual rankings was much different due to the organizations' overall performance. For example, some companies do not adjust their approaches to changing circumstance. Secondly, their organizational culture and policies differ the same as their attitudes towards management. Also, fairness is a key when it comes to hiring and some of these companies treat employees differently. For example, at Google employees are nothing more than cogs in a machine. In this case, the company views employees as money makers instead of respecting them and valuing them as human beings.</w:t>
      </w:r>
    </w:p>
    <w:p w:rsidR="00A668D0" w:rsidRPr="00A668D0" w:rsidRDefault="00A668D0" w:rsidP="00A668D0">
      <w:pPr>
        <w:numPr>
          <w:ilvl w:val="0"/>
          <w:numId w:val="2"/>
        </w:numPr>
        <w:shd w:val="clear" w:color="auto" w:fill="E6E6E6"/>
        <w:spacing w:after="0" w:line="480" w:lineRule="auto"/>
        <w:rPr>
          <w:rFonts w:ascii="Times New Roman" w:eastAsia="Times New Roman" w:hAnsi="Times New Roman" w:cs="Times New Roman"/>
          <w:b/>
          <w:color w:val="111111"/>
          <w:sz w:val="24"/>
          <w:szCs w:val="24"/>
        </w:rPr>
      </w:pPr>
      <w:r w:rsidRPr="00A668D0">
        <w:rPr>
          <w:rFonts w:ascii="Times New Roman" w:eastAsia="Times New Roman" w:hAnsi="Times New Roman" w:cs="Times New Roman"/>
          <w:b/>
          <w:color w:val="111111"/>
          <w:sz w:val="24"/>
          <w:szCs w:val="24"/>
        </w:rPr>
        <w:t>Why did the group order its ranking in the way that it did?</w:t>
      </w:r>
    </w:p>
    <w:p w:rsidR="00A668D0" w:rsidRPr="00A668D0" w:rsidRDefault="00A668D0" w:rsidP="00A668D0">
      <w:pPr>
        <w:shd w:val="clear" w:color="auto" w:fill="E6E6E6"/>
        <w:spacing w:after="0" w:line="480" w:lineRule="auto"/>
        <w:rPr>
          <w:rFonts w:ascii="Times New Roman" w:eastAsia="Times New Roman" w:hAnsi="Times New Roman" w:cs="Times New Roman"/>
          <w:color w:val="111111"/>
          <w:sz w:val="24"/>
          <w:szCs w:val="24"/>
        </w:rPr>
      </w:pPr>
      <w:r w:rsidRPr="00A668D0">
        <w:rPr>
          <w:rFonts w:ascii="Times New Roman" w:eastAsia="Times New Roman" w:hAnsi="Times New Roman" w:cs="Times New Roman"/>
          <w:color w:val="111111"/>
          <w:sz w:val="24"/>
          <w:szCs w:val="24"/>
        </w:rPr>
        <w:t xml:space="preserve">The groups order their ranking according to their understanding, research, and analysis of the companies. It also depends on their participation in group work and collaboration. I understand that each group had to collaborate at any stage of discovery and provide a proof-of-concept for their ranking. Furthermore, each group had a different view based on the researched companies' overall performance including growth, measurable productivity, and other metrics. </w:t>
      </w:r>
    </w:p>
    <w:p w:rsidR="00A668D0" w:rsidRPr="00A668D0" w:rsidRDefault="00A668D0" w:rsidP="00A668D0">
      <w:pPr>
        <w:numPr>
          <w:ilvl w:val="0"/>
          <w:numId w:val="2"/>
        </w:numPr>
        <w:shd w:val="clear" w:color="auto" w:fill="E6E6E6"/>
        <w:spacing w:after="0" w:line="480" w:lineRule="auto"/>
        <w:rPr>
          <w:rFonts w:ascii="Times New Roman" w:eastAsia="Times New Roman" w:hAnsi="Times New Roman" w:cs="Times New Roman"/>
          <w:b/>
          <w:color w:val="111111"/>
          <w:sz w:val="24"/>
          <w:szCs w:val="24"/>
        </w:rPr>
      </w:pPr>
      <w:r w:rsidRPr="00A668D0">
        <w:rPr>
          <w:rFonts w:ascii="Times New Roman" w:eastAsia="Times New Roman" w:hAnsi="Times New Roman" w:cs="Times New Roman"/>
          <w:b/>
          <w:color w:val="111111"/>
          <w:sz w:val="24"/>
          <w:szCs w:val="24"/>
        </w:rPr>
        <w:t>Which of these companies would each of you like to work for? Explain your rationale.</w:t>
      </w:r>
    </w:p>
    <w:p w:rsidR="00A668D0" w:rsidRPr="00A668D0" w:rsidRDefault="00A668D0" w:rsidP="00A668D0">
      <w:pPr>
        <w:spacing w:line="480" w:lineRule="auto"/>
        <w:rPr>
          <w:rFonts w:ascii="Times New Roman" w:hAnsi="Times New Roman" w:cs="Times New Roman"/>
          <w:sz w:val="24"/>
          <w:szCs w:val="24"/>
        </w:rPr>
      </w:pPr>
      <w:r w:rsidRPr="00A668D0">
        <w:rPr>
          <w:rFonts w:ascii="Times New Roman" w:hAnsi="Times New Roman" w:cs="Times New Roman"/>
          <w:sz w:val="24"/>
          <w:szCs w:val="24"/>
        </w:rPr>
        <w:t xml:space="preserve">Some may prefer to work for Google, The Boston Consulting Group, Salesforce, and Genetech companies. The reason is that the companies are productive and take the top-ranking position. These companies are termed as the competing companies of the future because they compete on the rate of learning. Since they are all learning organizations, workers may consider working for </w:t>
      </w:r>
      <w:r w:rsidRPr="00A668D0">
        <w:rPr>
          <w:rFonts w:ascii="Times New Roman" w:hAnsi="Times New Roman" w:cs="Times New Roman"/>
          <w:sz w:val="24"/>
          <w:szCs w:val="24"/>
        </w:rPr>
        <w:lastRenderedPageBreak/>
        <w:t xml:space="preserve">them because such organizations know the importance of handling knowledge and behavior modification at the workplace. A learning organization can create, acquire as well as transfer knowledge. </w:t>
      </w:r>
    </w:p>
    <w:p w:rsidR="00E02880" w:rsidRPr="00A668D0" w:rsidRDefault="00E02880" w:rsidP="00A668D0">
      <w:pPr>
        <w:pStyle w:val="NormalWeb"/>
        <w:spacing w:line="480" w:lineRule="auto"/>
        <w:jc w:val="center"/>
        <w:rPr>
          <w:color w:val="000000" w:themeColor="text1"/>
        </w:rPr>
      </w:pPr>
    </w:p>
    <w:sectPr w:rsidR="00E02880" w:rsidRPr="00A668D0" w:rsidSect="001D3B6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661A" w:rsidRDefault="00C6661A" w:rsidP="00DD3CCA">
      <w:pPr>
        <w:spacing w:after="0" w:line="240" w:lineRule="auto"/>
      </w:pPr>
      <w:r>
        <w:separator/>
      </w:r>
    </w:p>
  </w:endnote>
  <w:endnote w:type="continuationSeparator" w:id="1">
    <w:p w:rsidR="00C6661A" w:rsidRDefault="00C6661A" w:rsidP="00DD3C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661A" w:rsidRDefault="00C6661A" w:rsidP="00DD3CCA">
      <w:pPr>
        <w:spacing w:after="0" w:line="240" w:lineRule="auto"/>
      </w:pPr>
      <w:r>
        <w:separator/>
      </w:r>
    </w:p>
  </w:footnote>
  <w:footnote w:type="continuationSeparator" w:id="1">
    <w:p w:rsidR="00C6661A" w:rsidRDefault="00C6661A" w:rsidP="00DD3C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rPr>
      <w:id w:val="1140846690"/>
      <w:docPartObj>
        <w:docPartGallery w:val="Page Numbers (Top of Page)"/>
        <w:docPartUnique/>
      </w:docPartObj>
    </w:sdtPr>
    <w:sdtEndPr>
      <w:rPr>
        <w:noProof/>
      </w:rPr>
    </w:sdtEndPr>
    <w:sdtContent>
      <w:p w:rsidR="000D4850" w:rsidRPr="000D4850" w:rsidRDefault="004A03A6">
        <w:pPr>
          <w:pStyle w:val="Header"/>
          <w:jc w:val="right"/>
          <w:rPr>
            <w:rFonts w:ascii="Times New Roman" w:hAnsi="Times New Roman" w:cs="Times New Roman"/>
            <w:sz w:val="24"/>
          </w:rPr>
        </w:pPr>
        <w:r w:rsidRPr="000D4850">
          <w:rPr>
            <w:rFonts w:ascii="Times New Roman" w:hAnsi="Times New Roman" w:cs="Times New Roman"/>
            <w:sz w:val="24"/>
          </w:rPr>
          <w:fldChar w:fldCharType="begin"/>
        </w:r>
        <w:r w:rsidR="00A0666B" w:rsidRPr="000D4850">
          <w:rPr>
            <w:rFonts w:ascii="Times New Roman" w:hAnsi="Times New Roman" w:cs="Times New Roman"/>
            <w:sz w:val="24"/>
          </w:rPr>
          <w:instrText xml:space="preserve"> PAGE   \* MERGEFORMAT </w:instrText>
        </w:r>
        <w:r w:rsidRPr="000D4850">
          <w:rPr>
            <w:rFonts w:ascii="Times New Roman" w:hAnsi="Times New Roman" w:cs="Times New Roman"/>
            <w:sz w:val="24"/>
          </w:rPr>
          <w:fldChar w:fldCharType="separate"/>
        </w:r>
        <w:r w:rsidR="00A668D0">
          <w:rPr>
            <w:rFonts w:ascii="Times New Roman" w:hAnsi="Times New Roman" w:cs="Times New Roman"/>
            <w:noProof/>
            <w:sz w:val="24"/>
          </w:rPr>
          <w:t>4</w:t>
        </w:r>
        <w:r w:rsidRPr="000D4850">
          <w:rPr>
            <w:rFonts w:ascii="Times New Roman" w:hAnsi="Times New Roman" w:cs="Times New Roman"/>
            <w:noProof/>
            <w:sz w:val="24"/>
          </w:rPr>
          <w:fldChar w:fldCharType="end"/>
        </w:r>
      </w:p>
    </w:sdtContent>
  </w:sdt>
  <w:p w:rsidR="001D3B6E" w:rsidRPr="000D4850" w:rsidRDefault="00A0666B">
    <w:pPr>
      <w:pStyle w:val="Header"/>
      <w:rPr>
        <w:rFonts w:ascii="Times New Roman" w:hAnsi="Times New Roman" w:cs="Times New Roman"/>
        <w:sz w:val="24"/>
      </w:rPr>
    </w:pPr>
    <w:r w:rsidRPr="000D4850">
      <w:rPr>
        <w:rFonts w:ascii="Times New Roman" w:hAnsi="Times New Roman" w:cs="Times New Roman"/>
        <w:sz w:val="24"/>
      </w:rPr>
      <w:t>PSYCHOLOGY COURSEWORK</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rPr>
      <w:id w:val="1359777462"/>
      <w:docPartObj>
        <w:docPartGallery w:val="Page Numbers (Top of Page)"/>
        <w:docPartUnique/>
      </w:docPartObj>
    </w:sdtPr>
    <w:sdtEndPr>
      <w:rPr>
        <w:noProof/>
      </w:rPr>
    </w:sdtEndPr>
    <w:sdtContent>
      <w:p w:rsidR="001D3B6E" w:rsidRPr="000D4850" w:rsidRDefault="00A668D0" w:rsidP="00A668D0">
        <w:pPr>
          <w:pStyle w:val="Header"/>
          <w:jc w:val="right"/>
          <w:rPr>
            <w:rFonts w:ascii="Times New Roman" w:hAnsi="Times New Roman" w:cs="Times New Roman"/>
            <w:sz w:val="24"/>
          </w:rPr>
        </w:pPr>
        <w:r>
          <w:rPr>
            <w:rFonts w:ascii="Times New Roman" w:hAnsi="Times New Roman" w:cs="Times New Roman"/>
            <w:sz w:val="24"/>
          </w:rPr>
          <w:t>Running head: GROUP ASSIGNMENT WEEK 2</w:t>
        </w:r>
        <w:r>
          <w:rPr>
            <w:rFonts w:ascii="Times New Roman" w:hAnsi="Times New Roman" w:cs="Times New Roman"/>
            <w:sz w:val="24"/>
          </w:rPr>
          <w:tab/>
        </w:r>
        <w:r w:rsidR="004A03A6" w:rsidRPr="000D4850">
          <w:rPr>
            <w:rFonts w:ascii="Times New Roman" w:hAnsi="Times New Roman" w:cs="Times New Roman"/>
            <w:sz w:val="24"/>
          </w:rPr>
          <w:fldChar w:fldCharType="begin"/>
        </w:r>
        <w:r w:rsidR="00A0666B" w:rsidRPr="000D4850">
          <w:rPr>
            <w:rFonts w:ascii="Times New Roman" w:hAnsi="Times New Roman" w:cs="Times New Roman"/>
            <w:sz w:val="24"/>
          </w:rPr>
          <w:instrText xml:space="preserve"> PAGE   \* MERGEFORMAT </w:instrText>
        </w:r>
        <w:r w:rsidR="004A03A6" w:rsidRPr="000D4850">
          <w:rPr>
            <w:rFonts w:ascii="Times New Roman" w:hAnsi="Times New Roman" w:cs="Times New Roman"/>
            <w:sz w:val="24"/>
          </w:rPr>
          <w:fldChar w:fldCharType="separate"/>
        </w:r>
        <w:r>
          <w:rPr>
            <w:rFonts w:ascii="Times New Roman" w:hAnsi="Times New Roman" w:cs="Times New Roman"/>
            <w:noProof/>
            <w:sz w:val="24"/>
          </w:rPr>
          <w:t>1</w:t>
        </w:r>
        <w:r w:rsidR="004A03A6" w:rsidRPr="000D4850">
          <w:rPr>
            <w:rFonts w:ascii="Times New Roman" w:hAnsi="Times New Roman" w:cs="Times New Roman"/>
            <w:noProof/>
            <w:sz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DF0357"/>
    <w:multiLevelType w:val="hybridMultilevel"/>
    <w:tmpl w:val="A2CAC0A8"/>
    <w:lvl w:ilvl="0" w:tplc="3176F646">
      <w:start w:val="1"/>
      <w:numFmt w:val="bullet"/>
      <w:lvlText w:val=""/>
      <w:lvlJc w:val="left"/>
      <w:pPr>
        <w:ind w:left="720" w:hanging="360"/>
      </w:pPr>
      <w:rPr>
        <w:rFonts w:ascii="Symbol" w:hAnsi="Symbol" w:hint="default"/>
      </w:rPr>
    </w:lvl>
    <w:lvl w:ilvl="1" w:tplc="8F1E1DCE" w:tentative="1">
      <w:start w:val="1"/>
      <w:numFmt w:val="bullet"/>
      <w:lvlText w:val="o"/>
      <w:lvlJc w:val="left"/>
      <w:pPr>
        <w:ind w:left="1440" w:hanging="360"/>
      </w:pPr>
      <w:rPr>
        <w:rFonts w:ascii="Courier New" w:hAnsi="Courier New" w:cs="Courier New" w:hint="default"/>
      </w:rPr>
    </w:lvl>
    <w:lvl w:ilvl="2" w:tplc="DE3EA3E2" w:tentative="1">
      <w:start w:val="1"/>
      <w:numFmt w:val="bullet"/>
      <w:lvlText w:val=""/>
      <w:lvlJc w:val="left"/>
      <w:pPr>
        <w:ind w:left="2160" w:hanging="360"/>
      </w:pPr>
      <w:rPr>
        <w:rFonts w:ascii="Wingdings" w:hAnsi="Wingdings" w:hint="default"/>
      </w:rPr>
    </w:lvl>
    <w:lvl w:ilvl="3" w:tplc="BE78B54A" w:tentative="1">
      <w:start w:val="1"/>
      <w:numFmt w:val="bullet"/>
      <w:lvlText w:val=""/>
      <w:lvlJc w:val="left"/>
      <w:pPr>
        <w:ind w:left="2880" w:hanging="360"/>
      </w:pPr>
      <w:rPr>
        <w:rFonts w:ascii="Symbol" w:hAnsi="Symbol" w:hint="default"/>
      </w:rPr>
    </w:lvl>
    <w:lvl w:ilvl="4" w:tplc="7D6CFEAE" w:tentative="1">
      <w:start w:val="1"/>
      <w:numFmt w:val="bullet"/>
      <w:lvlText w:val="o"/>
      <w:lvlJc w:val="left"/>
      <w:pPr>
        <w:ind w:left="3600" w:hanging="360"/>
      </w:pPr>
      <w:rPr>
        <w:rFonts w:ascii="Courier New" w:hAnsi="Courier New" w:cs="Courier New" w:hint="default"/>
      </w:rPr>
    </w:lvl>
    <w:lvl w:ilvl="5" w:tplc="100C0304" w:tentative="1">
      <w:start w:val="1"/>
      <w:numFmt w:val="bullet"/>
      <w:lvlText w:val=""/>
      <w:lvlJc w:val="left"/>
      <w:pPr>
        <w:ind w:left="4320" w:hanging="360"/>
      </w:pPr>
      <w:rPr>
        <w:rFonts w:ascii="Wingdings" w:hAnsi="Wingdings" w:hint="default"/>
      </w:rPr>
    </w:lvl>
    <w:lvl w:ilvl="6" w:tplc="EBEC60A0" w:tentative="1">
      <w:start w:val="1"/>
      <w:numFmt w:val="bullet"/>
      <w:lvlText w:val=""/>
      <w:lvlJc w:val="left"/>
      <w:pPr>
        <w:ind w:left="5040" w:hanging="360"/>
      </w:pPr>
      <w:rPr>
        <w:rFonts w:ascii="Symbol" w:hAnsi="Symbol" w:hint="default"/>
      </w:rPr>
    </w:lvl>
    <w:lvl w:ilvl="7" w:tplc="5DA63FA2" w:tentative="1">
      <w:start w:val="1"/>
      <w:numFmt w:val="bullet"/>
      <w:lvlText w:val="o"/>
      <w:lvlJc w:val="left"/>
      <w:pPr>
        <w:ind w:left="5760" w:hanging="360"/>
      </w:pPr>
      <w:rPr>
        <w:rFonts w:ascii="Courier New" w:hAnsi="Courier New" w:cs="Courier New" w:hint="default"/>
      </w:rPr>
    </w:lvl>
    <w:lvl w:ilvl="8" w:tplc="9FFAA6A2" w:tentative="1">
      <w:start w:val="1"/>
      <w:numFmt w:val="bullet"/>
      <w:lvlText w:val=""/>
      <w:lvlJc w:val="left"/>
      <w:pPr>
        <w:ind w:left="6480" w:hanging="360"/>
      </w:pPr>
      <w:rPr>
        <w:rFonts w:ascii="Wingdings" w:hAnsi="Wingdings" w:hint="default"/>
      </w:rPr>
    </w:lvl>
  </w:abstractNum>
  <w:abstractNum w:abstractNumId="1">
    <w:nsid w:val="62826312"/>
    <w:multiLevelType w:val="multilevel"/>
    <w:tmpl w:val="E682A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8021F"/>
    <w:rsid w:val="000A693B"/>
    <w:rsid w:val="000C6F2D"/>
    <w:rsid w:val="000D4850"/>
    <w:rsid w:val="001D3B6E"/>
    <w:rsid w:val="001F3215"/>
    <w:rsid w:val="00264AA9"/>
    <w:rsid w:val="002739BF"/>
    <w:rsid w:val="002B476C"/>
    <w:rsid w:val="002E7028"/>
    <w:rsid w:val="00303796"/>
    <w:rsid w:val="003C6F52"/>
    <w:rsid w:val="0041249C"/>
    <w:rsid w:val="00444314"/>
    <w:rsid w:val="004A03A6"/>
    <w:rsid w:val="004D6E14"/>
    <w:rsid w:val="00516D58"/>
    <w:rsid w:val="005444D7"/>
    <w:rsid w:val="005A18F2"/>
    <w:rsid w:val="00633058"/>
    <w:rsid w:val="006353C5"/>
    <w:rsid w:val="0064169F"/>
    <w:rsid w:val="0068021F"/>
    <w:rsid w:val="006B1B23"/>
    <w:rsid w:val="007B5E38"/>
    <w:rsid w:val="00900438"/>
    <w:rsid w:val="0093427E"/>
    <w:rsid w:val="00946982"/>
    <w:rsid w:val="00A02C9A"/>
    <w:rsid w:val="00A0666B"/>
    <w:rsid w:val="00A12566"/>
    <w:rsid w:val="00A668D0"/>
    <w:rsid w:val="00AA579C"/>
    <w:rsid w:val="00B215EA"/>
    <w:rsid w:val="00B3188F"/>
    <w:rsid w:val="00C038DA"/>
    <w:rsid w:val="00C576C9"/>
    <w:rsid w:val="00C6661A"/>
    <w:rsid w:val="00CA529E"/>
    <w:rsid w:val="00CA57D5"/>
    <w:rsid w:val="00D72C4F"/>
    <w:rsid w:val="00D91455"/>
    <w:rsid w:val="00DD3CCA"/>
    <w:rsid w:val="00DD5EA7"/>
    <w:rsid w:val="00DE3357"/>
    <w:rsid w:val="00E028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8D0"/>
  </w:style>
  <w:style w:type="paragraph" w:styleId="Heading3">
    <w:name w:val="heading 3"/>
    <w:basedOn w:val="Normal"/>
    <w:link w:val="Heading3Char"/>
    <w:uiPriority w:val="9"/>
    <w:qFormat/>
    <w:rsid w:val="00A668D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8021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D3B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B6E"/>
  </w:style>
  <w:style w:type="paragraph" w:styleId="Footer">
    <w:name w:val="footer"/>
    <w:basedOn w:val="Normal"/>
    <w:link w:val="FooterChar"/>
    <w:uiPriority w:val="99"/>
    <w:unhideWhenUsed/>
    <w:rsid w:val="001D3B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B6E"/>
  </w:style>
  <w:style w:type="character" w:customStyle="1" w:styleId="Heading3Char">
    <w:name w:val="Heading 3 Char"/>
    <w:basedOn w:val="DefaultParagraphFont"/>
    <w:link w:val="Heading3"/>
    <w:uiPriority w:val="9"/>
    <w:rsid w:val="00A668D0"/>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A668D0"/>
    <w:rPr>
      <w:color w:val="0000FF"/>
      <w:u w:val="single"/>
    </w:rPr>
  </w:style>
</w:styles>
</file>

<file path=word/webSettings.xml><?xml version="1.0" encoding="utf-8"?>
<w:webSettings xmlns:r="http://schemas.openxmlformats.org/officeDocument/2006/relationships" xmlns:w="http://schemas.openxmlformats.org/wordprocessingml/2006/main">
  <w:divs>
    <w:div w:id="328018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bhosted.cuny.edu/webapps/assignment/uploadAssignment?content_id=_42473829_1&amp;course_id=_1736682_1&amp;group_id=&amp;mode=vie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618</Words>
  <Characters>3523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2019-09-08T18:45:00Z</dcterms:created>
  <dcterms:modified xsi:type="dcterms:W3CDTF">2019-09-08T18:45:00Z</dcterms:modified>
</cp:coreProperties>
</file>