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EB3C61" w:rsidRPr="006F102B" w:rsidRDefault="00AA43BF"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r w:rsidRPr="006F102B">
        <w:rPr>
          <w:rFonts w:ascii="Times New Roman" w:eastAsia="Times New Roman" w:hAnsi="Times New Roman" w:cs="Times New Roman"/>
          <w:color w:val="333333"/>
          <w:kern w:val="36"/>
          <w:sz w:val="24"/>
          <w:szCs w:val="24"/>
        </w:rPr>
        <w:t>Heineken Company</w:t>
      </w:r>
    </w:p>
    <w:p w:rsidR="00E41C49" w:rsidRPr="006F102B" w:rsidRDefault="00AA43BF" w:rsidP="005C509E">
      <w:pPr>
        <w:pStyle w:val="NormalWeb"/>
        <w:shd w:val="clear" w:color="auto" w:fill="FFFFFF"/>
        <w:spacing w:before="0" w:beforeAutospacing="0" w:after="150" w:afterAutospacing="0" w:line="480" w:lineRule="auto"/>
        <w:jc w:val="center"/>
        <w:rPr>
          <w:color w:val="000000" w:themeColor="text1"/>
        </w:rPr>
      </w:pPr>
      <w:r w:rsidRPr="006F102B">
        <w:rPr>
          <w:color w:val="000000" w:themeColor="text1"/>
        </w:rPr>
        <w:t xml:space="preserve">Name </w:t>
      </w:r>
    </w:p>
    <w:p w:rsidR="00E41C49" w:rsidRPr="006F102B" w:rsidRDefault="00653FCE" w:rsidP="005C509E">
      <w:pPr>
        <w:pStyle w:val="NormalWeb"/>
        <w:shd w:val="clear" w:color="auto" w:fill="FFFFFF"/>
        <w:spacing w:before="0" w:beforeAutospacing="0" w:after="150" w:afterAutospacing="0" w:line="480" w:lineRule="auto"/>
        <w:jc w:val="center"/>
        <w:rPr>
          <w:color w:val="000000" w:themeColor="text1"/>
        </w:rPr>
      </w:pPr>
      <w:r>
        <w:rPr>
          <w:color w:val="000000" w:themeColor="text1"/>
        </w:rPr>
        <w:t>Instructor</w:t>
      </w:r>
      <w:r w:rsidR="00AA43BF" w:rsidRPr="006F102B">
        <w:rPr>
          <w:color w:val="000000" w:themeColor="text1"/>
        </w:rPr>
        <w:t xml:space="preserve"> </w:t>
      </w:r>
    </w:p>
    <w:p w:rsidR="00E41C49" w:rsidRPr="006F102B" w:rsidRDefault="00AA43BF" w:rsidP="005C509E">
      <w:pPr>
        <w:pStyle w:val="NormalWeb"/>
        <w:shd w:val="clear" w:color="auto" w:fill="FFFFFF"/>
        <w:spacing w:before="0" w:beforeAutospacing="0" w:after="150" w:afterAutospacing="0" w:line="480" w:lineRule="auto"/>
        <w:jc w:val="center"/>
        <w:rPr>
          <w:color w:val="000000" w:themeColor="text1"/>
        </w:rPr>
      </w:pPr>
      <w:r w:rsidRPr="006F102B">
        <w:rPr>
          <w:color w:val="000000" w:themeColor="text1"/>
        </w:rPr>
        <w:t>Course</w:t>
      </w:r>
    </w:p>
    <w:p w:rsidR="00E41C49" w:rsidRPr="006F102B" w:rsidRDefault="00AA43BF" w:rsidP="005C509E">
      <w:pPr>
        <w:pStyle w:val="NormalWeb"/>
        <w:shd w:val="clear" w:color="auto" w:fill="FFFFFF"/>
        <w:spacing w:before="0" w:beforeAutospacing="0" w:after="150" w:afterAutospacing="0" w:line="480" w:lineRule="auto"/>
        <w:jc w:val="center"/>
        <w:rPr>
          <w:color w:val="000000" w:themeColor="text1"/>
        </w:rPr>
      </w:pPr>
      <w:r w:rsidRPr="006F102B">
        <w:rPr>
          <w:color w:val="000000" w:themeColor="text1"/>
        </w:rPr>
        <w:t xml:space="preserve"> Date</w:t>
      </w:r>
    </w:p>
    <w:p w:rsidR="00E41C49" w:rsidRPr="006F102B" w:rsidRDefault="00E41C49" w:rsidP="005C509E">
      <w:pPr>
        <w:pStyle w:val="NormalWeb"/>
        <w:shd w:val="clear" w:color="auto" w:fill="FFFFFF"/>
        <w:spacing w:before="0" w:beforeAutospacing="0" w:after="150" w:afterAutospacing="0" w:line="480" w:lineRule="auto"/>
        <w:jc w:val="center"/>
        <w:rPr>
          <w:color w:val="000000" w:themeColor="text1"/>
        </w:rPr>
      </w:pPr>
    </w:p>
    <w:p w:rsidR="00E41C49" w:rsidRPr="006F102B" w:rsidRDefault="00E41C49"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F102B" w:rsidRPr="006F102B" w:rsidRDefault="006F102B"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p>
    <w:p w:rsidR="006A2E1C" w:rsidRPr="006F102B" w:rsidRDefault="00AA43BF" w:rsidP="005C509E">
      <w:pPr>
        <w:spacing w:before="100" w:beforeAutospacing="1" w:after="100" w:afterAutospacing="1" w:line="480" w:lineRule="auto"/>
        <w:jc w:val="center"/>
        <w:textAlignment w:val="baseline"/>
        <w:outlineLvl w:val="0"/>
        <w:rPr>
          <w:rFonts w:ascii="Times New Roman" w:eastAsia="Times New Roman" w:hAnsi="Times New Roman" w:cs="Times New Roman"/>
          <w:color w:val="333333"/>
          <w:kern w:val="36"/>
          <w:sz w:val="24"/>
          <w:szCs w:val="24"/>
        </w:rPr>
      </w:pPr>
      <w:r w:rsidRPr="006F102B">
        <w:rPr>
          <w:rFonts w:ascii="Times New Roman" w:eastAsia="Times New Roman" w:hAnsi="Times New Roman" w:cs="Times New Roman"/>
          <w:color w:val="333333"/>
          <w:kern w:val="36"/>
          <w:sz w:val="24"/>
          <w:szCs w:val="24"/>
        </w:rPr>
        <w:lastRenderedPageBreak/>
        <w:t>Introduction</w:t>
      </w:r>
    </w:p>
    <w:p w:rsidR="00EB3C61" w:rsidRPr="006F102B" w:rsidRDefault="00AA43BF" w:rsidP="005C509E">
      <w:pPr>
        <w:spacing w:before="100" w:beforeAutospacing="1" w:after="100" w:afterAutospacing="1" w:line="480" w:lineRule="auto"/>
        <w:ind w:firstLine="720"/>
        <w:textAlignment w:val="baseline"/>
        <w:outlineLvl w:val="0"/>
        <w:rPr>
          <w:rFonts w:ascii="Times New Roman" w:eastAsia="Times New Roman" w:hAnsi="Times New Roman" w:cs="Times New Roman"/>
          <w:color w:val="333333"/>
          <w:kern w:val="36"/>
          <w:sz w:val="24"/>
          <w:szCs w:val="24"/>
        </w:rPr>
      </w:pPr>
      <w:r w:rsidRPr="006F102B">
        <w:rPr>
          <w:rFonts w:ascii="Times New Roman" w:eastAsia="Times New Roman" w:hAnsi="Times New Roman" w:cs="Times New Roman"/>
          <w:color w:val="333333"/>
          <w:kern w:val="36"/>
          <w:sz w:val="24"/>
          <w:szCs w:val="24"/>
        </w:rPr>
        <w:t xml:space="preserve">Heineken has </w:t>
      </w:r>
      <w:r w:rsidR="00F36B9F" w:rsidRPr="006F102B">
        <w:rPr>
          <w:rFonts w:ascii="Times New Roman" w:eastAsia="Times New Roman" w:hAnsi="Times New Roman" w:cs="Times New Roman"/>
          <w:color w:val="333333"/>
          <w:kern w:val="36"/>
          <w:sz w:val="24"/>
          <w:szCs w:val="24"/>
        </w:rPr>
        <w:t>a proud and long heritage and history as an international brewer since its establishment in 1864 by the Heineken family</w:t>
      </w:r>
      <w:r w:rsidR="002441B7" w:rsidRPr="006F102B">
        <w:rPr>
          <w:rFonts w:ascii="Times New Roman" w:hAnsi="Times New Roman" w:cs="Times New Roman"/>
          <w:color w:val="222222"/>
          <w:sz w:val="24"/>
          <w:szCs w:val="24"/>
          <w:shd w:val="clear" w:color="auto" w:fill="FFFFFF"/>
        </w:rPr>
        <w:t xml:space="preserve"> (Araújo, 2015)</w:t>
      </w:r>
      <w:r w:rsidR="00F36B9F" w:rsidRPr="006F102B">
        <w:rPr>
          <w:rFonts w:ascii="Times New Roman" w:eastAsia="Times New Roman" w:hAnsi="Times New Roman" w:cs="Times New Roman"/>
          <w:color w:val="333333"/>
          <w:kern w:val="36"/>
          <w:sz w:val="24"/>
          <w:szCs w:val="24"/>
        </w:rPr>
        <w:t xml:space="preserve">. The company is dedicated to enthusing customers everywhere, </w:t>
      </w:r>
      <w:r w:rsidR="0063381D" w:rsidRPr="006F102B">
        <w:rPr>
          <w:rFonts w:ascii="Times New Roman" w:eastAsia="Times New Roman" w:hAnsi="Times New Roman" w:cs="Times New Roman"/>
          <w:color w:val="333333"/>
          <w:kern w:val="36"/>
          <w:sz w:val="24"/>
          <w:szCs w:val="24"/>
        </w:rPr>
        <w:t xml:space="preserve">brew quality beers, and develop award-winning brands. The multinational company is a responsible, proud, and independent international brewer. </w:t>
      </w:r>
      <w:r w:rsidR="00372C03" w:rsidRPr="006F102B">
        <w:rPr>
          <w:rFonts w:ascii="Times New Roman" w:eastAsia="Times New Roman" w:hAnsi="Times New Roman" w:cs="Times New Roman"/>
          <w:color w:val="333333"/>
          <w:kern w:val="36"/>
          <w:sz w:val="24"/>
          <w:szCs w:val="24"/>
        </w:rPr>
        <w:t xml:space="preserve">Today, Heineken is the number two brewer globally, and number one brewer in the whole of Europe. In the last few decades, the company has greatly increased its exposure to the emerging markets that shall be a catalyst for its growth. </w:t>
      </w:r>
      <w:r w:rsidR="003B73F8" w:rsidRPr="006F102B">
        <w:rPr>
          <w:rFonts w:ascii="Times New Roman" w:eastAsia="Times New Roman" w:hAnsi="Times New Roman" w:cs="Times New Roman"/>
          <w:color w:val="333333"/>
          <w:kern w:val="36"/>
          <w:sz w:val="24"/>
          <w:szCs w:val="24"/>
        </w:rPr>
        <w:t xml:space="preserve">The multinational </w:t>
      </w:r>
      <w:r w:rsidR="00225B04" w:rsidRPr="006F102B">
        <w:rPr>
          <w:rFonts w:ascii="Times New Roman" w:eastAsia="Times New Roman" w:hAnsi="Times New Roman" w:cs="Times New Roman"/>
          <w:color w:val="333333"/>
          <w:kern w:val="36"/>
          <w:sz w:val="24"/>
          <w:szCs w:val="24"/>
        </w:rPr>
        <w:t>corporation brews great beers, is dedicated to exciting and surprising their customers everywhere, and builds</w:t>
      </w:r>
      <w:r w:rsidR="003B73F8" w:rsidRPr="006F102B">
        <w:rPr>
          <w:rFonts w:ascii="Times New Roman" w:eastAsia="Times New Roman" w:hAnsi="Times New Roman" w:cs="Times New Roman"/>
          <w:color w:val="333333"/>
          <w:kern w:val="36"/>
          <w:sz w:val="24"/>
          <w:szCs w:val="24"/>
        </w:rPr>
        <w:t xml:space="preserve"> great brands. </w:t>
      </w:r>
      <w:r w:rsidR="008D49FD" w:rsidRPr="006F102B">
        <w:rPr>
          <w:rFonts w:ascii="Times New Roman" w:eastAsia="Times New Roman" w:hAnsi="Times New Roman" w:cs="Times New Roman"/>
          <w:color w:val="333333"/>
          <w:kern w:val="36"/>
          <w:sz w:val="24"/>
          <w:szCs w:val="24"/>
        </w:rPr>
        <w:t xml:space="preserve">Currently, the Heineken beer products are broadly available and enjoyed in most cultures and nations worldwide. </w:t>
      </w:r>
      <w:r w:rsidR="00CF65F7" w:rsidRPr="006F102B">
        <w:rPr>
          <w:rFonts w:ascii="Times New Roman" w:eastAsia="Times New Roman" w:hAnsi="Times New Roman" w:cs="Times New Roman"/>
          <w:color w:val="333333"/>
          <w:kern w:val="36"/>
          <w:sz w:val="24"/>
          <w:szCs w:val="24"/>
        </w:rPr>
        <w:t>This research paper intends to examine the how Heineken Company operates in terms of return to shareholders, effectiveness, and efficiency on the basis of performance investment ratios and efficiency ratios</w:t>
      </w:r>
      <w:r w:rsidR="00324124" w:rsidRPr="006F102B">
        <w:rPr>
          <w:rFonts w:ascii="Times New Roman" w:hAnsi="Times New Roman" w:cs="Times New Roman"/>
          <w:color w:val="222222"/>
          <w:sz w:val="24"/>
          <w:szCs w:val="24"/>
          <w:shd w:val="clear" w:color="auto" w:fill="FFFFFF"/>
        </w:rPr>
        <w:t xml:space="preserve"> (Karagiannopoulos, Georgopoulos, &amp; Nikolopoulos, 2005)</w:t>
      </w:r>
      <w:r w:rsidR="00CF65F7" w:rsidRPr="006F102B">
        <w:rPr>
          <w:rFonts w:ascii="Times New Roman" w:eastAsia="Times New Roman" w:hAnsi="Times New Roman" w:cs="Times New Roman"/>
          <w:color w:val="333333"/>
          <w:kern w:val="36"/>
          <w:sz w:val="24"/>
          <w:szCs w:val="24"/>
        </w:rPr>
        <w:t xml:space="preserve">. This examination establishes the market growth and the market share of Heineken </w:t>
      </w:r>
      <w:r w:rsidR="006A2617" w:rsidRPr="006F102B">
        <w:rPr>
          <w:rFonts w:ascii="Times New Roman" w:eastAsia="Times New Roman" w:hAnsi="Times New Roman" w:cs="Times New Roman"/>
          <w:color w:val="333333"/>
          <w:kern w:val="36"/>
          <w:sz w:val="24"/>
          <w:szCs w:val="24"/>
        </w:rPr>
        <w:t xml:space="preserve">in the global market. </w:t>
      </w:r>
    </w:p>
    <w:p w:rsidR="00F50847" w:rsidRPr="006F102B" w:rsidRDefault="00AA43BF" w:rsidP="005C509E">
      <w:pPr>
        <w:spacing w:line="480" w:lineRule="auto"/>
        <w:rPr>
          <w:rFonts w:ascii="Times New Roman" w:hAnsi="Times New Roman" w:cs="Times New Roman"/>
          <w:b/>
          <w:sz w:val="24"/>
          <w:szCs w:val="24"/>
        </w:rPr>
      </w:pPr>
      <w:r w:rsidRPr="006F102B">
        <w:rPr>
          <w:rFonts w:ascii="Times New Roman" w:hAnsi="Times New Roman" w:cs="Times New Roman"/>
          <w:b/>
          <w:sz w:val="24"/>
          <w:szCs w:val="24"/>
        </w:rPr>
        <w:t xml:space="preserve">The objective </w:t>
      </w:r>
      <w:r w:rsidR="00987C76" w:rsidRPr="006F102B">
        <w:rPr>
          <w:rFonts w:ascii="Times New Roman" w:hAnsi="Times New Roman" w:cs="Times New Roman"/>
          <w:b/>
          <w:sz w:val="24"/>
          <w:szCs w:val="24"/>
        </w:rPr>
        <w:t>of Heineken Company</w:t>
      </w:r>
    </w:p>
    <w:p w:rsidR="00306831"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sz w:val="24"/>
          <w:szCs w:val="24"/>
        </w:rPr>
        <w:t>Short-term Objectives</w:t>
      </w:r>
    </w:p>
    <w:p w:rsidR="005D71A7" w:rsidRPr="006F102B" w:rsidRDefault="00AA43BF" w:rsidP="005C509E">
      <w:pPr>
        <w:pStyle w:val="ListParagraph"/>
        <w:numPr>
          <w:ilvl w:val="0"/>
          <w:numId w:val="1"/>
        </w:numPr>
        <w:spacing w:line="480" w:lineRule="auto"/>
        <w:rPr>
          <w:rFonts w:ascii="Times New Roman" w:hAnsi="Times New Roman" w:cs="Times New Roman"/>
          <w:sz w:val="24"/>
          <w:szCs w:val="24"/>
        </w:rPr>
      </w:pPr>
      <w:r w:rsidRPr="006F102B">
        <w:rPr>
          <w:rFonts w:ascii="Times New Roman" w:hAnsi="Times New Roman" w:cs="Times New Roman"/>
          <w:sz w:val="24"/>
          <w:szCs w:val="24"/>
        </w:rPr>
        <w:t xml:space="preserve">Increase the market share of the company in the global </w:t>
      </w:r>
      <w:r w:rsidR="002D5363" w:rsidRPr="006F102B">
        <w:rPr>
          <w:rFonts w:ascii="Times New Roman" w:hAnsi="Times New Roman" w:cs="Times New Roman"/>
          <w:sz w:val="24"/>
          <w:szCs w:val="24"/>
        </w:rPr>
        <w:t>market.</w:t>
      </w:r>
    </w:p>
    <w:p w:rsidR="002D5363" w:rsidRPr="006F102B" w:rsidRDefault="00AA43BF" w:rsidP="005C509E">
      <w:pPr>
        <w:pStyle w:val="ListParagraph"/>
        <w:numPr>
          <w:ilvl w:val="0"/>
          <w:numId w:val="1"/>
        </w:numPr>
        <w:spacing w:line="480" w:lineRule="auto"/>
        <w:rPr>
          <w:rFonts w:ascii="Times New Roman" w:hAnsi="Times New Roman" w:cs="Times New Roman"/>
          <w:sz w:val="24"/>
          <w:szCs w:val="24"/>
        </w:rPr>
      </w:pPr>
      <w:r w:rsidRPr="006F102B">
        <w:rPr>
          <w:rFonts w:ascii="Times New Roman" w:hAnsi="Times New Roman" w:cs="Times New Roman"/>
          <w:sz w:val="24"/>
          <w:szCs w:val="24"/>
        </w:rPr>
        <w:t>Increase the overall profitability of the company.</w:t>
      </w:r>
    </w:p>
    <w:p w:rsidR="007D3A4E" w:rsidRPr="006F102B" w:rsidRDefault="00AA43BF" w:rsidP="005C509E">
      <w:pPr>
        <w:pStyle w:val="ListParagraph"/>
        <w:numPr>
          <w:ilvl w:val="0"/>
          <w:numId w:val="1"/>
        </w:numPr>
        <w:spacing w:line="480" w:lineRule="auto"/>
        <w:rPr>
          <w:rFonts w:ascii="Times New Roman" w:hAnsi="Times New Roman" w:cs="Times New Roman"/>
          <w:sz w:val="24"/>
          <w:szCs w:val="24"/>
        </w:rPr>
      </w:pPr>
      <w:r w:rsidRPr="006F102B">
        <w:rPr>
          <w:rFonts w:ascii="Times New Roman" w:hAnsi="Times New Roman" w:cs="Times New Roman"/>
          <w:sz w:val="24"/>
          <w:szCs w:val="24"/>
        </w:rPr>
        <w:t xml:space="preserve">Lead by innovation </w:t>
      </w:r>
      <w:r w:rsidR="00AB715E" w:rsidRPr="006F102B">
        <w:rPr>
          <w:rFonts w:ascii="Times New Roman" w:hAnsi="Times New Roman" w:cs="Times New Roman"/>
          <w:sz w:val="24"/>
          <w:szCs w:val="24"/>
        </w:rPr>
        <w:t>SMART</w:t>
      </w:r>
      <w:r w:rsidRPr="006F102B">
        <w:rPr>
          <w:rFonts w:ascii="Times New Roman" w:hAnsi="Times New Roman" w:cs="Times New Roman"/>
          <w:sz w:val="24"/>
          <w:szCs w:val="24"/>
        </w:rPr>
        <w:t xml:space="preserve">. </w:t>
      </w:r>
    </w:p>
    <w:p w:rsidR="009C5E6D" w:rsidRPr="006F102B" w:rsidRDefault="00AA43BF" w:rsidP="005C509E">
      <w:pPr>
        <w:pStyle w:val="ListParagraph"/>
        <w:numPr>
          <w:ilvl w:val="0"/>
          <w:numId w:val="1"/>
        </w:numPr>
        <w:spacing w:line="480" w:lineRule="auto"/>
        <w:rPr>
          <w:rFonts w:ascii="Times New Roman" w:hAnsi="Times New Roman" w:cs="Times New Roman"/>
          <w:sz w:val="24"/>
          <w:szCs w:val="24"/>
        </w:rPr>
      </w:pPr>
      <w:r w:rsidRPr="006F102B">
        <w:rPr>
          <w:rFonts w:ascii="Times New Roman" w:hAnsi="Times New Roman" w:cs="Times New Roman"/>
          <w:sz w:val="24"/>
          <w:szCs w:val="24"/>
        </w:rPr>
        <w:t>The objective is to grow the company in consistent and sustainable, while constantly improving the profits of the firm.</w:t>
      </w:r>
    </w:p>
    <w:p w:rsidR="00306831"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sz w:val="24"/>
          <w:szCs w:val="24"/>
        </w:rPr>
        <w:lastRenderedPageBreak/>
        <w:t>Long-Term Objectives</w:t>
      </w:r>
    </w:p>
    <w:p w:rsidR="007D3A4E"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Build award-winning brands by brewing great and quality beers.</w:t>
      </w:r>
    </w:p>
    <w:p w:rsidR="009C5E6D"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Optimize and expand the portfolio of the products of the Heineken.</w:t>
      </w:r>
    </w:p>
    <w:p w:rsidR="007D3A4E"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Commitment to exciting, enthusing and surprising our clients everywhere.</w:t>
      </w:r>
    </w:p>
    <w:p w:rsidR="009C5E6D"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Lead in the global business services through cool marketing</w:t>
      </w:r>
    </w:p>
    <w:p w:rsidR="009C5E6D"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Aims for sustainable growth as a segment leadership and a broad leader of the market.</w:t>
      </w:r>
    </w:p>
    <w:p w:rsidR="009C5E6D" w:rsidRPr="006F102B" w:rsidRDefault="00AA43BF" w:rsidP="005C509E">
      <w:pPr>
        <w:pStyle w:val="ListParagraph"/>
        <w:numPr>
          <w:ilvl w:val="0"/>
          <w:numId w:val="2"/>
        </w:numPr>
        <w:spacing w:line="480" w:lineRule="auto"/>
        <w:rPr>
          <w:rFonts w:ascii="Times New Roman" w:hAnsi="Times New Roman" w:cs="Times New Roman"/>
          <w:sz w:val="24"/>
          <w:szCs w:val="24"/>
        </w:rPr>
      </w:pPr>
      <w:r w:rsidRPr="006F102B">
        <w:rPr>
          <w:rFonts w:ascii="Times New Roman" w:hAnsi="Times New Roman" w:cs="Times New Roman"/>
          <w:sz w:val="24"/>
          <w:szCs w:val="24"/>
        </w:rPr>
        <w:t>Embraced innovations as key components of their strategies in the packaging, communications, marketing, and production areas.</w:t>
      </w:r>
    </w:p>
    <w:p w:rsidR="00EB3C61"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drawing>
          <wp:inline distT="0" distB="0" distL="0" distR="0">
            <wp:extent cx="6390668" cy="1585609"/>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91731" name=""/>
                    <pic:cNvPicPr/>
                  </pic:nvPicPr>
                  <pic:blipFill>
                    <a:blip r:embed="rId8"/>
                    <a:stretch>
                      <a:fillRect/>
                    </a:stretch>
                  </pic:blipFill>
                  <pic:spPr>
                    <a:xfrm>
                      <a:off x="0" y="0"/>
                      <a:ext cx="6391103" cy="1585717"/>
                    </a:xfrm>
                    <a:prstGeom prst="rect">
                      <a:avLst/>
                    </a:prstGeom>
                  </pic:spPr>
                </pic:pic>
              </a:graphicData>
            </a:graphic>
          </wp:inline>
        </w:drawing>
      </w:r>
    </w:p>
    <w:p w:rsidR="00E477DF"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Mission</w:t>
      </w:r>
    </w:p>
    <w:p w:rsidR="00011DE0" w:rsidRPr="006F102B" w:rsidRDefault="00AA43BF" w:rsidP="005C509E">
      <w:pPr>
        <w:spacing w:before="100" w:beforeAutospacing="1" w:after="100" w:afterAutospacing="1" w:line="480" w:lineRule="auto"/>
        <w:textAlignment w:val="baseline"/>
        <w:rPr>
          <w:rFonts w:ascii="Times New Roman" w:eastAsia="Times New Roman" w:hAnsi="Times New Roman" w:cs="Times New Roman"/>
          <w:sz w:val="24"/>
          <w:szCs w:val="24"/>
        </w:rPr>
      </w:pPr>
      <w:r w:rsidRPr="006F102B">
        <w:rPr>
          <w:rFonts w:ascii="Times New Roman" w:eastAsia="Times New Roman" w:hAnsi="Times New Roman" w:cs="Times New Roman"/>
          <w:sz w:val="24"/>
          <w:szCs w:val="24"/>
        </w:rPr>
        <w:t>Our mission as Heineken is to be independent and a proud international brewer committed to exciting and surprising clients everywhere. We have a passion for respect for people, life enjoyment, quality, and respect for our universe.</w:t>
      </w:r>
    </w:p>
    <w:p w:rsidR="003F4835"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Vision</w:t>
      </w:r>
    </w:p>
    <w:p w:rsidR="00011DE0" w:rsidRPr="006F102B" w:rsidRDefault="00AA43BF" w:rsidP="005C509E">
      <w:pPr>
        <w:spacing w:before="100" w:beforeAutospacing="1" w:after="100" w:afterAutospacing="1" w:line="480" w:lineRule="auto"/>
        <w:textAlignment w:val="baseline"/>
        <w:rPr>
          <w:rFonts w:ascii="Times New Roman" w:eastAsia="Times New Roman" w:hAnsi="Times New Roman" w:cs="Times New Roman"/>
          <w:sz w:val="24"/>
          <w:szCs w:val="24"/>
        </w:rPr>
      </w:pPr>
      <w:r w:rsidRPr="006F102B">
        <w:rPr>
          <w:rFonts w:ascii="Times New Roman" w:eastAsia="Times New Roman" w:hAnsi="Times New Roman" w:cs="Times New Roman"/>
          <w:sz w:val="24"/>
          <w:szCs w:val="24"/>
        </w:rPr>
        <w:t>Our vision to win in each market with a full brand portfolio and with Heineken in the markets we select.</w:t>
      </w:r>
    </w:p>
    <w:p w:rsidR="00E477DF" w:rsidRPr="006F102B" w:rsidRDefault="00AA43BF" w:rsidP="005C509E">
      <w:pPr>
        <w:spacing w:line="480" w:lineRule="auto"/>
        <w:rPr>
          <w:rFonts w:ascii="Times New Roman" w:hAnsi="Times New Roman" w:cs="Times New Roman"/>
          <w:b/>
          <w:sz w:val="24"/>
          <w:szCs w:val="24"/>
        </w:rPr>
      </w:pPr>
      <w:r w:rsidRPr="006F102B">
        <w:rPr>
          <w:rFonts w:ascii="Times New Roman" w:hAnsi="Times New Roman" w:cs="Times New Roman"/>
          <w:b/>
          <w:noProof/>
          <w:sz w:val="24"/>
          <w:szCs w:val="24"/>
        </w:rPr>
        <w:lastRenderedPageBreak/>
        <w:drawing>
          <wp:inline distT="0" distB="0" distL="0" distR="0">
            <wp:extent cx="5561892" cy="2597285"/>
            <wp:effectExtent l="19050" t="0" r="708"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95728" name=""/>
                    <pic:cNvPicPr/>
                  </pic:nvPicPr>
                  <pic:blipFill>
                    <a:blip r:embed="rId9"/>
                    <a:stretch>
                      <a:fillRect/>
                    </a:stretch>
                  </pic:blipFill>
                  <pic:spPr>
                    <a:xfrm>
                      <a:off x="0" y="0"/>
                      <a:ext cx="5562600" cy="2597616"/>
                    </a:xfrm>
                    <a:prstGeom prst="rect">
                      <a:avLst/>
                    </a:prstGeom>
                  </pic:spPr>
                </pic:pic>
              </a:graphicData>
            </a:graphic>
          </wp:inline>
        </w:drawing>
      </w:r>
    </w:p>
    <w:p w:rsidR="00B2507F"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Strategy</w:t>
      </w:r>
    </w:p>
    <w:p w:rsidR="00540668" w:rsidRPr="006F102B" w:rsidRDefault="00AA43BF" w:rsidP="005C509E">
      <w:pPr>
        <w:spacing w:before="100" w:beforeAutospacing="1" w:after="100" w:afterAutospacing="1" w:line="480" w:lineRule="auto"/>
        <w:ind w:firstLine="720"/>
        <w:textAlignment w:val="baseline"/>
        <w:outlineLvl w:val="1"/>
        <w:rPr>
          <w:rFonts w:ascii="Times New Roman" w:eastAsia="Times New Roman" w:hAnsi="Times New Roman" w:cs="Times New Roman"/>
          <w:bCs/>
          <w:color w:val="333333"/>
          <w:sz w:val="24"/>
          <w:szCs w:val="24"/>
        </w:rPr>
      </w:pPr>
      <w:r w:rsidRPr="006F102B">
        <w:rPr>
          <w:rFonts w:ascii="Times New Roman" w:hAnsi="Times New Roman" w:cs="Times New Roman"/>
          <w:sz w:val="24"/>
          <w:szCs w:val="24"/>
        </w:rPr>
        <w:t xml:space="preserve">The strategy of our company is driven by six seriously thought through the priorities of the </w:t>
      </w:r>
      <w:r w:rsidR="002441B7" w:rsidRPr="006F102B">
        <w:rPr>
          <w:rFonts w:ascii="Times New Roman" w:hAnsi="Times New Roman" w:cs="Times New Roman"/>
          <w:sz w:val="24"/>
          <w:szCs w:val="24"/>
        </w:rPr>
        <w:t>business</w:t>
      </w:r>
      <w:r w:rsidR="002441B7" w:rsidRPr="006F102B">
        <w:rPr>
          <w:rFonts w:ascii="Times New Roman" w:hAnsi="Times New Roman" w:cs="Times New Roman"/>
          <w:color w:val="222222"/>
          <w:sz w:val="24"/>
          <w:szCs w:val="24"/>
          <w:shd w:val="clear" w:color="auto" w:fill="FFFFFF"/>
        </w:rPr>
        <w:t xml:space="preserve"> (Araújo, 2015)</w:t>
      </w:r>
      <w:r w:rsidRPr="006F102B">
        <w:rPr>
          <w:rFonts w:ascii="Times New Roman" w:hAnsi="Times New Roman" w:cs="Times New Roman"/>
          <w:sz w:val="24"/>
          <w:szCs w:val="24"/>
        </w:rPr>
        <w:t xml:space="preserve">. Ultimately, our employees execute them and our values set the borders. As a company, we are dedicated to the long-term creation of value. The strategy of Heineken is developed around six priorities of business for actions. They are built to allow the firm continue delivering the value of shareholder and growth, win in the international marketplace, and focus on the long-term business sustainability. The company has core competencies which allow the organization to function well in most segments, by influencing positively various major success aspects. </w:t>
      </w:r>
      <w:r w:rsidRPr="006F102B">
        <w:rPr>
          <w:rFonts w:ascii="Times New Roman" w:eastAsia="Times New Roman" w:hAnsi="Times New Roman" w:cs="Times New Roman"/>
          <w:bCs/>
          <w:color w:val="333333"/>
          <w:sz w:val="24"/>
          <w:szCs w:val="24"/>
        </w:rPr>
        <w:t>The strategy of the business is to grow externally to strengthen the company position in maximizing possible profits in developed and high-growth markets</w:t>
      </w:r>
      <w:r w:rsidR="00324124" w:rsidRPr="006F102B">
        <w:rPr>
          <w:rFonts w:ascii="Times New Roman" w:hAnsi="Times New Roman" w:cs="Times New Roman"/>
          <w:color w:val="222222"/>
          <w:sz w:val="24"/>
          <w:szCs w:val="24"/>
          <w:shd w:val="clear" w:color="auto" w:fill="FFFFFF"/>
        </w:rPr>
        <w:t>(Karagiannopoulos, Georgopoulos, &amp; Nikolopoulos, 2005)</w:t>
      </w:r>
      <w:r w:rsidRPr="006F102B">
        <w:rPr>
          <w:rFonts w:ascii="Times New Roman" w:eastAsia="Times New Roman" w:hAnsi="Times New Roman" w:cs="Times New Roman"/>
          <w:bCs/>
          <w:color w:val="333333"/>
          <w:sz w:val="24"/>
          <w:szCs w:val="24"/>
        </w:rPr>
        <w:t xml:space="preserve">. Essentially, the firm would carry out whatever is essential to get the organization represented worldwide. </w:t>
      </w:r>
    </w:p>
    <w:p w:rsidR="0044723D"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sz w:val="24"/>
          <w:szCs w:val="24"/>
        </w:rPr>
        <w:t>The Priority to Achieve the Goals</w:t>
      </w:r>
    </w:p>
    <w:p w:rsidR="0057658E" w:rsidRPr="006F102B" w:rsidRDefault="00AA43BF" w:rsidP="005C509E">
      <w:pPr>
        <w:pStyle w:val="ListParagraph"/>
        <w:numPr>
          <w:ilvl w:val="0"/>
          <w:numId w:val="14"/>
        </w:numPr>
        <w:spacing w:line="480" w:lineRule="auto"/>
        <w:rPr>
          <w:rFonts w:ascii="Times New Roman" w:hAnsi="Times New Roman" w:cs="Times New Roman"/>
          <w:sz w:val="24"/>
          <w:szCs w:val="24"/>
        </w:rPr>
      </w:pPr>
      <w:r w:rsidRPr="006F102B">
        <w:rPr>
          <w:rFonts w:ascii="Times New Roman" w:hAnsi="Times New Roman" w:cs="Times New Roman"/>
          <w:sz w:val="24"/>
          <w:szCs w:val="24"/>
        </w:rPr>
        <w:t>To pay attention to the markets where the company believes can win and acquire.</w:t>
      </w:r>
    </w:p>
    <w:p w:rsidR="0057658E" w:rsidRPr="006F102B" w:rsidRDefault="00AA43BF" w:rsidP="005C509E">
      <w:pPr>
        <w:pStyle w:val="ListParagraph"/>
        <w:numPr>
          <w:ilvl w:val="0"/>
          <w:numId w:val="14"/>
        </w:numPr>
        <w:spacing w:line="480" w:lineRule="auto"/>
        <w:rPr>
          <w:rFonts w:ascii="Times New Roman" w:hAnsi="Times New Roman" w:cs="Times New Roman"/>
          <w:sz w:val="24"/>
          <w:szCs w:val="24"/>
        </w:rPr>
      </w:pPr>
      <w:r w:rsidRPr="006F102B">
        <w:rPr>
          <w:rFonts w:ascii="Times New Roman" w:hAnsi="Times New Roman" w:cs="Times New Roman"/>
          <w:sz w:val="24"/>
          <w:szCs w:val="24"/>
        </w:rPr>
        <w:lastRenderedPageBreak/>
        <w:t>To accelerate execution</w:t>
      </w:r>
      <w:r w:rsidR="0094164A" w:rsidRPr="006F102B">
        <w:rPr>
          <w:rFonts w:ascii="Times New Roman" w:hAnsi="Times New Roman" w:cs="Times New Roman"/>
          <w:sz w:val="24"/>
          <w:szCs w:val="24"/>
        </w:rPr>
        <w:t>: the company commits to quicker decision makings and implementations.</w:t>
      </w:r>
    </w:p>
    <w:p w:rsidR="0094164A" w:rsidRPr="006F102B" w:rsidRDefault="00AA43BF" w:rsidP="005C509E">
      <w:pPr>
        <w:pStyle w:val="ListParagraph"/>
        <w:numPr>
          <w:ilvl w:val="0"/>
          <w:numId w:val="14"/>
        </w:numPr>
        <w:spacing w:line="480" w:lineRule="auto"/>
        <w:rPr>
          <w:rFonts w:ascii="Times New Roman" w:hAnsi="Times New Roman" w:cs="Times New Roman"/>
          <w:sz w:val="24"/>
          <w:szCs w:val="24"/>
        </w:rPr>
      </w:pPr>
      <w:r w:rsidRPr="006F102B">
        <w:rPr>
          <w:rFonts w:ascii="Times New Roman" w:hAnsi="Times New Roman" w:cs="Times New Roman"/>
          <w:sz w:val="24"/>
          <w:szCs w:val="24"/>
        </w:rPr>
        <w:t xml:space="preserve">To accelerate cost reduction and efficiency. </w:t>
      </w:r>
    </w:p>
    <w:p w:rsidR="00BC3865" w:rsidRPr="006F102B" w:rsidRDefault="00AA43BF" w:rsidP="005C509E">
      <w:pPr>
        <w:pStyle w:val="ListParagraph"/>
        <w:numPr>
          <w:ilvl w:val="0"/>
          <w:numId w:val="14"/>
        </w:numPr>
        <w:spacing w:line="480" w:lineRule="auto"/>
        <w:rPr>
          <w:rFonts w:ascii="Times New Roman" w:hAnsi="Times New Roman" w:cs="Times New Roman"/>
          <w:sz w:val="24"/>
          <w:szCs w:val="24"/>
        </w:rPr>
      </w:pPr>
      <w:r w:rsidRPr="006F102B">
        <w:rPr>
          <w:rFonts w:ascii="Times New Roman" w:hAnsi="Times New Roman" w:cs="Times New Roman"/>
          <w:sz w:val="24"/>
          <w:szCs w:val="24"/>
        </w:rPr>
        <w:t>To accelerate sustainable growth of top-line.</w:t>
      </w:r>
    </w:p>
    <w:p w:rsidR="009C528A" w:rsidRPr="006F102B" w:rsidRDefault="00AA43BF" w:rsidP="005C509E">
      <w:pPr>
        <w:spacing w:line="480" w:lineRule="auto"/>
        <w:rPr>
          <w:rFonts w:ascii="Times New Roman" w:hAnsi="Times New Roman" w:cs="Times New Roman"/>
          <w:b/>
          <w:sz w:val="24"/>
          <w:szCs w:val="24"/>
        </w:rPr>
      </w:pPr>
      <w:r w:rsidRPr="006F102B">
        <w:rPr>
          <w:rFonts w:ascii="Times New Roman" w:hAnsi="Times New Roman" w:cs="Times New Roman"/>
          <w:b/>
          <w:noProof/>
          <w:sz w:val="24"/>
          <w:szCs w:val="24"/>
        </w:rPr>
        <w:drawing>
          <wp:inline distT="0" distB="0" distL="0" distR="0">
            <wp:extent cx="6170252" cy="3229583"/>
            <wp:effectExtent l="19050" t="0" r="1948" b="0"/>
            <wp:docPr id="39" name="Picture 5" descr="05-Committed-640x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965165" name="Picture 5" descr="05-Committed-640x410-0"/>
                    <pic:cNvPicPr>
                      <a:picLocks noChangeAspect="1" noChangeArrowheads="1"/>
                    </pic:cNvPicPr>
                  </pic:nvPicPr>
                  <pic:blipFill>
                    <a:blip r:embed="rId10"/>
                    <a:stretch>
                      <a:fillRect/>
                    </a:stretch>
                  </pic:blipFill>
                  <pic:spPr bwMode="auto">
                    <a:xfrm>
                      <a:off x="0" y="0"/>
                      <a:ext cx="6176910" cy="3233068"/>
                    </a:xfrm>
                    <a:prstGeom prst="rect">
                      <a:avLst/>
                    </a:prstGeom>
                    <a:noFill/>
                    <a:ln w="9525">
                      <a:noFill/>
                      <a:miter lim="800000"/>
                      <a:headEnd/>
                      <a:tailEnd/>
                    </a:ln>
                  </pic:spPr>
                </pic:pic>
              </a:graphicData>
            </a:graphic>
          </wp:inline>
        </w:drawing>
      </w:r>
    </w:p>
    <w:p w:rsidR="008B7225"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Business Summary</w:t>
      </w:r>
    </w:p>
    <w:p w:rsidR="0006254B" w:rsidRPr="006F102B" w:rsidRDefault="00AA43BF" w:rsidP="005C509E">
      <w:pPr>
        <w:spacing w:line="480" w:lineRule="auto"/>
        <w:ind w:firstLine="720"/>
        <w:rPr>
          <w:rFonts w:ascii="Times New Roman" w:hAnsi="Times New Roman" w:cs="Times New Roman"/>
          <w:sz w:val="24"/>
          <w:szCs w:val="24"/>
        </w:rPr>
      </w:pPr>
      <w:r w:rsidRPr="006F102B">
        <w:rPr>
          <w:rFonts w:ascii="Times New Roman" w:hAnsi="Times New Roman" w:cs="Times New Roman"/>
          <w:sz w:val="24"/>
          <w:szCs w:val="24"/>
        </w:rPr>
        <w:t>In the global breweries and distributors network, Heineken is one of the largest business entities. Additionally, the company manages and owns one of leading beer brands portfolios in terms of profitability and sales volume in the whole world</w:t>
      </w:r>
      <w:r w:rsidR="00653FCE">
        <w:rPr>
          <w:rFonts w:ascii="Times New Roman" w:hAnsi="Times New Roman" w:cs="Times New Roman"/>
          <w:sz w:val="24"/>
          <w:szCs w:val="24"/>
        </w:rPr>
        <w:t xml:space="preserve"> </w:t>
      </w:r>
      <w:r w:rsidR="002441B7" w:rsidRPr="006F102B">
        <w:rPr>
          <w:rFonts w:ascii="Times New Roman" w:hAnsi="Times New Roman" w:cs="Times New Roman"/>
          <w:color w:val="222222"/>
          <w:sz w:val="24"/>
          <w:szCs w:val="24"/>
          <w:shd w:val="clear" w:color="auto" w:fill="FFFFFF"/>
        </w:rPr>
        <w:t>(Araújo, 2015)</w:t>
      </w:r>
      <w:r w:rsidRPr="006F102B">
        <w:rPr>
          <w:rFonts w:ascii="Times New Roman" w:hAnsi="Times New Roman" w:cs="Times New Roman"/>
          <w:sz w:val="24"/>
          <w:szCs w:val="24"/>
        </w:rPr>
        <w:t xml:space="preserve">. In addition, Heineken has been able to remain </w:t>
      </w:r>
      <w:r w:rsidR="005020C3" w:rsidRPr="006F102B">
        <w:rPr>
          <w:rFonts w:ascii="Times New Roman" w:hAnsi="Times New Roman" w:cs="Times New Roman"/>
          <w:sz w:val="24"/>
          <w:szCs w:val="24"/>
        </w:rPr>
        <w:t xml:space="preserve">corporate brands and leading consumer for more than one-hundred and thirty years globally. </w:t>
      </w:r>
      <w:r w:rsidR="004A7D86" w:rsidRPr="006F102B">
        <w:rPr>
          <w:rFonts w:ascii="Times New Roman" w:hAnsi="Times New Roman" w:cs="Times New Roman"/>
          <w:sz w:val="24"/>
          <w:szCs w:val="24"/>
        </w:rPr>
        <w:t xml:space="preserve">Heineken became the favorite beer brand in Europe and successfully exported to each part of the universe. Because Heineken functions with so many sub-brands in Cider </w:t>
      </w:r>
      <w:r w:rsidR="00614EC2" w:rsidRPr="006F102B">
        <w:rPr>
          <w:rFonts w:ascii="Times New Roman" w:hAnsi="Times New Roman" w:cs="Times New Roman"/>
          <w:sz w:val="24"/>
          <w:szCs w:val="24"/>
        </w:rPr>
        <w:t xml:space="preserve">and beer products categories, definitions of the populations on the basis of similar features is necessary for the provision of suitable goods to the respective group of clients. Heineken </w:t>
      </w:r>
      <w:r w:rsidR="00614EC2" w:rsidRPr="006F102B">
        <w:rPr>
          <w:rFonts w:ascii="Times New Roman" w:hAnsi="Times New Roman" w:cs="Times New Roman"/>
          <w:sz w:val="24"/>
          <w:szCs w:val="24"/>
        </w:rPr>
        <w:lastRenderedPageBreak/>
        <w:t xml:space="preserve">segments its brands on the basis of International, Regional, and Local </w:t>
      </w:r>
      <w:r w:rsidR="003A42DD" w:rsidRPr="006F102B">
        <w:rPr>
          <w:rFonts w:ascii="Times New Roman" w:hAnsi="Times New Roman" w:cs="Times New Roman"/>
          <w:sz w:val="24"/>
          <w:szCs w:val="24"/>
        </w:rPr>
        <w:t>brands as well as non-alcoholic and alcoholic brands that are suitable for certain group/age of clients</w:t>
      </w:r>
      <w:r w:rsidR="00324124" w:rsidRPr="006F102B">
        <w:rPr>
          <w:rFonts w:ascii="Times New Roman" w:hAnsi="Times New Roman" w:cs="Times New Roman"/>
          <w:color w:val="222222"/>
          <w:sz w:val="24"/>
          <w:szCs w:val="24"/>
          <w:shd w:val="clear" w:color="auto" w:fill="FFFFFF"/>
        </w:rPr>
        <w:t>(Karagiannopoulos, Georgopoulos, &amp; Nikolopoulos, 2005)</w:t>
      </w:r>
      <w:r w:rsidR="003A42DD" w:rsidRPr="006F102B">
        <w:rPr>
          <w:rFonts w:ascii="Times New Roman" w:hAnsi="Times New Roman" w:cs="Times New Roman"/>
          <w:sz w:val="24"/>
          <w:szCs w:val="24"/>
        </w:rPr>
        <w:t xml:space="preserve">. </w:t>
      </w:r>
      <w:r w:rsidR="00A00854" w:rsidRPr="006F102B">
        <w:rPr>
          <w:rFonts w:ascii="Times New Roman" w:hAnsi="Times New Roman" w:cs="Times New Roman"/>
          <w:sz w:val="24"/>
          <w:szCs w:val="24"/>
        </w:rPr>
        <w:t xml:space="preserve">The company uses selective targeting strategies by operating in a large number of nations internationally such as paying attention to the regional markets with its brand's portfolio. Bringing customers together and sharing their moments of life is what Heineken brands have used in positioning itself in the global markets. The company is involved in brewing and selling of beer. It functions through five segments namely: Europe, Asia Pacific, Americas, Eastern and Middle East Europe, and Africa. The segments of Eastern and Middle East Europe and Africa include brands like Goldberg, Walia, Amstel, Primus, and Heineken. </w:t>
      </w:r>
      <w:r w:rsidR="004911FC" w:rsidRPr="006F102B">
        <w:rPr>
          <w:rFonts w:ascii="Times New Roman" w:hAnsi="Times New Roman" w:cs="Times New Roman"/>
          <w:sz w:val="24"/>
          <w:szCs w:val="24"/>
        </w:rPr>
        <w:t>The segment of Americas includes brands like Dos Equis, Sol, Amstel, Tecate,</w:t>
      </w:r>
      <w:r w:rsidR="006303B8" w:rsidRPr="006F102B">
        <w:rPr>
          <w:rFonts w:ascii="Times New Roman" w:hAnsi="Times New Roman" w:cs="Times New Roman"/>
          <w:sz w:val="24"/>
          <w:szCs w:val="24"/>
        </w:rPr>
        <w:t xml:space="preserve"> and Heineken. The segment of Asia Pacific includes brands, like Bintang, Tiger, Larue, Anchor, and Heineken. The segment of Europe includes brands, like </w:t>
      </w:r>
      <w:r w:rsidR="006303B8" w:rsidRPr="00271E86">
        <w:rPr>
          <w:rFonts w:ascii="Times New Roman" w:eastAsia="Times New Roman" w:hAnsi="Times New Roman" w:cs="Times New Roman"/>
          <w:color w:val="000000" w:themeColor="text1"/>
          <w:sz w:val="24"/>
          <w:szCs w:val="24"/>
        </w:rPr>
        <w:t>Strongbow Apple Ciders</w:t>
      </w:r>
      <w:r w:rsidR="006303B8" w:rsidRPr="006F102B">
        <w:rPr>
          <w:rFonts w:ascii="Times New Roman" w:eastAsia="Times New Roman" w:hAnsi="Times New Roman" w:cs="Times New Roman"/>
          <w:color w:val="000000" w:themeColor="text1"/>
          <w:sz w:val="24"/>
          <w:szCs w:val="24"/>
        </w:rPr>
        <w:t xml:space="preserve">, </w:t>
      </w:r>
      <w:r w:rsidR="006303B8" w:rsidRPr="00271E86">
        <w:rPr>
          <w:rFonts w:ascii="Times New Roman" w:eastAsia="Times New Roman" w:hAnsi="Times New Roman" w:cs="Times New Roman"/>
          <w:color w:val="000000"/>
          <w:sz w:val="24"/>
          <w:szCs w:val="24"/>
        </w:rPr>
        <w:t>Zywiec</w:t>
      </w:r>
      <w:r w:rsidR="006303B8" w:rsidRPr="006F102B">
        <w:rPr>
          <w:rFonts w:ascii="Times New Roman" w:eastAsia="Times New Roman" w:hAnsi="Times New Roman" w:cs="Times New Roman"/>
          <w:color w:val="000000"/>
          <w:sz w:val="24"/>
          <w:szCs w:val="24"/>
        </w:rPr>
        <w:t xml:space="preserve">, </w:t>
      </w:r>
      <w:r w:rsidR="006303B8" w:rsidRPr="00271E86">
        <w:rPr>
          <w:rFonts w:ascii="Times New Roman" w:eastAsia="Times New Roman" w:hAnsi="Times New Roman" w:cs="Times New Roman"/>
          <w:color w:val="000000"/>
          <w:sz w:val="24"/>
          <w:szCs w:val="24"/>
        </w:rPr>
        <w:t>Birra Moretti,Cruzcampo,</w:t>
      </w:r>
      <w:r w:rsidR="006303B8" w:rsidRPr="006F102B">
        <w:rPr>
          <w:rFonts w:ascii="Times New Roman" w:eastAsia="Times New Roman" w:hAnsi="Times New Roman" w:cs="Times New Roman"/>
          <w:color w:val="000000"/>
          <w:sz w:val="24"/>
          <w:szCs w:val="24"/>
        </w:rPr>
        <w:t xml:space="preserve"> and Heineken. In more than 190 nations, the company owns, sells, and markets more than 250 brands. Heineken is an international brand</w:t>
      </w:r>
      <w:r w:rsidR="00324124" w:rsidRPr="006F102B">
        <w:rPr>
          <w:rFonts w:ascii="Times New Roman" w:hAnsi="Times New Roman" w:cs="Times New Roman"/>
          <w:color w:val="222222"/>
          <w:sz w:val="24"/>
          <w:szCs w:val="24"/>
          <w:shd w:val="clear" w:color="auto" w:fill="FFFFFF"/>
        </w:rPr>
        <w:t xml:space="preserve"> (Mineiro, 2017)</w:t>
      </w:r>
      <w:r w:rsidR="006303B8" w:rsidRPr="006F102B">
        <w:rPr>
          <w:rFonts w:ascii="Times New Roman" w:eastAsia="Times New Roman" w:hAnsi="Times New Roman" w:cs="Times New Roman"/>
          <w:color w:val="000000"/>
          <w:sz w:val="24"/>
          <w:szCs w:val="24"/>
        </w:rPr>
        <w:t xml:space="preserve">. The global brands of the company include </w:t>
      </w:r>
      <w:r w:rsidR="006303B8" w:rsidRPr="00271E86">
        <w:rPr>
          <w:rFonts w:ascii="Times New Roman" w:eastAsia="Times New Roman" w:hAnsi="Times New Roman" w:cs="Times New Roman"/>
          <w:color w:val="000000"/>
          <w:sz w:val="24"/>
          <w:szCs w:val="24"/>
        </w:rPr>
        <w:t>Krusovice</w:t>
      </w:r>
      <w:r w:rsidR="006303B8" w:rsidRPr="006F102B">
        <w:rPr>
          <w:rFonts w:ascii="Times New Roman" w:eastAsia="Times New Roman" w:hAnsi="Times New Roman" w:cs="Times New Roman"/>
          <w:color w:val="000000"/>
          <w:sz w:val="24"/>
          <w:szCs w:val="24"/>
        </w:rPr>
        <w:t xml:space="preserve">, </w:t>
      </w:r>
      <w:r w:rsidR="006303B8" w:rsidRPr="00271E86">
        <w:rPr>
          <w:rFonts w:ascii="Times New Roman" w:eastAsia="Times New Roman" w:hAnsi="Times New Roman" w:cs="Times New Roman"/>
          <w:color w:val="000000"/>
          <w:sz w:val="24"/>
          <w:szCs w:val="24"/>
        </w:rPr>
        <w:t>Red Stripe</w:t>
      </w:r>
      <w:r w:rsidR="006303B8" w:rsidRPr="006F102B">
        <w:rPr>
          <w:rFonts w:ascii="Times New Roman" w:eastAsia="Times New Roman" w:hAnsi="Times New Roman" w:cs="Times New Roman"/>
          <w:color w:val="000000"/>
          <w:sz w:val="24"/>
          <w:szCs w:val="24"/>
        </w:rPr>
        <w:t xml:space="preserve">, </w:t>
      </w:r>
      <w:r w:rsidR="006303B8" w:rsidRPr="00271E86">
        <w:rPr>
          <w:rFonts w:ascii="Times New Roman" w:eastAsia="Times New Roman" w:hAnsi="Times New Roman" w:cs="Times New Roman"/>
          <w:color w:val="000000"/>
          <w:sz w:val="24"/>
          <w:szCs w:val="24"/>
        </w:rPr>
        <w:t>Tecate,Tiger,Affligem,Sol,</w:t>
      </w:r>
      <w:r w:rsidR="003D02BF" w:rsidRPr="00271E86">
        <w:rPr>
          <w:rFonts w:ascii="Times New Roman" w:eastAsia="Times New Roman" w:hAnsi="Times New Roman" w:cs="Times New Roman"/>
          <w:color w:val="000000"/>
          <w:sz w:val="24"/>
          <w:szCs w:val="24"/>
        </w:rPr>
        <w:t>Desperados,</w:t>
      </w:r>
      <w:r w:rsidR="003D02BF" w:rsidRPr="006F102B">
        <w:rPr>
          <w:rFonts w:ascii="Times New Roman" w:eastAsia="Times New Roman" w:hAnsi="Times New Roman" w:cs="Times New Roman"/>
          <w:color w:val="000000"/>
          <w:sz w:val="24"/>
          <w:szCs w:val="24"/>
        </w:rPr>
        <w:t xml:space="preserve"> and </w:t>
      </w:r>
      <w:r w:rsidR="003D02BF" w:rsidRPr="00271E86">
        <w:rPr>
          <w:rFonts w:ascii="Times New Roman" w:eastAsia="Times New Roman" w:hAnsi="Times New Roman" w:cs="Times New Roman"/>
          <w:color w:val="000000"/>
          <w:sz w:val="24"/>
          <w:szCs w:val="24"/>
        </w:rPr>
        <w:t>Amstel</w:t>
      </w:r>
      <w:r w:rsidR="003D02BF" w:rsidRPr="006F102B">
        <w:rPr>
          <w:rFonts w:ascii="Times New Roman" w:eastAsia="Times New Roman" w:hAnsi="Times New Roman" w:cs="Times New Roman"/>
          <w:color w:val="000000"/>
          <w:sz w:val="24"/>
          <w:szCs w:val="24"/>
        </w:rPr>
        <w:t>.</w:t>
      </w:r>
      <w:r w:rsidR="00983E36" w:rsidRPr="006F102B">
        <w:rPr>
          <w:rFonts w:ascii="Times New Roman" w:eastAsia="Times New Roman" w:hAnsi="Times New Roman" w:cs="Times New Roman"/>
          <w:color w:val="000000"/>
          <w:sz w:val="24"/>
          <w:szCs w:val="24"/>
        </w:rPr>
        <w:t xml:space="preserve">The brands of Heineken generated and sold under </w:t>
      </w:r>
      <w:r w:rsidR="0014270E" w:rsidRPr="006F102B">
        <w:rPr>
          <w:rFonts w:ascii="Times New Roman" w:eastAsia="Times New Roman" w:hAnsi="Times New Roman" w:cs="Times New Roman"/>
          <w:color w:val="000000"/>
          <w:sz w:val="24"/>
          <w:szCs w:val="24"/>
        </w:rPr>
        <w:t>soft drinks, cider, third parties as well as another non-beer volume in consolidated organizations.</w:t>
      </w:r>
    </w:p>
    <w:p w:rsidR="007C347A"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Target Market</w:t>
      </w:r>
    </w:p>
    <w:p w:rsidR="008153A1" w:rsidRPr="006F102B" w:rsidRDefault="00AA43BF" w:rsidP="005C509E">
      <w:pPr>
        <w:pStyle w:val="NormalWeb"/>
        <w:shd w:val="clear" w:color="auto" w:fill="FFFFFF"/>
        <w:spacing w:before="0" w:beforeAutospacing="0" w:after="390" w:afterAutospacing="0" w:line="480" w:lineRule="auto"/>
        <w:ind w:firstLine="720"/>
        <w:jc w:val="both"/>
        <w:rPr>
          <w:color w:val="222222"/>
        </w:rPr>
      </w:pPr>
      <w:r w:rsidRPr="006F102B">
        <w:rPr>
          <w:color w:val="222222"/>
        </w:rPr>
        <w:t>From ten breweries companies controlling the global brewery industry for the past decade, the dynamics of the global market have transformed</w:t>
      </w:r>
      <w:r w:rsidR="005C509E" w:rsidRPr="006F102B">
        <w:rPr>
          <w:color w:val="222222"/>
          <w:shd w:val="clear" w:color="auto" w:fill="FFFFFF"/>
        </w:rPr>
        <w:t xml:space="preserve"> (Tiyavacharapong, 2004)</w:t>
      </w:r>
      <w:r w:rsidRPr="006F102B">
        <w:rPr>
          <w:color w:val="222222"/>
        </w:rPr>
        <w:t xml:space="preserve">. Currently, the industry is controlled by 5 key participants that control fifty percent of the beer market in the whole world. The company targets to change the perception of the customers for </w:t>
      </w:r>
      <w:r w:rsidRPr="006F102B">
        <w:rPr>
          <w:color w:val="222222"/>
        </w:rPr>
        <w:lastRenderedPageBreak/>
        <w:t xml:space="preserve">the alcoholic drinks, acquisitions series by the Heineken and changing cosmopolitan and lifestyle. In the Retail segment, the company targets the clients in the age group of fewer than 35 years. Heineken also intends to expand its activities in the Asian Markets </w:t>
      </w:r>
      <w:r w:rsidR="00887518" w:rsidRPr="006F102B">
        <w:rPr>
          <w:color w:val="222222"/>
        </w:rPr>
        <w:t xml:space="preserve">where its brands are more popular. The brands serve segments of clients such as B2B and retail. </w:t>
      </w:r>
      <w:r w:rsidRPr="006F102B">
        <w:rPr>
          <w:color w:val="222222"/>
        </w:rPr>
        <w:t>The company also intends to provide more drinks to Super Market Chains, Bars, Hotels Chains, and Restaurants in the Segment of B2B</w:t>
      </w:r>
      <w:r w:rsidR="005C509E" w:rsidRPr="006F102B">
        <w:rPr>
          <w:color w:val="222222"/>
          <w:shd w:val="clear" w:color="auto" w:fill="FFFFFF"/>
        </w:rPr>
        <w:t xml:space="preserve"> (Yunn &amp; Yisheng, 2014)</w:t>
      </w:r>
      <w:r w:rsidRPr="006F102B">
        <w:rPr>
          <w:color w:val="222222"/>
        </w:rPr>
        <w:t xml:space="preserve">. These segments shall be served by national distributors or Sales team of the Heineken. </w:t>
      </w:r>
    </w:p>
    <w:p w:rsidR="00F01BE3" w:rsidRPr="006F102B" w:rsidRDefault="00AA43BF" w:rsidP="005C509E">
      <w:pPr>
        <w:pStyle w:val="NormalWeb"/>
        <w:shd w:val="clear" w:color="auto" w:fill="FFFFFF"/>
        <w:spacing w:before="0" w:beforeAutospacing="0" w:after="390" w:afterAutospacing="0" w:line="480" w:lineRule="auto"/>
        <w:jc w:val="center"/>
        <w:rPr>
          <w:b/>
        </w:rPr>
      </w:pPr>
      <w:r w:rsidRPr="006F102B">
        <w:rPr>
          <w:b/>
        </w:rPr>
        <w:t>Industry Analysis:</w:t>
      </w:r>
    </w:p>
    <w:p w:rsidR="0078365F" w:rsidRPr="006F102B" w:rsidRDefault="00AA43BF" w:rsidP="005C509E">
      <w:pPr>
        <w:pStyle w:val="NormalWeb"/>
        <w:shd w:val="clear" w:color="auto" w:fill="FFFFFF"/>
        <w:spacing w:before="0" w:beforeAutospacing="0" w:after="390" w:afterAutospacing="0" w:line="480" w:lineRule="auto"/>
        <w:jc w:val="center"/>
        <w:rPr>
          <w:color w:val="222222"/>
        </w:rPr>
      </w:pPr>
      <w:r w:rsidRPr="006F102B">
        <w:rPr>
          <w:color w:val="212529"/>
        </w:rPr>
        <w:t>Porter’s five forces model</w:t>
      </w:r>
    </w:p>
    <w:p w:rsidR="0078365F" w:rsidRPr="006F102B" w:rsidRDefault="00AA43BF" w:rsidP="005C509E">
      <w:pPr>
        <w:shd w:val="clear" w:color="auto" w:fill="FFFFFF"/>
        <w:spacing w:before="100" w:beforeAutospacing="1" w:after="100" w:afterAutospacing="1" w:line="480" w:lineRule="auto"/>
        <w:jc w:val="center"/>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bargaining power of suppliers</w:t>
      </w:r>
    </w:p>
    <w:p w:rsidR="00F01BE3" w:rsidRPr="006F102B" w:rsidRDefault="00AA43BF" w:rsidP="005C509E">
      <w:pPr>
        <w:shd w:val="clear" w:color="auto" w:fill="FFFFFF"/>
        <w:spacing w:before="100" w:beforeAutospacing="1"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 xml:space="preserve">Farmers are the major raw materials suppliers to Heineken. The power of supplier threat is therefore high. The bottle Heineken supplier is offered by HeyeGlas Nederland that is supplied the worldwide distribution green bottle of Heineken beers. </w:t>
      </w:r>
      <w:r w:rsidR="00340B0E" w:rsidRPr="006F102B">
        <w:rPr>
          <w:rFonts w:ascii="Times New Roman" w:eastAsia="Times New Roman" w:hAnsi="Times New Roman" w:cs="Times New Roman"/>
          <w:color w:val="212529"/>
          <w:sz w:val="24"/>
          <w:szCs w:val="24"/>
        </w:rPr>
        <w:t>Beer is generated by yeasts, hops, barley, and water and these ingredients are supplied by the farmers</w:t>
      </w:r>
      <w:r w:rsidR="00324124" w:rsidRPr="006F102B">
        <w:rPr>
          <w:rFonts w:ascii="Times New Roman" w:hAnsi="Times New Roman" w:cs="Times New Roman"/>
          <w:color w:val="222222"/>
          <w:sz w:val="24"/>
          <w:szCs w:val="24"/>
          <w:shd w:val="clear" w:color="auto" w:fill="FFFFFF"/>
        </w:rPr>
        <w:t>(Karagiannopoulos, Georgopoulos, &amp; Nikolopoulos, 2005)</w:t>
      </w:r>
      <w:r w:rsidR="00340B0E" w:rsidRPr="006F102B">
        <w:rPr>
          <w:rFonts w:ascii="Times New Roman" w:eastAsia="Times New Roman" w:hAnsi="Times New Roman" w:cs="Times New Roman"/>
          <w:color w:val="212529"/>
          <w:sz w:val="24"/>
          <w:szCs w:val="24"/>
        </w:rPr>
        <w:t>. Heineken also recognized that the competitions for products of agriculture from the industry of biofuels which is influencing its costs.</w:t>
      </w:r>
    </w:p>
    <w:p w:rsidR="0078365F" w:rsidRPr="006F102B" w:rsidRDefault="00AA43BF" w:rsidP="005C509E">
      <w:pPr>
        <w:shd w:val="clear" w:color="auto" w:fill="FFFFFF"/>
        <w:spacing w:before="100" w:beforeAutospacing="1" w:after="100" w:afterAutospacing="1" w:line="480" w:lineRule="auto"/>
        <w:jc w:val="center"/>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bargaining power of buyers</w:t>
      </w:r>
    </w:p>
    <w:p w:rsidR="00340B0E" w:rsidRPr="006F102B" w:rsidRDefault="00AA43BF" w:rsidP="005C509E">
      <w:pPr>
        <w:shd w:val="clear" w:color="auto" w:fill="FFFFFF"/>
        <w:spacing w:before="100" w:beforeAutospacing="1"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buyers in the alcoholic and non-alcoholic beverages have a wide variety of drinks and beverages to choose from as there are various companies serving different types of beer. This shall raise the customer choice and therefore threat power of buyers' threat is high</w:t>
      </w:r>
      <w:r w:rsidR="005C509E" w:rsidRPr="006F102B">
        <w:rPr>
          <w:rFonts w:ascii="Times New Roman" w:hAnsi="Times New Roman" w:cs="Times New Roman"/>
          <w:color w:val="222222"/>
          <w:sz w:val="24"/>
          <w:szCs w:val="24"/>
          <w:shd w:val="clear" w:color="auto" w:fill="FFFFFF"/>
        </w:rPr>
        <w:t xml:space="preserve">(Mineiro, </w:t>
      </w:r>
      <w:r w:rsidR="005C509E" w:rsidRPr="006F102B">
        <w:rPr>
          <w:rFonts w:ascii="Times New Roman" w:hAnsi="Times New Roman" w:cs="Times New Roman"/>
          <w:color w:val="222222"/>
          <w:sz w:val="24"/>
          <w:szCs w:val="24"/>
          <w:shd w:val="clear" w:color="auto" w:fill="FFFFFF"/>
        </w:rPr>
        <w:lastRenderedPageBreak/>
        <w:t>2017)</w:t>
      </w:r>
      <w:r w:rsidRPr="006F102B">
        <w:rPr>
          <w:rFonts w:ascii="Times New Roman" w:eastAsia="Times New Roman" w:hAnsi="Times New Roman" w:cs="Times New Roman"/>
          <w:color w:val="212529"/>
          <w:sz w:val="24"/>
          <w:szCs w:val="24"/>
        </w:rPr>
        <w:t xml:space="preserve">. For instance, the buyers have various brands to select from that match their taste and preferences like Tiger, Guinness, and Carlsberg. Therefore, the wide choice of selection for customers shall bring threats for Heineken. </w:t>
      </w:r>
    </w:p>
    <w:p w:rsidR="0078365F" w:rsidRPr="006F102B" w:rsidRDefault="00AA43BF" w:rsidP="005C509E">
      <w:pPr>
        <w:shd w:val="clear" w:color="auto" w:fill="FFFFFF"/>
        <w:spacing w:before="100" w:beforeAutospacing="1" w:after="100" w:afterAutospacing="1" w:line="480" w:lineRule="auto"/>
        <w:jc w:val="center"/>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threat of potential new entrants</w:t>
      </w:r>
    </w:p>
    <w:p w:rsidR="006F102B" w:rsidRPr="006F102B" w:rsidRDefault="00AA43BF" w:rsidP="008C0DE2">
      <w:pPr>
        <w:shd w:val="clear" w:color="auto" w:fill="FFFFFF"/>
        <w:spacing w:before="100" w:beforeAutospacing="1"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 xml:space="preserve">During the past decade, smaller brewers’ explosions have entered the breweries industry and market which make the sector much more competitive. The </w:t>
      </w:r>
      <w:r w:rsidR="00F76D7C" w:rsidRPr="006F102B">
        <w:rPr>
          <w:rFonts w:ascii="Times New Roman" w:eastAsia="Times New Roman" w:hAnsi="Times New Roman" w:cs="Times New Roman"/>
          <w:color w:val="212529"/>
          <w:sz w:val="24"/>
          <w:szCs w:val="24"/>
        </w:rPr>
        <w:t xml:space="preserve">barriers in the beer industry are low. </w:t>
      </w:r>
      <w:r w:rsidR="00F76D7C" w:rsidRPr="006F102B">
        <w:rPr>
          <w:rFonts w:ascii="Times New Roman" w:eastAsia="Times New Roman" w:hAnsi="Times New Roman" w:cs="Times New Roman"/>
          <w:color w:val="333333"/>
          <w:kern w:val="36"/>
          <w:sz w:val="24"/>
          <w:szCs w:val="24"/>
        </w:rPr>
        <w:t>Today, Heineken is the number two brewer globally, and number one brewer in the whole of Europe</w:t>
      </w:r>
      <w:r w:rsidR="005C509E" w:rsidRPr="006F102B">
        <w:rPr>
          <w:rFonts w:ascii="Times New Roman" w:hAnsi="Times New Roman" w:cs="Times New Roman"/>
          <w:color w:val="222222"/>
          <w:sz w:val="24"/>
          <w:szCs w:val="24"/>
          <w:shd w:val="clear" w:color="auto" w:fill="FFFFFF"/>
        </w:rPr>
        <w:t>(Tiyavacharapong, 2004)</w:t>
      </w:r>
      <w:r w:rsidR="00F76D7C" w:rsidRPr="006F102B">
        <w:rPr>
          <w:rFonts w:ascii="Times New Roman" w:eastAsia="Times New Roman" w:hAnsi="Times New Roman" w:cs="Times New Roman"/>
          <w:color w:val="333333"/>
          <w:kern w:val="36"/>
          <w:sz w:val="24"/>
          <w:szCs w:val="24"/>
        </w:rPr>
        <w:t>. In the last few decades, the company has greatly increased its exposure to the emerging markets that shall be a catalyst for its growth. Therefore, the potential new entrants' threat to Heineken is relatively high. This shall force Heineken to consider creating uniqueness and innovation into products which may sustain competitive edges in the beer industry.</w:t>
      </w:r>
    </w:p>
    <w:p w:rsidR="0078365F" w:rsidRPr="006F102B" w:rsidRDefault="00AA43BF" w:rsidP="005C509E">
      <w:pPr>
        <w:shd w:val="clear" w:color="auto" w:fill="FFFFFF"/>
        <w:spacing w:before="100" w:beforeAutospacing="1" w:after="100" w:afterAutospacing="1" w:line="480" w:lineRule="auto"/>
        <w:jc w:val="center"/>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threat of substitutes</w:t>
      </w:r>
    </w:p>
    <w:p w:rsidR="00F76D7C" w:rsidRPr="006F102B" w:rsidRDefault="00AA43BF" w:rsidP="005C509E">
      <w:pPr>
        <w:shd w:val="clear" w:color="auto" w:fill="FFFFFF"/>
        <w:spacing w:before="100" w:beforeAutospacing="1"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Beers are types of beverages that have alcohol content. Nevertheless, the consumers can change take wines that also contain alcohol content</w:t>
      </w:r>
      <w:r w:rsidR="00653FCE">
        <w:rPr>
          <w:rFonts w:ascii="Times New Roman" w:eastAsia="Times New Roman" w:hAnsi="Times New Roman" w:cs="Times New Roman"/>
          <w:color w:val="212529"/>
          <w:sz w:val="24"/>
          <w:szCs w:val="24"/>
        </w:rPr>
        <w:t xml:space="preserve"> </w:t>
      </w:r>
      <w:r w:rsidR="005C509E" w:rsidRPr="006F102B">
        <w:rPr>
          <w:rFonts w:ascii="Times New Roman" w:hAnsi="Times New Roman" w:cs="Times New Roman"/>
          <w:color w:val="222222"/>
          <w:sz w:val="24"/>
          <w:szCs w:val="24"/>
          <w:shd w:val="clear" w:color="auto" w:fill="FFFFFF"/>
        </w:rPr>
        <w:t>(Yunn &amp; Yisheng, 2014)</w:t>
      </w:r>
      <w:r w:rsidRPr="006F102B">
        <w:rPr>
          <w:rFonts w:ascii="Times New Roman" w:eastAsia="Times New Roman" w:hAnsi="Times New Roman" w:cs="Times New Roman"/>
          <w:color w:val="212529"/>
          <w:sz w:val="24"/>
          <w:szCs w:val="24"/>
        </w:rPr>
        <w:t xml:space="preserve">. Taste and preference of customers are not the same so that they have the right of selecting what they wish to enjoy. Therefore, this shall affect the market of beer together with the Heineken brands. Therefore, the substitute’s threats for beer industry are high. </w:t>
      </w:r>
    </w:p>
    <w:p w:rsidR="0078365F" w:rsidRPr="006F102B" w:rsidRDefault="00AA43BF" w:rsidP="005C509E">
      <w:pPr>
        <w:shd w:val="clear" w:color="auto" w:fill="FFFFFF"/>
        <w:spacing w:before="100" w:beforeAutospacing="1" w:after="100" w:afterAutospacing="1" w:line="480" w:lineRule="auto"/>
        <w:ind w:left="720"/>
        <w:jc w:val="center"/>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The extent of competitive rivalry</w:t>
      </w:r>
    </w:p>
    <w:p w:rsidR="006F102B" w:rsidRPr="00747FC0" w:rsidRDefault="00AA43BF" w:rsidP="00747FC0">
      <w:pPr>
        <w:shd w:val="clear" w:color="auto" w:fill="FFFFFF"/>
        <w:spacing w:after="100" w:afterAutospacing="1" w:line="480" w:lineRule="auto"/>
        <w:ind w:firstLine="720"/>
        <w:rPr>
          <w:rFonts w:ascii="Times New Roman" w:eastAsia="Times New Roman" w:hAnsi="Times New Roman" w:cs="Times New Roman"/>
          <w:color w:val="333333"/>
          <w:kern w:val="36"/>
          <w:sz w:val="24"/>
          <w:szCs w:val="24"/>
        </w:rPr>
      </w:pPr>
      <w:r w:rsidRPr="006F102B">
        <w:rPr>
          <w:rFonts w:ascii="Times New Roman" w:eastAsia="Times New Roman" w:hAnsi="Times New Roman" w:cs="Times New Roman"/>
          <w:color w:val="333333"/>
          <w:kern w:val="36"/>
          <w:sz w:val="24"/>
          <w:szCs w:val="24"/>
        </w:rPr>
        <w:lastRenderedPageBreak/>
        <w:t>Today, Heineken is the number two brewer globally, and number one brewer in the whole of Europe. In the last few decades, the company has greatly increased its exposure to the emerging markets that shall be a catalyst for its growth. It has accomplished the scale economy in the market not only in Europe but worldwide and holds about 30% of market share in the beer industry in Europe</w:t>
      </w:r>
      <w:r w:rsidR="00653FCE">
        <w:rPr>
          <w:rFonts w:ascii="Times New Roman" w:eastAsia="Times New Roman" w:hAnsi="Times New Roman" w:cs="Times New Roman"/>
          <w:color w:val="333333"/>
          <w:kern w:val="36"/>
          <w:sz w:val="24"/>
          <w:szCs w:val="24"/>
        </w:rPr>
        <w:t xml:space="preserve"> </w:t>
      </w:r>
      <w:r w:rsidR="005C509E" w:rsidRPr="006F102B">
        <w:rPr>
          <w:rFonts w:ascii="Times New Roman" w:hAnsi="Times New Roman" w:cs="Times New Roman"/>
          <w:color w:val="222222"/>
          <w:sz w:val="24"/>
          <w:szCs w:val="24"/>
          <w:shd w:val="clear" w:color="auto" w:fill="FFFFFF"/>
        </w:rPr>
        <w:t>(Araújo, 2015)</w:t>
      </w:r>
      <w:r w:rsidRPr="006F102B">
        <w:rPr>
          <w:rFonts w:ascii="Times New Roman" w:eastAsia="Times New Roman" w:hAnsi="Times New Roman" w:cs="Times New Roman"/>
          <w:color w:val="333333"/>
          <w:kern w:val="36"/>
          <w:sz w:val="24"/>
          <w:szCs w:val="24"/>
        </w:rPr>
        <w:t xml:space="preserve">. </w:t>
      </w:r>
      <w:r w:rsidR="009F7E9C" w:rsidRPr="006F102B">
        <w:rPr>
          <w:rFonts w:ascii="Times New Roman" w:eastAsia="Times New Roman" w:hAnsi="Times New Roman" w:cs="Times New Roman"/>
          <w:color w:val="333333"/>
          <w:kern w:val="36"/>
          <w:sz w:val="24"/>
          <w:szCs w:val="24"/>
        </w:rPr>
        <w:t>Because the beer industry is expanding, therefore, the competitions shall attempt to attain their targets of growth. Well established brewers such as Heineken tend to design their own strategy to beer market and because of scale economies, they shall generate unique and higher quality products that make their own position in the industry, therefore keep expanding to accomplish its targets.</w:t>
      </w:r>
    </w:p>
    <w:p w:rsidR="0078365F"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Business Model</w:t>
      </w:r>
      <w:r w:rsidR="00906230" w:rsidRPr="006F102B">
        <w:rPr>
          <w:rFonts w:ascii="Times New Roman" w:hAnsi="Times New Roman" w:cs="Times New Roman"/>
          <w:b/>
          <w:sz w:val="24"/>
          <w:szCs w:val="24"/>
        </w:rPr>
        <w:t>:</w:t>
      </w:r>
    </w:p>
    <w:p w:rsidR="009F7E9C" w:rsidRPr="006F102B" w:rsidRDefault="00AA43BF" w:rsidP="005C509E">
      <w:pPr>
        <w:spacing w:line="480" w:lineRule="auto"/>
        <w:jc w:val="center"/>
        <w:rPr>
          <w:rFonts w:ascii="Times New Roman" w:hAnsi="Times New Roman" w:cs="Times New Roman"/>
          <w:sz w:val="24"/>
          <w:szCs w:val="24"/>
        </w:rPr>
      </w:pPr>
      <w:r w:rsidRPr="006F102B">
        <w:rPr>
          <w:rFonts w:ascii="Times New Roman" w:hAnsi="Times New Roman" w:cs="Times New Roman"/>
          <w:sz w:val="24"/>
          <w:szCs w:val="24"/>
        </w:rPr>
        <w:t>Current Heineken</w:t>
      </w:r>
    </w:p>
    <w:tbl>
      <w:tblPr>
        <w:tblStyle w:val="TableGrid"/>
        <w:tblW w:w="0" w:type="auto"/>
        <w:tblLook w:val="04A0"/>
      </w:tblPr>
      <w:tblGrid>
        <w:gridCol w:w="4788"/>
        <w:gridCol w:w="4788"/>
      </w:tblGrid>
      <w:tr w:rsidR="00D8581E" w:rsidTr="009F7E9C">
        <w:tc>
          <w:tcPr>
            <w:tcW w:w="4788" w:type="dxa"/>
          </w:tcPr>
          <w:p w:rsidR="009F7E9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Who</w:t>
            </w:r>
          </w:p>
          <w:p w:rsidR="009F7E9C" w:rsidRPr="006F102B" w:rsidRDefault="00AA43BF" w:rsidP="00C40AF2">
            <w:pPr>
              <w:pStyle w:val="ListParagraph"/>
              <w:numPr>
                <w:ilvl w:val="0"/>
                <w:numId w:val="15"/>
              </w:numPr>
              <w:rPr>
                <w:rFonts w:ascii="Times New Roman" w:hAnsi="Times New Roman" w:cs="Times New Roman"/>
                <w:sz w:val="24"/>
                <w:szCs w:val="24"/>
              </w:rPr>
            </w:pPr>
            <w:r w:rsidRPr="006F102B">
              <w:rPr>
                <w:rFonts w:ascii="Times New Roman" w:hAnsi="Times New Roman" w:cs="Times New Roman"/>
                <w:sz w:val="24"/>
                <w:szCs w:val="24"/>
              </w:rPr>
              <w:t>Sociable</w:t>
            </w:r>
          </w:p>
          <w:p w:rsidR="009F7E9C" w:rsidRPr="006F102B" w:rsidRDefault="00AA43BF" w:rsidP="00C40AF2">
            <w:pPr>
              <w:pStyle w:val="ListParagraph"/>
              <w:numPr>
                <w:ilvl w:val="0"/>
                <w:numId w:val="15"/>
              </w:numPr>
              <w:rPr>
                <w:rFonts w:ascii="Times New Roman" w:hAnsi="Times New Roman" w:cs="Times New Roman"/>
                <w:sz w:val="24"/>
                <w:szCs w:val="24"/>
              </w:rPr>
            </w:pPr>
            <w:r w:rsidRPr="006F102B">
              <w:rPr>
                <w:rFonts w:ascii="Times New Roman" w:hAnsi="Times New Roman" w:cs="Times New Roman"/>
                <w:sz w:val="24"/>
                <w:szCs w:val="24"/>
              </w:rPr>
              <w:t>Young</w:t>
            </w:r>
          </w:p>
          <w:p w:rsidR="009F7E9C" w:rsidRPr="006F102B" w:rsidRDefault="00AA43BF" w:rsidP="00C40AF2">
            <w:pPr>
              <w:pStyle w:val="ListParagraph"/>
              <w:numPr>
                <w:ilvl w:val="0"/>
                <w:numId w:val="15"/>
              </w:numPr>
              <w:rPr>
                <w:rFonts w:ascii="Times New Roman" w:hAnsi="Times New Roman" w:cs="Times New Roman"/>
                <w:sz w:val="24"/>
                <w:szCs w:val="24"/>
              </w:rPr>
            </w:pPr>
            <w:r w:rsidRPr="006F102B">
              <w:rPr>
                <w:rFonts w:ascii="Times New Roman" w:hAnsi="Times New Roman" w:cs="Times New Roman"/>
                <w:sz w:val="24"/>
                <w:szCs w:val="24"/>
              </w:rPr>
              <w:t xml:space="preserve">Trendy </w:t>
            </w:r>
          </w:p>
        </w:tc>
        <w:tc>
          <w:tcPr>
            <w:tcW w:w="4788" w:type="dxa"/>
          </w:tcPr>
          <w:p w:rsidR="009F7E9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What</w:t>
            </w:r>
          </w:p>
          <w:p w:rsidR="006C4E4E" w:rsidRPr="006F102B" w:rsidRDefault="00AA43BF" w:rsidP="00C40AF2">
            <w:pPr>
              <w:pStyle w:val="ListParagraph"/>
              <w:numPr>
                <w:ilvl w:val="0"/>
                <w:numId w:val="17"/>
              </w:numPr>
              <w:rPr>
                <w:rFonts w:ascii="Times New Roman" w:hAnsi="Times New Roman" w:cs="Times New Roman"/>
                <w:b/>
                <w:sz w:val="24"/>
                <w:szCs w:val="24"/>
              </w:rPr>
            </w:pPr>
            <w:r w:rsidRPr="006F102B">
              <w:rPr>
                <w:rFonts w:ascii="Times New Roman" w:hAnsi="Times New Roman" w:cs="Times New Roman"/>
                <w:sz w:val="24"/>
                <w:szCs w:val="24"/>
              </w:rPr>
              <w:t>Experience (social and premium)</w:t>
            </w:r>
          </w:p>
          <w:p w:rsidR="006C4E4E" w:rsidRPr="006F102B" w:rsidRDefault="00AA43BF" w:rsidP="00C40AF2">
            <w:pPr>
              <w:pStyle w:val="ListParagraph"/>
              <w:numPr>
                <w:ilvl w:val="0"/>
                <w:numId w:val="17"/>
              </w:numPr>
              <w:rPr>
                <w:rFonts w:ascii="Times New Roman" w:hAnsi="Times New Roman" w:cs="Times New Roman"/>
                <w:b/>
                <w:sz w:val="24"/>
                <w:szCs w:val="24"/>
              </w:rPr>
            </w:pPr>
            <w:r w:rsidRPr="006F102B">
              <w:rPr>
                <w:rFonts w:ascii="Times New Roman" w:hAnsi="Times New Roman" w:cs="Times New Roman"/>
                <w:sz w:val="24"/>
                <w:szCs w:val="24"/>
              </w:rPr>
              <w:t>Premium beer</w:t>
            </w:r>
          </w:p>
        </w:tc>
      </w:tr>
      <w:tr w:rsidR="00D8581E" w:rsidTr="009F7E9C">
        <w:tc>
          <w:tcPr>
            <w:tcW w:w="4788" w:type="dxa"/>
          </w:tcPr>
          <w:p w:rsidR="009F7E9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How</w:t>
            </w:r>
          </w:p>
          <w:p w:rsidR="009F7E9C" w:rsidRPr="006F102B" w:rsidRDefault="00AA43BF" w:rsidP="00C40AF2">
            <w:pPr>
              <w:pStyle w:val="ListParagraph"/>
              <w:numPr>
                <w:ilvl w:val="0"/>
                <w:numId w:val="16"/>
              </w:numPr>
              <w:rPr>
                <w:rFonts w:ascii="Times New Roman" w:hAnsi="Times New Roman" w:cs="Times New Roman"/>
                <w:sz w:val="24"/>
                <w:szCs w:val="24"/>
              </w:rPr>
            </w:pPr>
            <w:r w:rsidRPr="006F102B">
              <w:rPr>
                <w:rFonts w:ascii="Times New Roman" w:hAnsi="Times New Roman" w:cs="Times New Roman"/>
                <w:sz w:val="24"/>
                <w:szCs w:val="24"/>
              </w:rPr>
              <w:t>Event, festivals</w:t>
            </w:r>
          </w:p>
          <w:p w:rsidR="009F7E9C" w:rsidRPr="006F102B" w:rsidRDefault="00AA43BF" w:rsidP="00C40AF2">
            <w:pPr>
              <w:pStyle w:val="ListParagraph"/>
              <w:numPr>
                <w:ilvl w:val="0"/>
                <w:numId w:val="16"/>
              </w:numPr>
              <w:rPr>
                <w:rFonts w:ascii="Times New Roman" w:hAnsi="Times New Roman" w:cs="Times New Roman"/>
                <w:sz w:val="24"/>
                <w:szCs w:val="24"/>
              </w:rPr>
            </w:pPr>
            <w:r w:rsidRPr="006F102B">
              <w:rPr>
                <w:rFonts w:ascii="Times New Roman" w:hAnsi="Times New Roman" w:cs="Times New Roman"/>
                <w:sz w:val="24"/>
                <w:szCs w:val="24"/>
              </w:rPr>
              <w:t>Retailers</w:t>
            </w:r>
          </w:p>
          <w:p w:rsidR="009F7E9C" w:rsidRPr="006F102B" w:rsidRDefault="00AA43BF" w:rsidP="00C40AF2">
            <w:pPr>
              <w:pStyle w:val="ListParagraph"/>
              <w:numPr>
                <w:ilvl w:val="0"/>
                <w:numId w:val="16"/>
              </w:numPr>
              <w:rPr>
                <w:rFonts w:ascii="Times New Roman" w:hAnsi="Times New Roman" w:cs="Times New Roman"/>
                <w:sz w:val="24"/>
                <w:szCs w:val="24"/>
              </w:rPr>
            </w:pPr>
            <w:r w:rsidRPr="006F102B">
              <w:rPr>
                <w:rFonts w:ascii="Times New Roman" w:hAnsi="Times New Roman" w:cs="Times New Roman"/>
                <w:sz w:val="24"/>
                <w:szCs w:val="24"/>
              </w:rPr>
              <w:t xml:space="preserve">Food services </w:t>
            </w:r>
          </w:p>
        </w:tc>
        <w:tc>
          <w:tcPr>
            <w:tcW w:w="4788" w:type="dxa"/>
          </w:tcPr>
          <w:p w:rsidR="009F7E9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 xml:space="preserve">Why </w:t>
            </w:r>
          </w:p>
          <w:p w:rsidR="006C4E4E" w:rsidRPr="006F102B" w:rsidRDefault="00AA43BF" w:rsidP="00C40AF2">
            <w:pPr>
              <w:pStyle w:val="ListParagraph"/>
              <w:numPr>
                <w:ilvl w:val="0"/>
                <w:numId w:val="18"/>
              </w:numPr>
              <w:rPr>
                <w:rFonts w:ascii="Times New Roman" w:hAnsi="Times New Roman" w:cs="Times New Roman"/>
                <w:b/>
                <w:sz w:val="24"/>
                <w:szCs w:val="24"/>
              </w:rPr>
            </w:pPr>
            <w:r w:rsidRPr="006F102B">
              <w:rPr>
                <w:rFonts w:ascii="Times New Roman" w:hAnsi="Times New Roman" w:cs="Times New Roman"/>
                <w:sz w:val="24"/>
                <w:szCs w:val="24"/>
              </w:rPr>
              <w:t>Efficient operations and logistics</w:t>
            </w:r>
          </w:p>
          <w:p w:rsidR="00E93BF7" w:rsidRPr="006F102B" w:rsidRDefault="00AA43BF" w:rsidP="00C40AF2">
            <w:pPr>
              <w:pStyle w:val="ListParagraph"/>
              <w:numPr>
                <w:ilvl w:val="0"/>
                <w:numId w:val="18"/>
              </w:numPr>
              <w:rPr>
                <w:rFonts w:ascii="Times New Roman" w:hAnsi="Times New Roman" w:cs="Times New Roman"/>
                <w:b/>
                <w:sz w:val="24"/>
                <w:szCs w:val="24"/>
              </w:rPr>
            </w:pPr>
            <w:r w:rsidRPr="006F102B">
              <w:rPr>
                <w:rFonts w:ascii="Times New Roman" w:hAnsi="Times New Roman" w:cs="Times New Roman"/>
                <w:sz w:val="24"/>
                <w:szCs w:val="24"/>
              </w:rPr>
              <w:t>Good quality</w:t>
            </w:r>
          </w:p>
          <w:p w:rsidR="00E93BF7" w:rsidRPr="006F102B" w:rsidRDefault="00AA43BF" w:rsidP="00C40AF2">
            <w:pPr>
              <w:pStyle w:val="ListParagraph"/>
              <w:numPr>
                <w:ilvl w:val="0"/>
                <w:numId w:val="18"/>
              </w:numPr>
              <w:rPr>
                <w:rFonts w:ascii="Times New Roman" w:hAnsi="Times New Roman" w:cs="Times New Roman"/>
                <w:b/>
                <w:sz w:val="24"/>
                <w:szCs w:val="24"/>
              </w:rPr>
            </w:pPr>
            <w:r w:rsidRPr="006F102B">
              <w:rPr>
                <w:rFonts w:ascii="Times New Roman" w:hAnsi="Times New Roman" w:cs="Times New Roman"/>
                <w:sz w:val="24"/>
                <w:szCs w:val="24"/>
              </w:rPr>
              <w:t>Brand</w:t>
            </w:r>
          </w:p>
        </w:tc>
      </w:tr>
    </w:tbl>
    <w:p w:rsidR="001362BB" w:rsidRPr="006F102B" w:rsidRDefault="00AA43BF" w:rsidP="00C40AF2">
      <w:pPr>
        <w:spacing w:line="240" w:lineRule="auto"/>
        <w:jc w:val="center"/>
        <w:rPr>
          <w:rFonts w:ascii="Times New Roman" w:hAnsi="Times New Roman" w:cs="Times New Roman"/>
          <w:b/>
          <w:sz w:val="24"/>
          <w:szCs w:val="24"/>
        </w:rPr>
      </w:pPr>
      <w:r w:rsidRPr="006F102B">
        <w:rPr>
          <w:rFonts w:ascii="Times New Roman" w:hAnsi="Times New Roman" w:cs="Times New Roman"/>
          <w:b/>
          <w:sz w:val="24"/>
          <w:szCs w:val="24"/>
        </w:rPr>
        <w:t>Beer Machine: Make Beer like Homemade Coffee</w:t>
      </w:r>
    </w:p>
    <w:tbl>
      <w:tblPr>
        <w:tblStyle w:val="TableGrid"/>
        <w:tblW w:w="0" w:type="auto"/>
        <w:tblLook w:val="04A0"/>
      </w:tblPr>
      <w:tblGrid>
        <w:gridCol w:w="4788"/>
        <w:gridCol w:w="4788"/>
      </w:tblGrid>
      <w:tr w:rsidR="00D8581E" w:rsidTr="00F5678C">
        <w:tc>
          <w:tcPr>
            <w:tcW w:w="4788" w:type="dxa"/>
          </w:tcPr>
          <w:p w:rsidR="00F5678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Strength/Assets</w:t>
            </w:r>
          </w:p>
          <w:p w:rsidR="00F5678C" w:rsidRPr="006F102B" w:rsidRDefault="00AA43BF" w:rsidP="00C40AF2">
            <w:pPr>
              <w:pStyle w:val="ListParagraph"/>
              <w:numPr>
                <w:ilvl w:val="0"/>
                <w:numId w:val="19"/>
              </w:numPr>
              <w:rPr>
                <w:rFonts w:ascii="Times New Roman" w:hAnsi="Times New Roman" w:cs="Times New Roman"/>
                <w:b/>
                <w:sz w:val="24"/>
                <w:szCs w:val="24"/>
              </w:rPr>
            </w:pPr>
            <w:r w:rsidRPr="006F102B">
              <w:rPr>
                <w:rFonts w:ascii="Times New Roman" w:hAnsi="Times New Roman" w:cs="Times New Roman"/>
                <w:sz w:val="24"/>
                <w:szCs w:val="24"/>
              </w:rPr>
              <w:t>Efficient operations and logistics</w:t>
            </w:r>
          </w:p>
          <w:p w:rsidR="00F5678C" w:rsidRPr="006F102B" w:rsidRDefault="00AA43BF" w:rsidP="00C40AF2">
            <w:pPr>
              <w:pStyle w:val="ListParagraph"/>
              <w:numPr>
                <w:ilvl w:val="0"/>
                <w:numId w:val="19"/>
              </w:numPr>
              <w:rPr>
                <w:rFonts w:ascii="Times New Roman" w:hAnsi="Times New Roman" w:cs="Times New Roman"/>
                <w:b/>
                <w:sz w:val="24"/>
                <w:szCs w:val="24"/>
              </w:rPr>
            </w:pPr>
            <w:r w:rsidRPr="006F102B">
              <w:rPr>
                <w:rFonts w:ascii="Times New Roman" w:hAnsi="Times New Roman" w:cs="Times New Roman"/>
                <w:sz w:val="24"/>
                <w:szCs w:val="24"/>
              </w:rPr>
              <w:t>Main clients are sociable, young, and trendy individuals.</w:t>
            </w:r>
          </w:p>
          <w:p w:rsidR="00F5678C" w:rsidRPr="006F102B" w:rsidRDefault="00AA43BF" w:rsidP="00C40AF2">
            <w:pPr>
              <w:pStyle w:val="ListParagraph"/>
              <w:numPr>
                <w:ilvl w:val="0"/>
                <w:numId w:val="19"/>
              </w:numPr>
              <w:rPr>
                <w:rFonts w:ascii="Times New Roman" w:hAnsi="Times New Roman" w:cs="Times New Roman"/>
                <w:b/>
                <w:sz w:val="24"/>
                <w:szCs w:val="24"/>
              </w:rPr>
            </w:pPr>
            <w:r w:rsidRPr="006F102B">
              <w:rPr>
                <w:rFonts w:ascii="Times New Roman" w:hAnsi="Times New Roman" w:cs="Times New Roman"/>
                <w:sz w:val="24"/>
                <w:szCs w:val="24"/>
              </w:rPr>
              <w:t>Brand premium image</w:t>
            </w:r>
          </w:p>
          <w:p w:rsidR="00F5678C" w:rsidRPr="006F102B" w:rsidRDefault="00AA43BF" w:rsidP="00C40AF2">
            <w:pPr>
              <w:pStyle w:val="ListParagraph"/>
              <w:numPr>
                <w:ilvl w:val="0"/>
                <w:numId w:val="19"/>
              </w:numPr>
              <w:rPr>
                <w:rFonts w:ascii="Times New Roman" w:hAnsi="Times New Roman" w:cs="Times New Roman"/>
                <w:b/>
                <w:sz w:val="24"/>
                <w:szCs w:val="24"/>
              </w:rPr>
            </w:pPr>
            <w:r w:rsidRPr="006F102B">
              <w:rPr>
                <w:rFonts w:ascii="Times New Roman" w:hAnsi="Times New Roman" w:cs="Times New Roman"/>
                <w:sz w:val="24"/>
                <w:szCs w:val="24"/>
              </w:rPr>
              <w:t xml:space="preserve">Advanced technology and good quality </w:t>
            </w:r>
          </w:p>
        </w:tc>
        <w:tc>
          <w:tcPr>
            <w:tcW w:w="4788" w:type="dxa"/>
          </w:tcPr>
          <w:p w:rsidR="00F5678C" w:rsidRPr="006F102B" w:rsidRDefault="00AA43BF" w:rsidP="00C40AF2">
            <w:pPr>
              <w:rPr>
                <w:rFonts w:ascii="Times New Roman" w:hAnsi="Times New Roman" w:cs="Times New Roman"/>
                <w:b/>
                <w:sz w:val="24"/>
                <w:szCs w:val="24"/>
              </w:rPr>
            </w:pPr>
            <w:r w:rsidRPr="006F102B">
              <w:rPr>
                <w:rFonts w:ascii="Times New Roman" w:hAnsi="Times New Roman" w:cs="Times New Roman"/>
                <w:b/>
                <w:sz w:val="24"/>
                <w:szCs w:val="24"/>
              </w:rPr>
              <w:t xml:space="preserve">New Model of Business </w:t>
            </w:r>
          </w:p>
          <w:p w:rsidR="00F5678C" w:rsidRPr="006F102B" w:rsidRDefault="00AA43BF" w:rsidP="00C40AF2">
            <w:pPr>
              <w:pStyle w:val="ListParagraph"/>
              <w:numPr>
                <w:ilvl w:val="0"/>
                <w:numId w:val="20"/>
              </w:numPr>
              <w:rPr>
                <w:rFonts w:ascii="Times New Roman" w:hAnsi="Times New Roman" w:cs="Times New Roman"/>
                <w:sz w:val="24"/>
                <w:szCs w:val="24"/>
              </w:rPr>
            </w:pPr>
            <w:r w:rsidRPr="006F102B">
              <w:rPr>
                <w:rFonts w:ascii="Times New Roman" w:hAnsi="Times New Roman" w:cs="Times New Roman"/>
                <w:sz w:val="24"/>
                <w:szCs w:val="24"/>
              </w:rPr>
              <w:t>Encourage people through the social media to invite friends to come and have a taste of homemade beers.</w:t>
            </w:r>
          </w:p>
          <w:p w:rsidR="00F5678C" w:rsidRPr="006F102B" w:rsidRDefault="00AA43BF" w:rsidP="00C40AF2">
            <w:pPr>
              <w:pStyle w:val="ListParagraph"/>
              <w:numPr>
                <w:ilvl w:val="0"/>
                <w:numId w:val="20"/>
              </w:numPr>
              <w:rPr>
                <w:rFonts w:ascii="Times New Roman" w:hAnsi="Times New Roman" w:cs="Times New Roman"/>
                <w:sz w:val="24"/>
                <w:szCs w:val="24"/>
              </w:rPr>
            </w:pPr>
            <w:r w:rsidRPr="006F102B">
              <w:rPr>
                <w:rFonts w:ascii="Times New Roman" w:hAnsi="Times New Roman" w:cs="Times New Roman"/>
                <w:sz w:val="24"/>
                <w:szCs w:val="24"/>
              </w:rPr>
              <w:t>Create recipes for beer-drinks and encourage others to share their own recipes via the social media platforms</w:t>
            </w:r>
          </w:p>
          <w:p w:rsidR="00F5678C" w:rsidRPr="006F102B" w:rsidRDefault="00AA43BF" w:rsidP="00C40AF2">
            <w:pPr>
              <w:pStyle w:val="ListParagraph"/>
              <w:numPr>
                <w:ilvl w:val="0"/>
                <w:numId w:val="20"/>
              </w:numPr>
              <w:rPr>
                <w:rFonts w:ascii="Times New Roman" w:hAnsi="Times New Roman" w:cs="Times New Roman"/>
                <w:sz w:val="24"/>
                <w:szCs w:val="24"/>
              </w:rPr>
            </w:pPr>
            <w:r w:rsidRPr="006F102B">
              <w:rPr>
                <w:rFonts w:ascii="Times New Roman" w:hAnsi="Times New Roman" w:cs="Times New Roman"/>
                <w:sz w:val="24"/>
                <w:szCs w:val="24"/>
              </w:rPr>
              <w:t xml:space="preserve">Provide different flavors to increase diversity. </w:t>
            </w:r>
          </w:p>
          <w:p w:rsidR="00F5678C" w:rsidRPr="006F102B" w:rsidRDefault="00AA43BF" w:rsidP="00C40AF2">
            <w:pPr>
              <w:pStyle w:val="ListParagraph"/>
              <w:numPr>
                <w:ilvl w:val="0"/>
                <w:numId w:val="20"/>
              </w:numPr>
              <w:rPr>
                <w:rFonts w:ascii="Times New Roman" w:hAnsi="Times New Roman" w:cs="Times New Roman"/>
                <w:sz w:val="24"/>
                <w:szCs w:val="24"/>
              </w:rPr>
            </w:pPr>
            <w:r w:rsidRPr="006F102B">
              <w:rPr>
                <w:rFonts w:ascii="Times New Roman" w:hAnsi="Times New Roman" w:cs="Times New Roman"/>
                <w:sz w:val="24"/>
                <w:szCs w:val="24"/>
              </w:rPr>
              <w:t>Utilize efficient operations and logistics in delivering high-quality tag of beer.</w:t>
            </w:r>
          </w:p>
          <w:p w:rsidR="00F5678C" w:rsidRPr="006F102B" w:rsidRDefault="00AA43BF" w:rsidP="00C40AF2">
            <w:pPr>
              <w:pStyle w:val="ListParagraph"/>
              <w:numPr>
                <w:ilvl w:val="0"/>
                <w:numId w:val="20"/>
              </w:numPr>
              <w:rPr>
                <w:rFonts w:ascii="Times New Roman" w:hAnsi="Times New Roman" w:cs="Times New Roman"/>
                <w:sz w:val="24"/>
                <w:szCs w:val="24"/>
              </w:rPr>
            </w:pPr>
            <w:r w:rsidRPr="006F102B">
              <w:rPr>
                <w:rFonts w:ascii="Times New Roman" w:hAnsi="Times New Roman" w:cs="Times New Roman"/>
                <w:sz w:val="24"/>
                <w:szCs w:val="24"/>
              </w:rPr>
              <w:t xml:space="preserve">Sell smart beer machines. </w:t>
            </w:r>
          </w:p>
        </w:tc>
      </w:tr>
    </w:tbl>
    <w:p w:rsidR="00C40AF2" w:rsidRPr="006F102B" w:rsidRDefault="00C40AF2" w:rsidP="005C509E">
      <w:pPr>
        <w:spacing w:line="480" w:lineRule="auto"/>
        <w:jc w:val="center"/>
        <w:rPr>
          <w:rFonts w:ascii="Times New Roman" w:hAnsi="Times New Roman" w:cs="Times New Roman"/>
          <w:b/>
          <w:sz w:val="24"/>
          <w:szCs w:val="24"/>
        </w:rPr>
      </w:pPr>
    </w:p>
    <w:p w:rsidR="005C45CA"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Innovation for Heineken: homemade beer</w:t>
      </w:r>
    </w:p>
    <w:tbl>
      <w:tblPr>
        <w:tblStyle w:val="TableGrid"/>
        <w:tblW w:w="0" w:type="auto"/>
        <w:tblLook w:val="04A0"/>
      </w:tblPr>
      <w:tblGrid>
        <w:gridCol w:w="4788"/>
        <w:gridCol w:w="4788"/>
      </w:tblGrid>
      <w:tr w:rsidR="00747FC0" w:rsidRPr="00747FC0" w:rsidTr="00BA0703">
        <w:tc>
          <w:tcPr>
            <w:tcW w:w="4788" w:type="dxa"/>
          </w:tcPr>
          <w:p w:rsidR="00F5678C" w:rsidRPr="00747FC0" w:rsidRDefault="00AA43BF" w:rsidP="00C40AF2">
            <w:pPr>
              <w:rPr>
                <w:rFonts w:ascii="Times New Roman" w:hAnsi="Times New Roman" w:cs="Times New Roman"/>
                <w:b/>
                <w:sz w:val="24"/>
                <w:szCs w:val="24"/>
              </w:rPr>
            </w:pPr>
            <w:r w:rsidRPr="00747FC0">
              <w:rPr>
                <w:rFonts w:ascii="Times New Roman" w:hAnsi="Times New Roman" w:cs="Times New Roman"/>
                <w:b/>
                <w:sz w:val="24"/>
                <w:szCs w:val="24"/>
              </w:rPr>
              <w:t>Who</w:t>
            </w:r>
          </w:p>
          <w:p w:rsidR="00F5678C" w:rsidRPr="00747FC0" w:rsidRDefault="00AA43BF" w:rsidP="00C40AF2">
            <w:pPr>
              <w:pStyle w:val="ListParagraph"/>
              <w:numPr>
                <w:ilvl w:val="0"/>
                <w:numId w:val="15"/>
              </w:numPr>
              <w:rPr>
                <w:rFonts w:ascii="Times New Roman" w:hAnsi="Times New Roman" w:cs="Times New Roman"/>
                <w:sz w:val="24"/>
                <w:szCs w:val="24"/>
              </w:rPr>
            </w:pPr>
            <w:r w:rsidRPr="00747FC0">
              <w:rPr>
                <w:rFonts w:ascii="Times New Roman" w:hAnsi="Times New Roman" w:cs="Times New Roman"/>
                <w:sz w:val="24"/>
                <w:szCs w:val="24"/>
              </w:rPr>
              <w:t>Sociable</w:t>
            </w:r>
          </w:p>
          <w:p w:rsidR="00F5678C" w:rsidRPr="00747FC0" w:rsidRDefault="00AA43BF" w:rsidP="00C40AF2">
            <w:pPr>
              <w:pStyle w:val="ListParagraph"/>
              <w:numPr>
                <w:ilvl w:val="0"/>
                <w:numId w:val="15"/>
              </w:numPr>
              <w:rPr>
                <w:rFonts w:ascii="Times New Roman" w:hAnsi="Times New Roman" w:cs="Times New Roman"/>
                <w:sz w:val="24"/>
                <w:szCs w:val="24"/>
              </w:rPr>
            </w:pPr>
            <w:r w:rsidRPr="00747FC0">
              <w:rPr>
                <w:rFonts w:ascii="Times New Roman" w:hAnsi="Times New Roman" w:cs="Times New Roman"/>
                <w:sz w:val="24"/>
                <w:szCs w:val="24"/>
              </w:rPr>
              <w:t>Young</w:t>
            </w:r>
          </w:p>
          <w:p w:rsidR="00F5678C" w:rsidRPr="00747FC0" w:rsidRDefault="00AA43BF" w:rsidP="00C40AF2">
            <w:pPr>
              <w:pStyle w:val="ListParagraph"/>
              <w:numPr>
                <w:ilvl w:val="0"/>
                <w:numId w:val="15"/>
              </w:numPr>
              <w:rPr>
                <w:rFonts w:ascii="Times New Roman" w:hAnsi="Times New Roman" w:cs="Times New Roman"/>
                <w:sz w:val="24"/>
                <w:szCs w:val="24"/>
              </w:rPr>
            </w:pPr>
            <w:r w:rsidRPr="00747FC0">
              <w:rPr>
                <w:rFonts w:ascii="Times New Roman" w:hAnsi="Times New Roman" w:cs="Times New Roman"/>
                <w:sz w:val="24"/>
                <w:szCs w:val="24"/>
              </w:rPr>
              <w:t xml:space="preserve">Trendy </w:t>
            </w:r>
          </w:p>
          <w:p w:rsidR="00F5678C" w:rsidRPr="00747FC0" w:rsidRDefault="00AA43BF" w:rsidP="00C40AF2">
            <w:pPr>
              <w:pStyle w:val="ListParagraph"/>
              <w:numPr>
                <w:ilvl w:val="0"/>
                <w:numId w:val="15"/>
              </w:numPr>
              <w:rPr>
                <w:rFonts w:ascii="Times New Roman" w:hAnsi="Times New Roman" w:cs="Times New Roman"/>
                <w:sz w:val="24"/>
                <w:szCs w:val="24"/>
              </w:rPr>
            </w:pPr>
            <w:r w:rsidRPr="00747FC0">
              <w:rPr>
                <w:rFonts w:ascii="Times New Roman" w:hAnsi="Times New Roman" w:cs="Times New Roman"/>
                <w:sz w:val="24"/>
                <w:szCs w:val="24"/>
              </w:rPr>
              <w:t>People who like home parties.</w:t>
            </w:r>
          </w:p>
        </w:tc>
        <w:tc>
          <w:tcPr>
            <w:tcW w:w="4788" w:type="dxa"/>
          </w:tcPr>
          <w:p w:rsidR="00F5678C" w:rsidRPr="00747FC0" w:rsidRDefault="00AA43BF" w:rsidP="00C40AF2">
            <w:pPr>
              <w:rPr>
                <w:rFonts w:ascii="Times New Roman" w:hAnsi="Times New Roman" w:cs="Times New Roman"/>
                <w:b/>
                <w:sz w:val="24"/>
                <w:szCs w:val="24"/>
              </w:rPr>
            </w:pPr>
            <w:r w:rsidRPr="00747FC0">
              <w:rPr>
                <w:rFonts w:ascii="Times New Roman" w:hAnsi="Times New Roman" w:cs="Times New Roman"/>
                <w:b/>
                <w:sz w:val="24"/>
                <w:szCs w:val="24"/>
              </w:rPr>
              <w:t>What</w:t>
            </w:r>
          </w:p>
          <w:p w:rsidR="00F5678C" w:rsidRPr="00747FC0" w:rsidRDefault="00AA43BF" w:rsidP="00C40AF2">
            <w:pPr>
              <w:pStyle w:val="ListParagraph"/>
              <w:numPr>
                <w:ilvl w:val="0"/>
                <w:numId w:val="17"/>
              </w:numPr>
              <w:rPr>
                <w:rFonts w:ascii="Times New Roman" w:hAnsi="Times New Roman" w:cs="Times New Roman"/>
                <w:b/>
                <w:sz w:val="24"/>
                <w:szCs w:val="24"/>
              </w:rPr>
            </w:pPr>
            <w:r w:rsidRPr="00747FC0">
              <w:rPr>
                <w:rFonts w:ascii="Times New Roman" w:hAnsi="Times New Roman" w:cs="Times New Roman"/>
                <w:sz w:val="24"/>
                <w:szCs w:val="24"/>
              </w:rPr>
              <w:t>Experience (social and premium)</w:t>
            </w:r>
          </w:p>
          <w:p w:rsidR="00F5678C" w:rsidRPr="00747FC0" w:rsidRDefault="00AA43BF" w:rsidP="00C40AF2">
            <w:pPr>
              <w:pStyle w:val="ListParagraph"/>
              <w:numPr>
                <w:ilvl w:val="0"/>
                <w:numId w:val="17"/>
              </w:numPr>
              <w:rPr>
                <w:rFonts w:ascii="Times New Roman" w:hAnsi="Times New Roman" w:cs="Times New Roman"/>
                <w:b/>
                <w:sz w:val="24"/>
                <w:szCs w:val="24"/>
              </w:rPr>
            </w:pPr>
            <w:r w:rsidRPr="00747FC0">
              <w:rPr>
                <w:rFonts w:ascii="Times New Roman" w:hAnsi="Times New Roman" w:cs="Times New Roman"/>
                <w:sz w:val="24"/>
                <w:szCs w:val="24"/>
              </w:rPr>
              <w:t>Premium beer</w:t>
            </w:r>
          </w:p>
          <w:p w:rsidR="00006F1E" w:rsidRPr="00747FC0" w:rsidRDefault="00AA43BF" w:rsidP="00C40AF2">
            <w:pPr>
              <w:pStyle w:val="ListParagraph"/>
              <w:numPr>
                <w:ilvl w:val="0"/>
                <w:numId w:val="17"/>
              </w:numPr>
              <w:rPr>
                <w:rFonts w:ascii="Times New Roman" w:hAnsi="Times New Roman" w:cs="Times New Roman"/>
                <w:b/>
                <w:sz w:val="24"/>
                <w:szCs w:val="24"/>
              </w:rPr>
            </w:pPr>
            <w:r w:rsidRPr="00747FC0">
              <w:rPr>
                <w:rFonts w:ascii="Times New Roman" w:hAnsi="Times New Roman" w:cs="Times New Roman"/>
                <w:sz w:val="24"/>
                <w:szCs w:val="24"/>
              </w:rPr>
              <w:t>Experience (trends and social status)</w:t>
            </w:r>
          </w:p>
        </w:tc>
      </w:tr>
      <w:tr w:rsidR="00747FC0" w:rsidRPr="00747FC0" w:rsidTr="00BA0703">
        <w:tc>
          <w:tcPr>
            <w:tcW w:w="4788" w:type="dxa"/>
          </w:tcPr>
          <w:p w:rsidR="00F5678C" w:rsidRPr="00747FC0" w:rsidRDefault="00AA43BF" w:rsidP="00C40AF2">
            <w:pPr>
              <w:rPr>
                <w:rFonts w:ascii="Times New Roman" w:hAnsi="Times New Roman" w:cs="Times New Roman"/>
                <w:b/>
                <w:sz w:val="24"/>
                <w:szCs w:val="24"/>
              </w:rPr>
            </w:pPr>
            <w:r w:rsidRPr="00747FC0">
              <w:rPr>
                <w:rFonts w:ascii="Times New Roman" w:hAnsi="Times New Roman" w:cs="Times New Roman"/>
                <w:b/>
                <w:sz w:val="24"/>
                <w:szCs w:val="24"/>
              </w:rPr>
              <w:t>How</w:t>
            </w:r>
          </w:p>
          <w:p w:rsidR="00F5678C" w:rsidRPr="00747FC0" w:rsidRDefault="00AA43BF" w:rsidP="00C40AF2">
            <w:pPr>
              <w:pStyle w:val="ListParagraph"/>
              <w:numPr>
                <w:ilvl w:val="0"/>
                <w:numId w:val="16"/>
              </w:numPr>
              <w:rPr>
                <w:rFonts w:ascii="Times New Roman" w:hAnsi="Times New Roman" w:cs="Times New Roman"/>
                <w:sz w:val="24"/>
                <w:szCs w:val="24"/>
              </w:rPr>
            </w:pPr>
            <w:r w:rsidRPr="00747FC0">
              <w:rPr>
                <w:rFonts w:ascii="Times New Roman" w:hAnsi="Times New Roman" w:cs="Times New Roman"/>
                <w:sz w:val="24"/>
                <w:szCs w:val="24"/>
              </w:rPr>
              <w:t>Event, festivals</w:t>
            </w:r>
          </w:p>
          <w:p w:rsidR="00F5678C" w:rsidRPr="00747FC0" w:rsidRDefault="00AA43BF" w:rsidP="00C40AF2">
            <w:pPr>
              <w:pStyle w:val="ListParagraph"/>
              <w:numPr>
                <w:ilvl w:val="0"/>
                <w:numId w:val="16"/>
              </w:numPr>
              <w:rPr>
                <w:rFonts w:ascii="Times New Roman" w:hAnsi="Times New Roman" w:cs="Times New Roman"/>
                <w:sz w:val="24"/>
                <w:szCs w:val="24"/>
              </w:rPr>
            </w:pPr>
            <w:r w:rsidRPr="00747FC0">
              <w:rPr>
                <w:rFonts w:ascii="Times New Roman" w:hAnsi="Times New Roman" w:cs="Times New Roman"/>
                <w:sz w:val="24"/>
                <w:szCs w:val="24"/>
              </w:rPr>
              <w:t>Retailers</w:t>
            </w:r>
          </w:p>
          <w:p w:rsidR="00F5678C" w:rsidRPr="00747FC0" w:rsidRDefault="00AA43BF" w:rsidP="00C40AF2">
            <w:pPr>
              <w:pStyle w:val="ListParagraph"/>
              <w:numPr>
                <w:ilvl w:val="0"/>
                <w:numId w:val="16"/>
              </w:numPr>
              <w:rPr>
                <w:rFonts w:ascii="Times New Roman" w:hAnsi="Times New Roman" w:cs="Times New Roman"/>
                <w:sz w:val="24"/>
                <w:szCs w:val="24"/>
              </w:rPr>
            </w:pPr>
            <w:r w:rsidRPr="00747FC0">
              <w:rPr>
                <w:rFonts w:ascii="Times New Roman" w:hAnsi="Times New Roman" w:cs="Times New Roman"/>
                <w:sz w:val="24"/>
                <w:szCs w:val="24"/>
              </w:rPr>
              <w:t xml:space="preserve">Food services </w:t>
            </w:r>
          </w:p>
          <w:p w:rsidR="00F5678C" w:rsidRPr="00747FC0" w:rsidRDefault="00AA43BF" w:rsidP="00C40AF2">
            <w:pPr>
              <w:pStyle w:val="ListParagraph"/>
              <w:numPr>
                <w:ilvl w:val="0"/>
                <w:numId w:val="16"/>
              </w:numPr>
              <w:rPr>
                <w:rFonts w:ascii="Times New Roman" w:hAnsi="Times New Roman" w:cs="Times New Roman"/>
                <w:sz w:val="24"/>
                <w:szCs w:val="24"/>
              </w:rPr>
            </w:pPr>
            <w:r w:rsidRPr="00747FC0">
              <w:rPr>
                <w:rFonts w:ascii="Times New Roman" w:hAnsi="Times New Roman" w:cs="Times New Roman"/>
                <w:sz w:val="24"/>
                <w:szCs w:val="24"/>
              </w:rPr>
              <w:t>Subscribe/delivery beer tag</w:t>
            </w:r>
          </w:p>
          <w:p w:rsidR="00F5678C" w:rsidRPr="00747FC0" w:rsidRDefault="00AA43BF" w:rsidP="00C40AF2">
            <w:pPr>
              <w:pStyle w:val="ListParagraph"/>
              <w:numPr>
                <w:ilvl w:val="0"/>
                <w:numId w:val="16"/>
              </w:numPr>
              <w:rPr>
                <w:rFonts w:ascii="Times New Roman" w:hAnsi="Times New Roman" w:cs="Times New Roman"/>
                <w:sz w:val="24"/>
                <w:szCs w:val="24"/>
              </w:rPr>
            </w:pPr>
            <w:r w:rsidRPr="00747FC0">
              <w:rPr>
                <w:rFonts w:ascii="Times New Roman" w:hAnsi="Times New Roman" w:cs="Times New Roman"/>
                <w:sz w:val="24"/>
                <w:szCs w:val="24"/>
              </w:rPr>
              <w:t>Home-made by beer machines</w:t>
            </w:r>
          </w:p>
        </w:tc>
        <w:tc>
          <w:tcPr>
            <w:tcW w:w="4788" w:type="dxa"/>
          </w:tcPr>
          <w:p w:rsidR="00F5678C" w:rsidRPr="00747FC0" w:rsidRDefault="00AA43BF" w:rsidP="00C40AF2">
            <w:pPr>
              <w:rPr>
                <w:rFonts w:ascii="Times New Roman" w:hAnsi="Times New Roman" w:cs="Times New Roman"/>
                <w:b/>
                <w:sz w:val="24"/>
                <w:szCs w:val="24"/>
              </w:rPr>
            </w:pPr>
            <w:r w:rsidRPr="00747FC0">
              <w:rPr>
                <w:rFonts w:ascii="Times New Roman" w:hAnsi="Times New Roman" w:cs="Times New Roman"/>
                <w:b/>
                <w:sz w:val="24"/>
                <w:szCs w:val="24"/>
              </w:rPr>
              <w:t xml:space="preserve">Why </w:t>
            </w:r>
          </w:p>
          <w:p w:rsidR="00F5678C" w:rsidRPr="00747FC0" w:rsidRDefault="00AA43BF" w:rsidP="00C40AF2">
            <w:pPr>
              <w:pStyle w:val="ListParagraph"/>
              <w:numPr>
                <w:ilvl w:val="0"/>
                <w:numId w:val="18"/>
              </w:numPr>
              <w:rPr>
                <w:rFonts w:ascii="Times New Roman" w:hAnsi="Times New Roman" w:cs="Times New Roman"/>
                <w:b/>
                <w:sz w:val="24"/>
                <w:szCs w:val="24"/>
              </w:rPr>
            </w:pPr>
            <w:r w:rsidRPr="00747FC0">
              <w:rPr>
                <w:rFonts w:ascii="Times New Roman" w:hAnsi="Times New Roman" w:cs="Times New Roman"/>
                <w:sz w:val="24"/>
                <w:szCs w:val="24"/>
              </w:rPr>
              <w:t>Efficient operations and logistics</w:t>
            </w:r>
          </w:p>
          <w:p w:rsidR="00F5678C" w:rsidRPr="00747FC0" w:rsidRDefault="00AA43BF" w:rsidP="00C40AF2">
            <w:pPr>
              <w:pStyle w:val="ListParagraph"/>
              <w:numPr>
                <w:ilvl w:val="0"/>
                <w:numId w:val="18"/>
              </w:numPr>
              <w:rPr>
                <w:rFonts w:ascii="Times New Roman" w:hAnsi="Times New Roman" w:cs="Times New Roman"/>
                <w:b/>
                <w:sz w:val="24"/>
                <w:szCs w:val="24"/>
              </w:rPr>
            </w:pPr>
            <w:r w:rsidRPr="00747FC0">
              <w:rPr>
                <w:rFonts w:ascii="Times New Roman" w:hAnsi="Times New Roman" w:cs="Times New Roman"/>
                <w:sz w:val="24"/>
                <w:szCs w:val="24"/>
              </w:rPr>
              <w:t>Good quality</w:t>
            </w:r>
          </w:p>
          <w:p w:rsidR="00F5678C" w:rsidRPr="00747FC0" w:rsidRDefault="00AA43BF" w:rsidP="00C40AF2">
            <w:pPr>
              <w:pStyle w:val="ListParagraph"/>
              <w:numPr>
                <w:ilvl w:val="0"/>
                <w:numId w:val="18"/>
              </w:numPr>
              <w:rPr>
                <w:rFonts w:ascii="Times New Roman" w:hAnsi="Times New Roman" w:cs="Times New Roman"/>
                <w:b/>
                <w:sz w:val="24"/>
                <w:szCs w:val="24"/>
              </w:rPr>
            </w:pPr>
            <w:r w:rsidRPr="00747FC0">
              <w:rPr>
                <w:rFonts w:ascii="Times New Roman" w:hAnsi="Times New Roman" w:cs="Times New Roman"/>
                <w:sz w:val="24"/>
                <w:szCs w:val="24"/>
              </w:rPr>
              <w:t>Brand</w:t>
            </w:r>
          </w:p>
          <w:p w:rsidR="00270FC4" w:rsidRPr="00747FC0" w:rsidRDefault="00AA43BF" w:rsidP="00C40AF2">
            <w:pPr>
              <w:pStyle w:val="ListParagraph"/>
              <w:numPr>
                <w:ilvl w:val="0"/>
                <w:numId w:val="18"/>
              </w:numPr>
              <w:rPr>
                <w:rFonts w:ascii="Times New Roman" w:hAnsi="Times New Roman" w:cs="Times New Roman"/>
                <w:b/>
                <w:sz w:val="24"/>
                <w:szCs w:val="24"/>
              </w:rPr>
            </w:pPr>
            <w:r w:rsidRPr="00747FC0">
              <w:rPr>
                <w:rFonts w:ascii="Times New Roman" w:hAnsi="Times New Roman" w:cs="Times New Roman"/>
                <w:sz w:val="24"/>
                <w:szCs w:val="24"/>
              </w:rPr>
              <w:t>Increase sales channel</w:t>
            </w:r>
          </w:p>
          <w:p w:rsidR="00270FC4" w:rsidRPr="00747FC0" w:rsidRDefault="00AA43BF" w:rsidP="00C40AF2">
            <w:pPr>
              <w:pStyle w:val="ListParagraph"/>
              <w:numPr>
                <w:ilvl w:val="0"/>
                <w:numId w:val="18"/>
              </w:numPr>
              <w:rPr>
                <w:rFonts w:ascii="Times New Roman" w:hAnsi="Times New Roman" w:cs="Times New Roman"/>
                <w:b/>
                <w:sz w:val="24"/>
                <w:szCs w:val="24"/>
              </w:rPr>
            </w:pPr>
            <w:r w:rsidRPr="00747FC0">
              <w:rPr>
                <w:rFonts w:ascii="Times New Roman" w:hAnsi="Times New Roman" w:cs="Times New Roman"/>
                <w:sz w:val="24"/>
                <w:szCs w:val="24"/>
              </w:rPr>
              <w:t>Meet social needs</w:t>
            </w:r>
          </w:p>
        </w:tc>
      </w:tr>
    </w:tbl>
    <w:p w:rsidR="00EA66A3" w:rsidRPr="00747FC0" w:rsidRDefault="00AA43BF" w:rsidP="005C509E">
      <w:pPr>
        <w:pStyle w:val="Heading1"/>
        <w:spacing w:before="0" w:line="480" w:lineRule="auto"/>
        <w:rPr>
          <w:rFonts w:ascii="Times New Roman" w:hAnsi="Times New Roman" w:cs="Times New Roman"/>
          <w:color w:val="auto"/>
          <w:spacing w:val="15"/>
          <w:sz w:val="24"/>
          <w:szCs w:val="24"/>
        </w:rPr>
      </w:pPr>
      <w:r w:rsidRPr="00747FC0">
        <w:rPr>
          <w:rFonts w:ascii="Times New Roman" w:hAnsi="Times New Roman" w:cs="Times New Roman"/>
          <w:color w:val="auto"/>
          <w:spacing w:val="15"/>
          <w:sz w:val="24"/>
          <w:szCs w:val="24"/>
        </w:rPr>
        <w:t>Heineken SWOT Analysis</w:t>
      </w:r>
    </w:p>
    <w:p w:rsidR="00EA66A3" w:rsidRPr="006F102B" w:rsidRDefault="00AA43BF" w:rsidP="005C509E">
      <w:p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Strengths</w:t>
      </w:r>
    </w:p>
    <w:p w:rsidR="00270FC4"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Track record as a brewer with global success.</w:t>
      </w:r>
    </w:p>
    <w:p w:rsidR="00270FC4"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Portfolio of brands: The brewer own over two hundred brands of beer worldwide in additions to its flagship Heineken Lager</w:t>
      </w:r>
    </w:p>
    <w:p w:rsidR="00E44698"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Strong Breweries networks</w:t>
      </w:r>
    </w:p>
    <w:p w:rsidR="00E44698"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Brand Marketing</w:t>
      </w:r>
    </w:p>
    <w:p w:rsidR="00E44698"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Product differentiation </w:t>
      </w:r>
    </w:p>
    <w:p w:rsidR="00E44698"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International development </w:t>
      </w:r>
    </w:p>
    <w:p w:rsidR="00E44698" w:rsidRPr="006F102B" w:rsidRDefault="00AA43BF" w:rsidP="005C509E">
      <w:pPr>
        <w:pStyle w:val="ListParagraph"/>
        <w:numPr>
          <w:ilvl w:val="0"/>
          <w:numId w:val="21"/>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Excellent brand image.</w:t>
      </w:r>
    </w:p>
    <w:p w:rsidR="00E44698" w:rsidRPr="006F102B" w:rsidRDefault="00AA43BF" w:rsidP="005C509E">
      <w:pPr>
        <w:shd w:val="clear" w:color="auto" w:fill="FFFFFF"/>
        <w:tabs>
          <w:tab w:val="left" w:pos="1547"/>
        </w:tabs>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Weakness </w:t>
      </w:r>
      <w:r w:rsidR="00EE4E0C" w:rsidRPr="006F102B">
        <w:rPr>
          <w:rFonts w:ascii="Times New Roman" w:hAnsi="Times New Roman" w:cs="Times New Roman"/>
          <w:color w:val="000000"/>
          <w:sz w:val="24"/>
          <w:szCs w:val="24"/>
        </w:rPr>
        <w:tab/>
      </w:r>
    </w:p>
    <w:p w:rsidR="00E44698" w:rsidRPr="006F102B" w:rsidRDefault="00AA43BF" w:rsidP="005C509E">
      <w:pPr>
        <w:pStyle w:val="ListParagraph"/>
        <w:numPr>
          <w:ilvl w:val="0"/>
          <w:numId w:val="22"/>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Inadequate female costumers.</w:t>
      </w:r>
    </w:p>
    <w:p w:rsidR="00E44698" w:rsidRPr="006F102B" w:rsidRDefault="00AA43BF" w:rsidP="005C509E">
      <w:pPr>
        <w:pStyle w:val="ListParagraph"/>
        <w:numPr>
          <w:ilvl w:val="0"/>
          <w:numId w:val="22"/>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Premium prices</w:t>
      </w:r>
    </w:p>
    <w:p w:rsidR="00E44698" w:rsidRPr="006F102B" w:rsidRDefault="00AA43BF" w:rsidP="005C509E">
      <w:pPr>
        <w:pStyle w:val="ListParagraph"/>
        <w:numPr>
          <w:ilvl w:val="0"/>
          <w:numId w:val="22"/>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Average higher prices as compared to the competitors. </w:t>
      </w:r>
    </w:p>
    <w:p w:rsidR="00E44698" w:rsidRPr="006F102B" w:rsidRDefault="00AA43BF" w:rsidP="005C509E">
      <w:pPr>
        <w:pStyle w:val="ListParagraph"/>
        <w:numPr>
          <w:ilvl w:val="0"/>
          <w:numId w:val="22"/>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lastRenderedPageBreak/>
        <w:t>Lack of young consumers.</w:t>
      </w:r>
    </w:p>
    <w:p w:rsidR="00E44698" w:rsidRPr="006F102B" w:rsidRDefault="00AA43BF" w:rsidP="005C509E">
      <w:pPr>
        <w:pStyle w:val="ListParagraph"/>
        <w:numPr>
          <w:ilvl w:val="0"/>
          <w:numId w:val="22"/>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Difficulties to penetrate certain nations. </w:t>
      </w:r>
    </w:p>
    <w:p w:rsidR="00280693" w:rsidRPr="006F102B" w:rsidRDefault="00AA43BF" w:rsidP="005C509E">
      <w:p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Opportunities </w:t>
      </w:r>
    </w:p>
    <w:p w:rsidR="00FB61EF" w:rsidRPr="006F102B" w:rsidRDefault="00AA43BF" w:rsidP="005C509E">
      <w:pPr>
        <w:pStyle w:val="ListParagraph"/>
        <w:numPr>
          <w:ilvl w:val="0"/>
          <w:numId w:val="23"/>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Acquisition in the emerging markets such as Latin America, India, and Asia.</w:t>
      </w:r>
    </w:p>
    <w:p w:rsidR="006F102B" w:rsidRPr="00747FC0" w:rsidRDefault="00AA43BF" w:rsidP="005C509E">
      <w:pPr>
        <w:pStyle w:val="ListParagraph"/>
        <w:numPr>
          <w:ilvl w:val="0"/>
          <w:numId w:val="23"/>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Availability of the markets where Heineken where its greatest opportunities lay and where it has the greatest growth potentials. </w:t>
      </w:r>
    </w:p>
    <w:p w:rsidR="00FB61EF" w:rsidRPr="006F102B" w:rsidRDefault="00AA43BF" w:rsidP="005C509E">
      <w:p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Threats </w:t>
      </w:r>
    </w:p>
    <w:p w:rsidR="00FB61EF" w:rsidRPr="006F102B" w:rsidRDefault="00AA43BF" w:rsidP="005C509E">
      <w:pPr>
        <w:pStyle w:val="ListParagraph"/>
        <w:numPr>
          <w:ilvl w:val="0"/>
          <w:numId w:val="24"/>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Stiff competitions from the largest brewers in the world such as Anheuser-Bush InBev</w:t>
      </w:r>
    </w:p>
    <w:p w:rsidR="00FB61EF" w:rsidRPr="006F102B" w:rsidRDefault="00AA43BF" w:rsidP="005C509E">
      <w:pPr>
        <w:pStyle w:val="ListParagraph"/>
        <w:numPr>
          <w:ilvl w:val="0"/>
          <w:numId w:val="24"/>
        </w:numPr>
        <w:shd w:val="clear" w:color="auto" w:fill="FFFFFF"/>
        <w:spacing w:line="480" w:lineRule="auto"/>
        <w:rPr>
          <w:rFonts w:ascii="Times New Roman" w:hAnsi="Times New Roman" w:cs="Times New Roman"/>
          <w:color w:val="000000"/>
          <w:sz w:val="24"/>
          <w:szCs w:val="24"/>
        </w:rPr>
      </w:pPr>
      <w:r w:rsidRPr="006F102B">
        <w:rPr>
          <w:rFonts w:ascii="Times New Roman" w:hAnsi="Times New Roman" w:cs="Times New Roman"/>
          <w:color w:val="000000"/>
          <w:sz w:val="24"/>
          <w:szCs w:val="24"/>
        </w:rPr>
        <w:t>Easy entrants to the breweries industry by smaller companies that may flood the market.</w:t>
      </w:r>
    </w:p>
    <w:p w:rsidR="0078365F"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drawing>
          <wp:inline distT="0" distB="0" distL="0" distR="0">
            <wp:extent cx="5924550" cy="2038350"/>
            <wp:effectExtent l="0" t="0" r="0" b="0"/>
            <wp:docPr id="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61811" name=""/>
                    <pic:cNvPicPr/>
                  </pic:nvPicPr>
                  <pic:blipFill>
                    <a:blip r:embed="rId11"/>
                    <a:stretch>
                      <a:fillRect/>
                    </a:stretch>
                  </pic:blipFill>
                  <pic:spPr>
                    <a:xfrm>
                      <a:off x="0" y="0"/>
                      <a:ext cx="5924550" cy="2038350"/>
                    </a:xfrm>
                    <a:prstGeom prst="rect">
                      <a:avLst/>
                    </a:prstGeom>
                  </pic:spPr>
                </pic:pic>
              </a:graphicData>
            </a:graphic>
          </wp:inline>
        </w:drawing>
      </w:r>
    </w:p>
    <w:p w:rsidR="00BC3865" w:rsidRPr="006F102B" w:rsidRDefault="00AA43BF" w:rsidP="005C509E">
      <w:pPr>
        <w:spacing w:line="480" w:lineRule="auto"/>
        <w:rPr>
          <w:rFonts w:ascii="Times New Roman" w:hAnsi="Times New Roman" w:cs="Times New Roman"/>
          <w:b/>
          <w:sz w:val="24"/>
          <w:szCs w:val="24"/>
        </w:rPr>
      </w:pPr>
      <w:r w:rsidRPr="006F102B">
        <w:rPr>
          <w:rFonts w:ascii="Times New Roman" w:hAnsi="Times New Roman" w:cs="Times New Roman"/>
          <w:b/>
          <w:sz w:val="24"/>
          <w:szCs w:val="24"/>
        </w:rPr>
        <w:t>Competitive Position/Advantage:</w:t>
      </w:r>
    </w:p>
    <w:p w:rsidR="00BC3865" w:rsidRPr="00F04932" w:rsidRDefault="00AA43BF" w:rsidP="005C509E">
      <w:pPr>
        <w:shd w:val="clear" w:color="auto" w:fill="FFFFFF"/>
        <w:spacing w:after="240" w:line="480" w:lineRule="auto"/>
        <w:jc w:val="both"/>
        <w:outlineLvl w:val="1"/>
        <w:rPr>
          <w:rFonts w:ascii="Times New Roman" w:eastAsia="Times New Roman" w:hAnsi="Times New Roman" w:cs="Times New Roman"/>
          <w:color w:val="222222"/>
          <w:sz w:val="24"/>
          <w:szCs w:val="24"/>
        </w:rPr>
      </w:pPr>
      <w:r w:rsidRPr="006F102B">
        <w:rPr>
          <w:rFonts w:ascii="Times New Roman" w:eastAsia="Times New Roman" w:hAnsi="Times New Roman" w:cs="Times New Roman"/>
          <w:b/>
          <w:bCs/>
          <w:color w:val="222222"/>
          <w:sz w:val="24"/>
          <w:szCs w:val="24"/>
        </w:rPr>
        <w:t>1. Visibility in the market:</w:t>
      </w:r>
    </w:p>
    <w:p w:rsidR="006564E4" w:rsidRPr="006F102B" w:rsidRDefault="00AA43BF" w:rsidP="005C509E">
      <w:pPr>
        <w:pStyle w:val="ListParagraph"/>
        <w:numPr>
          <w:ilvl w:val="0"/>
          <w:numId w:val="28"/>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 xml:space="preserve">Heineken has linked itself with various renowned events through sponsoring and partnership across various industry entities like James Bond Spectre, Rugby world cup, UEFA Champions League, and Formula 1. </w:t>
      </w:r>
    </w:p>
    <w:p w:rsidR="00F15E32" w:rsidRPr="006F102B" w:rsidRDefault="00AA43BF" w:rsidP="005C509E">
      <w:pPr>
        <w:pStyle w:val="ListParagraph"/>
        <w:numPr>
          <w:ilvl w:val="0"/>
          <w:numId w:val="28"/>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lastRenderedPageBreak/>
        <w:t xml:space="preserve">These relationships help in spreading the brand messages and keep it ahead of its peers. </w:t>
      </w:r>
    </w:p>
    <w:p w:rsidR="00BC3865" w:rsidRPr="00F04932" w:rsidRDefault="00AA43BF" w:rsidP="005C509E">
      <w:p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b/>
          <w:bCs/>
          <w:color w:val="222222"/>
          <w:sz w:val="24"/>
          <w:szCs w:val="24"/>
        </w:rPr>
        <w:t>2. Wide Product Portfolio:</w:t>
      </w:r>
    </w:p>
    <w:p w:rsidR="00F15E32" w:rsidRPr="006F102B" w:rsidRDefault="00AA43BF" w:rsidP="005C509E">
      <w:pPr>
        <w:pStyle w:val="ListParagraph"/>
        <w:numPr>
          <w:ilvl w:val="0"/>
          <w:numId w:val="28"/>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With broad brands portfolio in every category of products such as the regional and international brands, craft and variety cider brands, is what has helped the brands to retain their customers and increase the heart share that leads to wallet share and mindshare.</w:t>
      </w:r>
    </w:p>
    <w:p w:rsidR="006564E4" w:rsidRPr="006F102B" w:rsidRDefault="00AA43BF" w:rsidP="005C509E">
      <w:pPr>
        <w:shd w:val="clear" w:color="auto" w:fill="FFFFFF"/>
        <w:spacing w:after="390" w:line="480" w:lineRule="auto"/>
        <w:jc w:val="both"/>
        <w:rPr>
          <w:rFonts w:ascii="Times New Roman" w:eastAsia="Times New Roman" w:hAnsi="Times New Roman" w:cs="Times New Roman"/>
          <w:b/>
          <w:color w:val="222222"/>
          <w:sz w:val="24"/>
          <w:szCs w:val="24"/>
        </w:rPr>
      </w:pPr>
      <w:r w:rsidRPr="006F102B">
        <w:rPr>
          <w:rFonts w:ascii="Times New Roman" w:eastAsia="Times New Roman" w:hAnsi="Times New Roman" w:cs="Times New Roman"/>
          <w:b/>
          <w:color w:val="222222"/>
          <w:sz w:val="24"/>
          <w:szCs w:val="24"/>
        </w:rPr>
        <w:t>3. Market penetration</w:t>
      </w:r>
    </w:p>
    <w:p w:rsidR="006564E4" w:rsidRPr="006F102B" w:rsidRDefault="00AA43BF" w:rsidP="005C509E">
      <w:pPr>
        <w:pStyle w:val="ListParagraph"/>
        <w:numPr>
          <w:ilvl w:val="0"/>
          <w:numId w:val="26"/>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The company is able to increase its market share in the currents such as Europe and North America.</w:t>
      </w:r>
    </w:p>
    <w:p w:rsidR="006564E4" w:rsidRPr="006F102B" w:rsidRDefault="00AA43BF" w:rsidP="005C509E">
      <w:pPr>
        <w:shd w:val="clear" w:color="auto" w:fill="FFFFFF"/>
        <w:spacing w:after="390" w:line="480" w:lineRule="auto"/>
        <w:jc w:val="both"/>
        <w:rPr>
          <w:rFonts w:ascii="Times New Roman" w:eastAsia="Times New Roman" w:hAnsi="Times New Roman" w:cs="Times New Roman"/>
          <w:b/>
          <w:color w:val="222222"/>
          <w:sz w:val="24"/>
          <w:szCs w:val="24"/>
        </w:rPr>
      </w:pPr>
      <w:r w:rsidRPr="006F102B">
        <w:rPr>
          <w:rFonts w:ascii="Times New Roman" w:eastAsia="Times New Roman" w:hAnsi="Times New Roman" w:cs="Times New Roman"/>
          <w:b/>
          <w:color w:val="222222"/>
          <w:sz w:val="24"/>
          <w:szCs w:val="24"/>
        </w:rPr>
        <w:t>4. Market Extension</w:t>
      </w:r>
    </w:p>
    <w:p w:rsidR="006564E4" w:rsidRPr="006F102B" w:rsidRDefault="00AA43BF" w:rsidP="005C509E">
      <w:pPr>
        <w:pStyle w:val="ListParagraph"/>
        <w:numPr>
          <w:ilvl w:val="0"/>
          <w:numId w:val="25"/>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Expansions into the emerging in Africa, South America, and Asia</w:t>
      </w:r>
    </w:p>
    <w:p w:rsidR="006564E4" w:rsidRPr="006F102B" w:rsidRDefault="00AA43BF" w:rsidP="005C509E">
      <w:pPr>
        <w:shd w:val="clear" w:color="auto" w:fill="FFFFFF"/>
        <w:spacing w:after="390" w:line="480" w:lineRule="auto"/>
        <w:jc w:val="both"/>
        <w:rPr>
          <w:rFonts w:ascii="Times New Roman" w:eastAsia="Times New Roman" w:hAnsi="Times New Roman" w:cs="Times New Roman"/>
          <w:b/>
          <w:color w:val="222222"/>
          <w:sz w:val="24"/>
          <w:szCs w:val="24"/>
        </w:rPr>
      </w:pPr>
      <w:r w:rsidRPr="006F102B">
        <w:rPr>
          <w:rFonts w:ascii="Times New Roman" w:eastAsia="Times New Roman" w:hAnsi="Times New Roman" w:cs="Times New Roman"/>
          <w:b/>
          <w:color w:val="222222"/>
          <w:sz w:val="24"/>
          <w:szCs w:val="24"/>
        </w:rPr>
        <w:t xml:space="preserve">5. Diversification </w:t>
      </w:r>
    </w:p>
    <w:p w:rsidR="006564E4" w:rsidRPr="006F102B" w:rsidRDefault="00AA43BF" w:rsidP="005C509E">
      <w:pPr>
        <w:pStyle w:val="ListParagraph"/>
        <w:numPr>
          <w:ilvl w:val="0"/>
          <w:numId w:val="25"/>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Introduction of innovative drinks to new markets in Asia, Africa, South America</w:t>
      </w:r>
    </w:p>
    <w:p w:rsidR="006564E4" w:rsidRPr="006F102B" w:rsidRDefault="00AA43BF" w:rsidP="005C509E">
      <w:pPr>
        <w:shd w:val="clear" w:color="auto" w:fill="FFFFFF"/>
        <w:spacing w:after="390" w:line="480" w:lineRule="auto"/>
        <w:jc w:val="both"/>
        <w:rPr>
          <w:rFonts w:ascii="Times New Roman" w:eastAsia="Times New Roman" w:hAnsi="Times New Roman" w:cs="Times New Roman"/>
          <w:b/>
          <w:color w:val="222222"/>
          <w:sz w:val="24"/>
          <w:szCs w:val="24"/>
        </w:rPr>
      </w:pPr>
      <w:r w:rsidRPr="006F102B">
        <w:rPr>
          <w:rFonts w:ascii="Times New Roman" w:eastAsia="Times New Roman" w:hAnsi="Times New Roman" w:cs="Times New Roman"/>
          <w:b/>
          <w:color w:val="222222"/>
          <w:sz w:val="24"/>
          <w:szCs w:val="24"/>
        </w:rPr>
        <w:t xml:space="preserve">6. Cost Leadership </w:t>
      </w:r>
    </w:p>
    <w:p w:rsidR="006564E4" w:rsidRPr="006F102B" w:rsidRDefault="00AA43BF" w:rsidP="005C509E">
      <w:pPr>
        <w:pStyle w:val="ListParagraph"/>
        <w:numPr>
          <w:ilvl w:val="0"/>
          <w:numId w:val="25"/>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High bargaining power with economies of scale and suppliers.</w:t>
      </w:r>
    </w:p>
    <w:p w:rsidR="006564E4" w:rsidRPr="006F102B" w:rsidRDefault="00AA43BF" w:rsidP="005C509E">
      <w:pPr>
        <w:pStyle w:val="ListParagraph"/>
        <w:numPr>
          <w:ilvl w:val="0"/>
          <w:numId w:val="25"/>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Scale and size via major acquisitions in Southern Africa, Mexico, and other regions.</w:t>
      </w:r>
    </w:p>
    <w:p w:rsidR="006564E4" w:rsidRPr="006F102B" w:rsidRDefault="00AA43BF" w:rsidP="005C509E">
      <w:pPr>
        <w:shd w:val="clear" w:color="auto" w:fill="FFFFFF"/>
        <w:spacing w:after="390" w:line="480" w:lineRule="auto"/>
        <w:jc w:val="both"/>
        <w:rPr>
          <w:rFonts w:ascii="Times New Roman" w:eastAsia="Times New Roman" w:hAnsi="Times New Roman" w:cs="Times New Roman"/>
          <w:b/>
          <w:color w:val="222222"/>
          <w:sz w:val="24"/>
          <w:szCs w:val="24"/>
        </w:rPr>
      </w:pPr>
      <w:r w:rsidRPr="006F102B">
        <w:rPr>
          <w:rFonts w:ascii="Times New Roman" w:eastAsia="Times New Roman" w:hAnsi="Times New Roman" w:cs="Times New Roman"/>
          <w:b/>
          <w:color w:val="222222"/>
          <w:sz w:val="24"/>
          <w:szCs w:val="24"/>
        </w:rPr>
        <w:t xml:space="preserve">7. Differentiation </w:t>
      </w:r>
    </w:p>
    <w:p w:rsidR="006564E4" w:rsidRPr="006F102B" w:rsidRDefault="00AA43BF" w:rsidP="005C509E">
      <w:pPr>
        <w:pStyle w:val="ListParagraph"/>
        <w:numPr>
          <w:ilvl w:val="0"/>
          <w:numId w:val="27"/>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lastRenderedPageBreak/>
        <w:t>Top five internationally.</w:t>
      </w:r>
    </w:p>
    <w:p w:rsidR="006564E4" w:rsidRPr="006F102B" w:rsidRDefault="00AA43BF" w:rsidP="005C509E">
      <w:pPr>
        <w:pStyle w:val="ListParagraph"/>
        <w:numPr>
          <w:ilvl w:val="0"/>
          <w:numId w:val="27"/>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An industry leader in the efforts of sustainability.</w:t>
      </w:r>
    </w:p>
    <w:p w:rsidR="006564E4" w:rsidRPr="006F102B" w:rsidRDefault="00AA43BF" w:rsidP="005C509E">
      <w:pPr>
        <w:pStyle w:val="ListParagraph"/>
        <w:numPr>
          <w:ilvl w:val="0"/>
          <w:numId w:val="27"/>
        </w:num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 xml:space="preserve">Strong brands built for the products throughout the world. </w:t>
      </w:r>
    </w:p>
    <w:p w:rsidR="00A414F2" w:rsidRPr="006F102B" w:rsidRDefault="00AA43BF" w:rsidP="005C509E">
      <w:pPr>
        <w:shd w:val="clear" w:color="auto" w:fill="FFFFFF"/>
        <w:spacing w:after="390" w:line="480" w:lineRule="auto"/>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noProof/>
          <w:color w:val="222222"/>
          <w:sz w:val="24"/>
          <w:szCs w:val="24"/>
        </w:rPr>
        <w:drawing>
          <wp:inline distT="0" distB="0" distL="0" distR="0">
            <wp:extent cx="5953328" cy="2178996"/>
            <wp:effectExtent l="19050" t="0" r="9322"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82251" name=""/>
                    <pic:cNvPicPr/>
                  </pic:nvPicPr>
                  <pic:blipFill>
                    <a:blip r:embed="rId12"/>
                    <a:stretch>
                      <a:fillRect/>
                    </a:stretch>
                  </pic:blipFill>
                  <pic:spPr>
                    <a:xfrm>
                      <a:off x="0" y="0"/>
                      <a:ext cx="5957698" cy="2180596"/>
                    </a:xfrm>
                    <a:prstGeom prst="rect">
                      <a:avLst/>
                    </a:prstGeom>
                  </pic:spPr>
                </pic:pic>
              </a:graphicData>
            </a:graphic>
          </wp:inline>
        </w:drawing>
      </w:r>
    </w:p>
    <w:p w:rsidR="00F50847" w:rsidRPr="006F102B" w:rsidRDefault="00AA43BF" w:rsidP="005C509E">
      <w:pPr>
        <w:spacing w:line="480" w:lineRule="auto"/>
        <w:jc w:val="center"/>
        <w:rPr>
          <w:rFonts w:ascii="Times New Roman" w:hAnsi="Times New Roman" w:cs="Times New Roman"/>
          <w:b/>
          <w:sz w:val="24"/>
          <w:szCs w:val="24"/>
        </w:rPr>
      </w:pPr>
      <w:r w:rsidRPr="006F102B">
        <w:rPr>
          <w:rFonts w:ascii="Times New Roman" w:hAnsi="Times New Roman" w:cs="Times New Roman"/>
          <w:b/>
          <w:sz w:val="24"/>
          <w:szCs w:val="24"/>
        </w:rPr>
        <w:t>Competitors</w:t>
      </w:r>
    </w:p>
    <w:p w:rsidR="00281D04" w:rsidRPr="006F102B" w:rsidRDefault="006564E4" w:rsidP="005C509E">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hAnsi="Times New Roman" w:cs="Times New Roman"/>
          <w:sz w:val="24"/>
          <w:szCs w:val="24"/>
        </w:rPr>
        <w:t>Basically, it is eaten or be eaten. Each organization in the industry is just attempting to strengthen their international positions using any technique workable or practicable</w:t>
      </w:r>
      <w:r w:rsidR="002441B7" w:rsidRPr="006F102B">
        <w:rPr>
          <w:rFonts w:ascii="Times New Roman" w:hAnsi="Times New Roman" w:cs="Times New Roman"/>
          <w:color w:val="222222"/>
          <w:sz w:val="24"/>
          <w:szCs w:val="24"/>
          <w:shd w:val="clear" w:color="auto" w:fill="FFFFFF"/>
        </w:rPr>
        <w:t>(Araújo, 2015)</w:t>
      </w:r>
      <w:r w:rsidRPr="006F102B">
        <w:rPr>
          <w:rFonts w:ascii="Times New Roman" w:hAnsi="Times New Roman" w:cs="Times New Roman"/>
          <w:sz w:val="24"/>
          <w:szCs w:val="24"/>
        </w:rPr>
        <w:t xml:space="preserve">. The biggest rivals of Heineken are Grupo Modelo and InBev. </w:t>
      </w:r>
      <w:r w:rsidR="002A5366" w:rsidRPr="006F102B">
        <w:rPr>
          <w:rFonts w:ascii="Times New Roman" w:hAnsi="Times New Roman" w:cs="Times New Roman"/>
          <w:sz w:val="24"/>
          <w:szCs w:val="24"/>
        </w:rPr>
        <w:t xml:space="preserve">After InBev, Heineken is the largest company in the breweries industry worldwide. </w:t>
      </w:r>
      <w:r w:rsidR="00AA43BF" w:rsidRPr="006F102B">
        <w:rPr>
          <w:rFonts w:ascii="Times New Roman" w:eastAsia="Times New Roman" w:hAnsi="Times New Roman" w:cs="Times New Roman"/>
          <w:color w:val="333333"/>
          <w:kern w:val="36"/>
          <w:sz w:val="24"/>
          <w:szCs w:val="24"/>
        </w:rPr>
        <w:t>It has accomplished the scale economy in the market not only in Europe but worldwide and holds about 30% of market share in the beer industry in Europe. Because the beer industry is expanding, therefore, the competitions shall attempt to attain their targets of growth</w:t>
      </w:r>
      <w:r w:rsidR="00653FCE">
        <w:rPr>
          <w:rFonts w:ascii="Times New Roman" w:eastAsia="Times New Roman" w:hAnsi="Times New Roman" w:cs="Times New Roman"/>
          <w:color w:val="333333"/>
          <w:kern w:val="36"/>
          <w:sz w:val="24"/>
          <w:szCs w:val="24"/>
        </w:rPr>
        <w:t xml:space="preserve"> </w:t>
      </w:r>
      <w:r w:rsidR="00324124" w:rsidRPr="006F102B">
        <w:rPr>
          <w:rFonts w:ascii="Times New Roman" w:hAnsi="Times New Roman" w:cs="Times New Roman"/>
          <w:color w:val="222222"/>
          <w:sz w:val="24"/>
          <w:szCs w:val="24"/>
          <w:shd w:val="clear" w:color="auto" w:fill="FFFFFF"/>
        </w:rPr>
        <w:t>(Karagiannopoulos, Georgopoulos, &amp; Nikolopoulos, 2005)</w:t>
      </w:r>
      <w:r w:rsidR="00AA43BF" w:rsidRPr="006F102B">
        <w:rPr>
          <w:rFonts w:ascii="Times New Roman" w:eastAsia="Times New Roman" w:hAnsi="Times New Roman" w:cs="Times New Roman"/>
          <w:color w:val="333333"/>
          <w:kern w:val="36"/>
          <w:sz w:val="24"/>
          <w:szCs w:val="24"/>
        </w:rPr>
        <w:t>. Well established brewers such as Heineken tend to design their own strategy to beer market and because of scale economies, they shall generate unique and higher quality products that make their own position in the industry, therefore keep expanding to accomplish its targets.</w:t>
      </w:r>
    </w:p>
    <w:p w:rsidR="00306831" w:rsidRPr="006F102B" w:rsidRDefault="00AA43BF" w:rsidP="005C509E">
      <w:pPr>
        <w:spacing w:line="480" w:lineRule="auto"/>
        <w:jc w:val="center"/>
        <w:rPr>
          <w:rFonts w:ascii="Times New Roman" w:hAnsi="Times New Roman" w:cs="Times New Roman"/>
          <w:sz w:val="24"/>
          <w:szCs w:val="24"/>
        </w:rPr>
      </w:pPr>
      <w:r w:rsidRPr="006F102B">
        <w:rPr>
          <w:rFonts w:ascii="Times New Roman" w:hAnsi="Times New Roman" w:cs="Times New Roman"/>
          <w:b/>
          <w:sz w:val="24"/>
          <w:szCs w:val="24"/>
        </w:rPr>
        <w:lastRenderedPageBreak/>
        <w:t>Conclusions/Recommendations:</w:t>
      </w:r>
    </w:p>
    <w:p w:rsidR="00281D04" w:rsidRPr="006F102B" w:rsidRDefault="00AA43BF" w:rsidP="005C509E">
      <w:pPr>
        <w:shd w:val="clear" w:color="auto" w:fill="FFFFFF"/>
        <w:spacing w:after="100" w:afterAutospacing="1" w:line="480" w:lineRule="auto"/>
        <w:ind w:firstLine="720"/>
        <w:rPr>
          <w:rFonts w:ascii="Times New Roman" w:eastAsia="Times New Roman" w:hAnsi="Times New Roman" w:cs="Times New Roman"/>
          <w:color w:val="212529"/>
          <w:sz w:val="24"/>
          <w:szCs w:val="24"/>
        </w:rPr>
      </w:pPr>
      <w:r w:rsidRPr="006F102B">
        <w:rPr>
          <w:rFonts w:ascii="Times New Roman" w:eastAsia="Times New Roman" w:hAnsi="Times New Roman" w:cs="Times New Roman"/>
          <w:color w:val="212529"/>
          <w:sz w:val="24"/>
          <w:szCs w:val="24"/>
        </w:rPr>
        <w:t>Heineken has the strategies to generate and sell beers in the manners which have positive impacts on the society at large in order to face the alcohol pressures in the global market</w:t>
      </w:r>
      <w:r w:rsidR="00653FCE">
        <w:rPr>
          <w:rFonts w:ascii="Times New Roman" w:eastAsia="Times New Roman" w:hAnsi="Times New Roman" w:cs="Times New Roman"/>
          <w:color w:val="212529"/>
          <w:sz w:val="24"/>
          <w:szCs w:val="24"/>
        </w:rPr>
        <w:t xml:space="preserve"> </w:t>
      </w:r>
      <w:r w:rsidR="005C509E" w:rsidRPr="006F102B">
        <w:rPr>
          <w:rFonts w:ascii="Times New Roman" w:hAnsi="Times New Roman" w:cs="Times New Roman"/>
          <w:color w:val="222222"/>
          <w:sz w:val="24"/>
          <w:szCs w:val="24"/>
          <w:shd w:val="clear" w:color="auto" w:fill="FFFFFF"/>
        </w:rPr>
        <w:t>(Mineiro, 2017)</w:t>
      </w:r>
      <w:r w:rsidRPr="006F102B">
        <w:rPr>
          <w:rFonts w:ascii="Times New Roman" w:eastAsia="Times New Roman" w:hAnsi="Times New Roman" w:cs="Times New Roman"/>
          <w:color w:val="212529"/>
          <w:sz w:val="24"/>
          <w:szCs w:val="24"/>
        </w:rPr>
        <w:t xml:space="preserve">. Heineken fosters awareness of strengths and weaknesses of alcohol with such strategies. This also encourages the consumers to remain accountable for their own actions. Heineken has strategies to hedge transactional exchange risks that postpone the impacts on the financial results of the company to solve the challenge with the risks of currency as the international markets are not stable in the money exchange. The company can sponsor a lot of activities of entertainment in the world in the intensification of the global marketing. This approach would bring the strongest </w:t>
      </w:r>
      <w:r w:rsidR="000A558D" w:rsidRPr="006F102B">
        <w:rPr>
          <w:rFonts w:ascii="Times New Roman" w:eastAsia="Times New Roman" w:hAnsi="Times New Roman" w:cs="Times New Roman"/>
          <w:color w:val="212529"/>
          <w:sz w:val="24"/>
          <w:szCs w:val="24"/>
        </w:rPr>
        <w:t xml:space="preserve">Heineken brand name strengths. For example, Heineken is a major tennis championship sponsor like </w:t>
      </w:r>
      <w:r w:rsidR="000A558D" w:rsidRPr="00807F42">
        <w:rPr>
          <w:rFonts w:ascii="Times New Roman" w:eastAsia="Times New Roman" w:hAnsi="Times New Roman" w:cs="Times New Roman"/>
          <w:color w:val="212529"/>
          <w:sz w:val="24"/>
          <w:szCs w:val="24"/>
        </w:rPr>
        <w:t>the Shanghai Open</w:t>
      </w:r>
      <w:r w:rsidR="000A558D" w:rsidRPr="006F102B">
        <w:rPr>
          <w:rFonts w:ascii="Times New Roman" w:eastAsia="Times New Roman" w:hAnsi="Times New Roman" w:cs="Times New Roman"/>
          <w:color w:val="212529"/>
          <w:sz w:val="24"/>
          <w:szCs w:val="24"/>
        </w:rPr>
        <w:t xml:space="preserve">, </w:t>
      </w:r>
      <w:r w:rsidR="000A558D" w:rsidRPr="00807F42">
        <w:rPr>
          <w:rFonts w:ascii="Times New Roman" w:eastAsia="Times New Roman" w:hAnsi="Times New Roman" w:cs="Times New Roman"/>
          <w:color w:val="212529"/>
          <w:sz w:val="24"/>
          <w:szCs w:val="24"/>
        </w:rPr>
        <w:t>Wimbledon,</w:t>
      </w:r>
      <w:r w:rsidR="000A558D" w:rsidRPr="006F102B">
        <w:rPr>
          <w:rFonts w:ascii="Times New Roman" w:eastAsia="Times New Roman" w:hAnsi="Times New Roman" w:cs="Times New Roman"/>
          <w:color w:val="212529"/>
          <w:sz w:val="24"/>
          <w:szCs w:val="24"/>
        </w:rPr>
        <w:t xml:space="preserve"> and </w:t>
      </w:r>
      <w:r w:rsidR="000A558D" w:rsidRPr="00807F42">
        <w:rPr>
          <w:rFonts w:ascii="Times New Roman" w:eastAsia="Times New Roman" w:hAnsi="Times New Roman" w:cs="Times New Roman"/>
          <w:color w:val="212529"/>
          <w:sz w:val="24"/>
          <w:szCs w:val="24"/>
        </w:rPr>
        <w:t>Australia Open</w:t>
      </w:r>
      <w:r w:rsidR="000A558D" w:rsidRPr="006F102B">
        <w:rPr>
          <w:rFonts w:ascii="Times New Roman" w:eastAsia="Times New Roman" w:hAnsi="Times New Roman" w:cs="Times New Roman"/>
          <w:color w:val="212529"/>
          <w:sz w:val="24"/>
          <w:szCs w:val="24"/>
        </w:rPr>
        <w:t>. Furthermore, the music strategy adopted by the company also remains a major area of sponsorship for the organization</w:t>
      </w:r>
      <w:r w:rsidR="00653FCE">
        <w:rPr>
          <w:rFonts w:ascii="Times New Roman" w:eastAsia="Times New Roman" w:hAnsi="Times New Roman" w:cs="Times New Roman"/>
          <w:color w:val="212529"/>
          <w:sz w:val="24"/>
          <w:szCs w:val="24"/>
        </w:rPr>
        <w:t xml:space="preserve"> </w:t>
      </w:r>
      <w:r w:rsidR="005C509E" w:rsidRPr="006F102B">
        <w:rPr>
          <w:rFonts w:ascii="Times New Roman" w:hAnsi="Times New Roman" w:cs="Times New Roman"/>
          <w:color w:val="222222"/>
          <w:sz w:val="24"/>
          <w:szCs w:val="24"/>
          <w:shd w:val="clear" w:color="auto" w:fill="FFFFFF"/>
        </w:rPr>
        <w:t>(Tiyavacharapong, 2004)</w:t>
      </w:r>
      <w:r w:rsidR="000A558D" w:rsidRPr="006F102B">
        <w:rPr>
          <w:rFonts w:ascii="Times New Roman" w:eastAsia="Times New Roman" w:hAnsi="Times New Roman" w:cs="Times New Roman"/>
          <w:color w:val="212529"/>
          <w:sz w:val="24"/>
          <w:szCs w:val="24"/>
        </w:rPr>
        <w:t xml:space="preserve">. The company can also adopt digital marketing and social media advertising together with a strict strategy for IT security in ensuring availability, confidentiality, and integrity of data and information. </w:t>
      </w:r>
    </w:p>
    <w:p w:rsidR="00707610" w:rsidRPr="006F102B" w:rsidRDefault="00AA43BF" w:rsidP="005C509E">
      <w:pPr>
        <w:spacing w:line="480" w:lineRule="auto"/>
        <w:jc w:val="center"/>
        <w:rPr>
          <w:rFonts w:ascii="Times New Roman" w:hAnsi="Times New Roman" w:cs="Times New Roman"/>
          <w:sz w:val="24"/>
          <w:szCs w:val="24"/>
        </w:rPr>
      </w:pPr>
      <w:r w:rsidRPr="006F102B">
        <w:rPr>
          <w:rFonts w:ascii="Times New Roman" w:hAnsi="Times New Roman" w:cs="Times New Roman"/>
          <w:sz w:val="24"/>
          <w:szCs w:val="24"/>
        </w:rPr>
        <w:t>Charts, graphs, tables and financial analysis</w:t>
      </w:r>
    </w:p>
    <w:p w:rsidR="00F50847"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5937639" cy="2568102"/>
            <wp:effectExtent l="19050" t="0" r="5961" b="0"/>
            <wp:docPr id="27" name="Picture 7" descr="Problem: The maturing competitive Beer Industry Introduction Emergence Maturity Decline Demand (units/year) T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1172" name="Picture 7" descr="Problem: The maturing competitive Beer Industry Introduction Emergence Maturity Decline Demand (units/year) Time "/>
                    <pic:cNvPicPr>
                      <a:picLocks noChangeAspect="1" noChangeArrowheads="1"/>
                    </pic:cNvPicPr>
                  </pic:nvPicPr>
                  <pic:blipFill>
                    <a:blip r:embed="rId13"/>
                    <a:stretch>
                      <a:fillRect/>
                    </a:stretch>
                  </pic:blipFill>
                  <pic:spPr bwMode="auto">
                    <a:xfrm>
                      <a:off x="0" y="0"/>
                      <a:ext cx="5943600" cy="2570680"/>
                    </a:xfrm>
                    <a:prstGeom prst="rect">
                      <a:avLst/>
                    </a:prstGeom>
                    <a:noFill/>
                    <a:ln w="9525">
                      <a:noFill/>
                      <a:miter lim="800000"/>
                      <a:headEnd/>
                      <a:tailEnd/>
                    </a:ln>
                  </pic:spPr>
                </pic:pic>
              </a:graphicData>
            </a:graphic>
          </wp:inline>
        </w:drawing>
      </w:r>
    </w:p>
    <w:p w:rsidR="000A558D"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drawing>
          <wp:inline distT="0" distB="0" distL="0" distR="0">
            <wp:extent cx="6243023" cy="4046706"/>
            <wp:effectExtent l="19050" t="0" r="5377" b="0"/>
            <wp:docPr id="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41136" name=""/>
                    <pic:cNvPicPr/>
                  </pic:nvPicPr>
                  <pic:blipFill>
                    <a:blip r:embed="rId14"/>
                    <a:stretch>
                      <a:fillRect/>
                    </a:stretch>
                  </pic:blipFill>
                  <pic:spPr>
                    <a:xfrm>
                      <a:off x="0" y="0"/>
                      <a:ext cx="6251442" cy="4052163"/>
                    </a:xfrm>
                    <a:prstGeom prst="rect">
                      <a:avLst/>
                    </a:prstGeom>
                  </pic:spPr>
                </pic:pic>
              </a:graphicData>
            </a:graphic>
          </wp:inline>
        </w:drawing>
      </w:r>
    </w:p>
    <w:p w:rsidR="000A558D"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6243023" cy="3531140"/>
            <wp:effectExtent l="19050" t="0" r="5377" b="0"/>
            <wp:docPr id="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28594" name=""/>
                    <pic:cNvPicPr/>
                  </pic:nvPicPr>
                  <pic:blipFill>
                    <a:blip r:embed="rId15"/>
                    <a:stretch>
                      <a:fillRect/>
                    </a:stretch>
                  </pic:blipFill>
                  <pic:spPr>
                    <a:xfrm>
                      <a:off x="0" y="0"/>
                      <a:ext cx="6251299" cy="3535821"/>
                    </a:xfrm>
                    <a:prstGeom prst="rect">
                      <a:avLst/>
                    </a:prstGeom>
                  </pic:spPr>
                </pic:pic>
              </a:graphicData>
            </a:graphic>
          </wp:inline>
        </w:drawing>
      </w:r>
    </w:p>
    <w:p w:rsidR="003241F7"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6479027" cy="7568119"/>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01768" name=""/>
                    <pic:cNvPicPr/>
                  </pic:nvPicPr>
                  <pic:blipFill>
                    <a:blip r:embed="rId16"/>
                    <a:stretch>
                      <a:fillRect/>
                    </a:stretch>
                  </pic:blipFill>
                  <pic:spPr>
                    <a:xfrm>
                      <a:off x="0" y="0"/>
                      <a:ext cx="6488349" cy="7579008"/>
                    </a:xfrm>
                    <a:prstGeom prst="rect">
                      <a:avLst/>
                    </a:prstGeom>
                  </pic:spPr>
                </pic:pic>
              </a:graphicData>
            </a:graphic>
          </wp:inline>
        </w:drawing>
      </w:r>
    </w:p>
    <w:p w:rsidR="00421787" w:rsidRPr="006F102B" w:rsidRDefault="00421787" w:rsidP="005C509E">
      <w:pPr>
        <w:spacing w:line="480" w:lineRule="auto"/>
        <w:rPr>
          <w:rFonts w:ascii="Times New Roman" w:hAnsi="Times New Roman" w:cs="Times New Roman"/>
          <w:sz w:val="24"/>
          <w:szCs w:val="24"/>
        </w:rPr>
      </w:pPr>
    </w:p>
    <w:p w:rsidR="00421787"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5842284" cy="6965005"/>
            <wp:effectExtent l="19050" t="0" r="6066" b="0"/>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2728" name=""/>
                    <pic:cNvPicPr/>
                  </pic:nvPicPr>
                  <pic:blipFill>
                    <a:blip r:embed="rId17"/>
                    <a:stretch>
                      <a:fillRect/>
                    </a:stretch>
                  </pic:blipFill>
                  <pic:spPr>
                    <a:xfrm>
                      <a:off x="0" y="0"/>
                      <a:ext cx="5849271" cy="6973335"/>
                    </a:xfrm>
                    <a:prstGeom prst="rect">
                      <a:avLst/>
                    </a:prstGeom>
                  </pic:spPr>
                </pic:pic>
              </a:graphicData>
            </a:graphic>
          </wp:inline>
        </w:drawing>
      </w:r>
    </w:p>
    <w:p w:rsidR="00F50847" w:rsidRPr="006F102B" w:rsidRDefault="00F50847" w:rsidP="005C509E">
      <w:pPr>
        <w:spacing w:line="480" w:lineRule="auto"/>
        <w:rPr>
          <w:rFonts w:ascii="Times New Roman" w:hAnsi="Times New Roman" w:cs="Times New Roman"/>
          <w:sz w:val="24"/>
          <w:szCs w:val="24"/>
        </w:rPr>
      </w:pPr>
    </w:p>
    <w:p w:rsidR="00F50847"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5937639" cy="3725694"/>
            <wp:effectExtent l="19050" t="0" r="5961" b="0"/>
            <wp:docPr id="29" name="Picture 13" descr="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65776" name="Picture 13" descr="Â "/>
                    <pic:cNvPicPr>
                      <a:picLocks noChangeAspect="1" noChangeArrowheads="1"/>
                    </pic:cNvPicPr>
                  </pic:nvPicPr>
                  <pic:blipFill>
                    <a:blip r:embed="rId18"/>
                    <a:stretch>
                      <a:fillRect/>
                    </a:stretch>
                  </pic:blipFill>
                  <pic:spPr bwMode="auto">
                    <a:xfrm>
                      <a:off x="0" y="0"/>
                      <a:ext cx="5943600" cy="3729434"/>
                    </a:xfrm>
                    <a:prstGeom prst="rect">
                      <a:avLst/>
                    </a:prstGeom>
                    <a:noFill/>
                    <a:ln w="9525">
                      <a:noFill/>
                      <a:miter lim="800000"/>
                      <a:headEnd/>
                      <a:tailEnd/>
                    </a:ln>
                  </pic:spPr>
                </pic:pic>
              </a:graphicData>
            </a:graphic>
          </wp:inline>
        </w:drawing>
      </w:r>
    </w:p>
    <w:p w:rsidR="00E0113B" w:rsidRPr="006F102B" w:rsidRDefault="00AA43BF" w:rsidP="00B024E4">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drawing>
          <wp:inline distT="0" distB="0" distL="0" distR="0">
            <wp:extent cx="5937639" cy="3735421"/>
            <wp:effectExtent l="19050" t="0" r="5961" b="0"/>
            <wp:docPr id="30" name="Picture 16" descr="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80863" name="Picture 16" descr="Â "/>
                    <pic:cNvPicPr>
                      <a:picLocks noChangeAspect="1" noChangeArrowheads="1"/>
                    </pic:cNvPicPr>
                  </pic:nvPicPr>
                  <pic:blipFill>
                    <a:blip r:embed="rId19"/>
                    <a:stretch>
                      <a:fillRect/>
                    </a:stretch>
                  </pic:blipFill>
                  <pic:spPr bwMode="auto">
                    <a:xfrm>
                      <a:off x="0" y="0"/>
                      <a:ext cx="5943600" cy="3739171"/>
                    </a:xfrm>
                    <a:prstGeom prst="rect">
                      <a:avLst/>
                    </a:prstGeom>
                    <a:noFill/>
                    <a:ln w="9525">
                      <a:noFill/>
                      <a:miter lim="800000"/>
                      <a:headEnd/>
                      <a:tailEnd/>
                    </a:ln>
                  </pic:spPr>
                </pic:pic>
              </a:graphicData>
            </a:graphic>
          </wp:inline>
        </w:drawing>
      </w:r>
    </w:p>
    <w:p w:rsidR="00421787" w:rsidRPr="006F102B" w:rsidRDefault="00AA43BF" w:rsidP="005C509E">
      <w:pPr>
        <w:spacing w:line="480" w:lineRule="auto"/>
        <w:rPr>
          <w:rFonts w:ascii="Times New Roman" w:hAnsi="Times New Roman" w:cs="Times New Roman"/>
          <w:sz w:val="24"/>
          <w:szCs w:val="24"/>
        </w:rPr>
      </w:pPr>
      <w:r w:rsidRPr="006F102B">
        <w:rPr>
          <w:rFonts w:ascii="Times New Roman" w:hAnsi="Times New Roman" w:cs="Times New Roman"/>
          <w:noProof/>
          <w:sz w:val="24"/>
          <w:szCs w:val="24"/>
        </w:rPr>
        <w:lastRenderedPageBreak/>
        <w:drawing>
          <wp:inline distT="0" distB="0" distL="0" distR="0">
            <wp:extent cx="5871488" cy="2227634"/>
            <wp:effectExtent l="0" t="0" r="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733875" name=""/>
                    <pic:cNvPicPr/>
                  </pic:nvPicPr>
                  <pic:blipFill>
                    <a:blip r:embed="rId20"/>
                    <a:stretch>
                      <a:fillRect/>
                    </a:stretch>
                  </pic:blipFill>
                  <pic:spPr>
                    <a:xfrm>
                      <a:off x="0" y="0"/>
                      <a:ext cx="5876925" cy="2229697"/>
                    </a:xfrm>
                    <a:prstGeom prst="rect">
                      <a:avLst/>
                    </a:prstGeom>
                  </pic:spPr>
                </pic:pic>
              </a:graphicData>
            </a:graphic>
          </wp:inline>
        </w:drawing>
      </w:r>
    </w:p>
    <w:p w:rsidR="00B024E4" w:rsidRDefault="00B024E4" w:rsidP="00B024E4">
      <w:pPr>
        <w:spacing w:line="480" w:lineRule="auto"/>
        <w:rPr>
          <w:rFonts w:ascii="Times New Roman" w:hAnsi="Times New Roman" w:cs="Times New Roman"/>
          <w:sz w:val="24"/>
          <w:szCs w:val="24"/>
        </w:rPr>
      </w:pPr>
      <w:r>
        <w:rPr>
          <w:rFonts w:ascii="Times New Roman" w:hAnsi="Times New Roman" w:cs="Times New Roman"/>
          <w:sz w:val="24"/>
          <w:szCs w:val="24"/>
        </w:rPr>
        <w:t>Financial Statements</w:t>
      </w:r>
    </w:p>
    <w:p w:rsidR="00B024E4" w:rsidRDefault="00B024E4" w:rsidP="00B024E4">
      <w:pPr>
        <w:spacing w:line="480" w:lineRule="auto"/>
        <w:rPr>
          <w:rFonts w:ascii="Times New Roman" w:hAnsi="Times New Roman" w:cs="Times New Roman"/>
          <w:sz w:val="24"/>
          <w:szCs w:val="24"/>
        </w:rPr>
      </w:pPr>
      <w:r>
        <w:rPr>
          <w:rFonts w:ascii="Times New Roman" w:hAnsi="Times New Roman" w:cs="Times New Roman"/>
          <w:sz w:val="24"/>
          <w:szCs w:val="24"/>
        </w:rPr>
        <w:t>Heineken Income Statements (in millions of euros)</w:t>
      </w:r>
    </w:p>
    <w:p w:rsidR="00B024E4" w:rsidRDefault="00B024E4" w:rsidP="00B024E4">
      <w:pPr>
        <w:spacing w:line="480" w:lineRule="auto"/>
        <w:rPr>
          <w:rFonts w:ascii="Times New Roman" w:hAnsi="Times New Roman" w:cs="Times New Roman"/>
          <w:sz w:val="24"/>
          <w:szCs w:val="24"/>
        </w:rPr>
      </w:pPr>
      <w:r>
        <w:rPr>
          <w:noProof/>
        </w:rPr>
        <w:drawing>
          <wp:inline distT="0" distB="0" distL="0" distR="0">
            <wp:extent cx="4659630" cy="1887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9630" cy="1887220"/>
                    </a:xfrm>
                    <a:prstGeom prst="rect">
                      <a:avLst/>
                    </a:prstGeom>
                    <a:noFill/>
                    <a:ln>
                      <a:noFill/>
                    </a:ln>
                  </pic:spPr>
                </pic:pic>
              </a:graphicData>
            </a:graphic>
          </wp:inline>
        </w:drawing>
      </w:r>
    </w:p>
    <w:p w:rsidR="00B024E4" w:rsidRDefault="00B024E4" w:rsidP="00B024E4">
      <w:pPr>
        <w:spacing w:line="480" w:lineRule="auto"/>
        <w:rPr>
          <w:rFonts w:ascii="Times New Roman" w:hAnsi="Times New Roman" w:cs="Times New Roman"/>
          <w:sz w:val="24"/>
          <w:szCs w:val="24"/>
        </w:rPr>
      </w:pPr>
      <w:r>
        <w:rPr>
          <w:rFonts w:ascii="Times New Roman" w:hAnsi="Times New Roman" w:cs="Times New Roman"/>
          <w:sz w:val="24"/>
          <w:szCs w:val="24"/>
        </w:rPr>
        <w:t>Heineken Balance sheet (in millions of euros)</w:t>
      </w:r>
    </w:p>
    <w:p w:rsidR="002203EF" w:rsidRDefault="00B024E4" w:rsidP="005C509E">
      <w:pPr>
        <w:spacing w:line="480" w:lineRule="auto"/>
        <w:rPr>
          <w:rFonts w:ascii="Times New Roman" w:hAnsi="Times New Roman" w:cs="Times New Roman"/>
          <w:sz w:val="24"/>
          <w:szCs w:val="24"/>
        </w:rPr>
      </w:pPr>
      <w:r>
        <w:rPr>
          <w:noProof/>
        </w:rPr>
        <w:drawing>
          <wp:inline distT="0" distB="0" distL="0" distR="0">
            <wp:extent cx="4669155" cy="1819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9155" cy="1819275"/>
                    </a:xfrm>
                    <a:prstGeom prst="rect">
                      <a:avLst/>
                    </a:prstGeom>
                    <a:noFill/>
                    <a:ln>
                      <a:noFill/>
                    </a:ln>
                  </pic:spPr>
                </pic:pic>
              </a:graphicData>
            </a:graphic>
          </wp:inline>
        </w:drawing>
      </w:r>
    </w:p>
    <w:p w:rsidR="00306831" w:rsidRPr="006F102B" w:rsidRDefault="00AA43BF" w:rsidP="006B3129">
      <w:pPr>
        <w:spacing w:line="480" w:lineRule="auto"/>
        <w:jc w:val="center"/>
        <w:rPr>
          <w:rFonts w:ascii="Times New Roman" w:hAnsi="Times New Roman" w:cs="Times New Roman"/>
          <w:sz w:val="24"/>
          <w:szCs w:val="24"/>
        </w:rPr>
      </w:pPr>
      <w:r w:rsidRPr="006F102B">
        <w:rPr>
          <w:rFonts w:ascii="Times New Roman" w:hAnsi="Times New Roman" w:cs="Times New Roman"/>
          <w:sz w:val="24"/>
          <w:szCs w:val="24"/>
        </w:rPr>
        <w:lastRenderedPageBreak/>
        <w:t>The</w:t>
      </w:r>
      <w:r w:rsidR="00B024E4">
        <w:rPr>
          <w:rFonts w:ascii="Times New Roman" w:hAnsi="Times New Roman" w:cs="Times New Roman"/>
          <w:sz w:val="24"/>
          <w:szCs w:val="24"/>
        </w:rPr>
        <w:t xml:space="preserve"> 5-Forces</w:t>
      </w:r>
    </w:p>
    <w:tbl>
      <w:tblPr>
        <w:tblStyle w:val="TableGrid"/>
        <w:tblW w:w="11610" w:type="dxa"/>
        <w:tblInd w:w="-972" w:type="dxa"/>
        <w:tblLook w:val="04A0"/>
      </w:tblPr>
      <w:tblGrid>
        <w:gridCol w:w="5310"/>
        <w:gridCol w:w="6300"/>
      </w:tblGrid>
      <w:tr w:rsidR="00D8581E" w:rsidTr="00775ECB">
        <w:tc>
          <w:tcPr>
            <w:tcW w:w="5310" w:type="dxa"/>
          </w:tcPr>
          <w:p w:rsidR="00AF6738" w:rsidRPr="006F102B" w:rsidRDefault="00AA43BF" w:rsidP="006F102B">
            <w:pPr>
              <w:rPr>
                <w:rFonts w:ascii="Times New Roman" w:hAnsi="Times New Roman" w:cs="Times New Roman"/>
                <w:sz w:val="24"/>
                <w:szCs w:val="24"/>
              </w:rPr>
            </w:pPr>
            <w:r w:rsidRPr="006F102B">
              <w:rPr>
                <w:rFonts w:ascii="Times New Roman" w:hAnsi="Times New Roman" w:cs="Times New Roman"/>
                <w:sz w:val="24"/>
                <w:szCs w:val="24"/>
              </w:rPr>
              <w:t>Threats of Substitutes</w:t>
            </w:r>
          </w:p>
          <w:p w:rsidR="00775ECB" w:rsidRPr="006F102B" w:rsidRDefault="00AA43BF" w:rsidP="006F102B">
            <w:pPr>
              <w:pStyle w:val="ListParagraph"/>
              <w:numPr>
                <w:ilvl w:val="0"/>
                <w:numId w:val="29"/>
              </w:numPr>
              <w:rPr>
                <w:rFonts w:ascii="Times New Roman" w:hAnsi="Times New Roman" w:cs="Times New Roman"/>
                <w:sz w:val="24"/>
                <w:szCs w:val="24"/>
              </w:rPr>
            </w:pPr>
            <w:r w:rsidRPr="006F102B">
              <w:rPr>
                <w:rFonts w:ascii="Times New Roman" w:hAnsi="Times New Roman" w:cs="Times New Roman"/>
                <w:sz w:val="24"/>
                <w:szCs w:val="24"/>
              </w:rPr>
              <w:t>Growing appreciations for wines</w:t>
            </w:r>
          </w:p>
          <w:p w:rsidR="00775ECB" w:rsidRPr="006F102B" w:rsidRDefault="00AA43BF" w:rsidP="006F102B">
            <w:pPr>
              <w:pStyle w:val="ListParagraph"/>
              <w:numPr>
                <w:ilvl w:val="0"/>
                <w:numId w:val="29"/>
              </w:numPr>
              <w:rPr>
                <w:rFonts w:ascii="Times New Roman" w:hAnsi="Times New Roman" w:cs="Times New Roman"/>
                <w:sz w:val="24"/>
                <w:szCs w:val="24"/>
              </w:rPr>
            </w:pPr>
            <w:r w:rsidRPr="006F102B">
              <w:rPr>
                <w:rFonts w:ascii="Times New Roman" w:hAnsi="Times New Roman" w:cs="Times New Roman"/>
                <w:sz w:val="24"/>
                <w:szCs w:val="24"/>
              </w:rPr>
              <w:t xml:space="preserve">Very little technical beer composition </w:t>
            </w:r>
          </w:p>
        </w:tc>
        <w:tc>
          <w:tcPr>
            <w:tcW w:w="6300" w:type="dxa"/>
          </w:tcPr>
          <w:p w:rsidR="00AF6738" w:rsidRPr="006F102B" w:rsidRDefault="00AA43BF" w:rsidP="006F102B">
            <w:pPr>
              <w:rPr>
                <w:rFonts w:ascii="Times New Roman" w:hAnsi="Times New Roman" w:cs="Times New Roman"/>
                <w:sz w:val="24"/>
                <w:szCs w:val="24"/>
              </w:rPr>
            </w:pPr>
            <w:r w:rsidRPr="006F102B">
              <w:rPr>
                <w:rFonts w:ascii="Times New Roman" w:hAnsi="Times New Roman" w:cs="Times New Roman"/>
                <w:sz w:val="24"/>
                <w:szCs w:val="24"/>
              </w:rPr>
              <w:t xml:space="preserve">Threats of New entry </w:t>
            </w:r>
          </w:p>
          <w:p w:rsidR="00775ECB" w:rsidRPr="006F102B" w:rsidRDefault="00AA43BF" w:rsidP="006F102B">
            <w:pPr>
              <w:pStyle w:val="ListParagraph"/>
              <w:numPr>
                <w:ilvl w:val="0"/>
                <w:numId w:val="30"/>
              </w:numPr>
              <w:rPr>
                <w:rFonts w:ascii="Times New Roman" w:hAnsi="Times New Roman" w:cs="Times New Roman"/>
                <w:sz w:val="24"/>
                <w:szCs w:val="24"/>
              </w:rPr>
            </w:pPr>
            <w:r w:rsidRPr="006F102B">
              <w:rPr>
                <w:rFonts w:ascii="Times New Roman" w:hAnsi="Times New Roman" w:cs="Times New Roman"/>
                <w:sz w:val="24"/>
                <w:szCs w:val="24"/>
              </w:rPr>
              <w:t>Since World War II, now new entrant in beer industry has cracked the top three sellers.</w:t>
            </w:r>
          </w:p>
          <w:p w:rsidR="00775ECB" w:rsidRPr="006F102B" w:rsidRDefault="00AA43BF" w:rsidP="006F102B">
            <w:pPr>
              <w:pStyle w:val="ListParagraph"/>
              <w:numPr>
                <w:ilvl w:val="0"/>
                <w:numId w:val="30"/>
              </w:numPr>
              <w:rPr>
                <w:rFonts w:ascii="Times New Roman" w:hAnsi="Times New Roman" w:cs="Times New Roman"/>
                <w:sz w:val="24"/>
                <w:szCs w:val="24"/>
              </w:rPr>
            </w:pPr>
            <w:r w:rsidRPr="006F102B">
              <w:rPr>
                <w:rFonts w:ascii="Times New Roman" w:hAnsi="Times New Roman" w:cs="Times New Roman"/>
                <w:sz w:val="24"/>
                <w:szCs w:val="24"/>
              </w:rPr>
              <w:t>Since not many alternatives use breweries, entry is risky</w:t>
            </w:r>
          </w:p>
          <w:p w:rsidR="00775ECB" w:rsidRPr="006F102B" w:rsidRDefault="00AA43BF" w:rsidP="006F102B">
            <w:pPr>
              <w:pStyle w:val="ListParagraph"/>
              <w:numPr>
                <w:ilvl w:val="0"/>
                <w:numId w:val="30"/>
              </w:numPr>
              <w:rPr>
                <w:rFonts w:ascii="Times New Roman" w:hAnsi="Times New Roman" w:cs="Times New Roman"/>
                <w:sz w:val="24"/>
                <w:szCs w:val="24"/>
              </w:rPr>
            </w:pPr>
            <w:r w:rsidRPr="006F102B">
              <w:rPr>
                <w:rFonts w:ascii="Times New Roman" w:hAnsi="Times New Roman" w:cs="Times New Roman"/>
                <w:sz w:val="24"/>
                <w:szCs w:val="24"/>
              </w:rPr>
              <w:t xml:space="preserve">$ 250 million required to construct four brewery barrel </w:t>
            </w:r>
          </w:p>
        </w:tc>
      </w:tr>
      <w:tr w:rsidR="00D8581E" w:rsidTr="00775ECB">
        <w:tc>
          <w:tcPr>
            <w:tcW w:w="5310" w:type="dxa"/>
          </w:tcPr>
          <w:p w:rsidR="00AF6738" w:rsidRPr="006F102B" w:rsidRDefault="00AA43BF" w:rsidP="006F102B">
            <w:pPr>
              <w:rPr>
                <w:rFonts w:ascii="Times New Roman" w:hAnsi="Times New Roman" w:cs="Times New Roman"/>
                <w:sz w:val="24"/>
                <w:szCs w:val="24"/>
              </w:rPr>
            </w:pPr>
            <w:r w:rsidRPr="006F102B">
              <w:rPr>
                <w:rFonts w:ascii="Times New Roman" w:hAnsi="Times New Roman" w:cs="Times New Roman"/>
                <w:sz w:val="24"/>
                <w:szCs w:val="24"/>
              </w:rPr>
              <w:t>Bargaining Power</w:t>
            </w:r>
          </w:p>
          <w:p w:rsidR="00775ECB" w:rsidRPr="006F102B" w:rsidRDefault="00AA43BF" w:rsidP="006F102B">
            <w:pPr>
              <w:pStyle w:val="ListParagraph"/>
              <w:numPr>
                <w:ilvl w:val="0"/>
                <w:numId w:val="31"/>
              </w:numPr>
              <w:rPr>
                <w:rFonts w:ascii="Times New Roman" w:hAnsi="Times New Roman" w:cs="Times New Roman"/>
                <w:sz w:val="24"/>
                <w:szCs w:val="24"/>
              </w:rPr>
            </w:pPr>
            <w:r w:rsidRPr="006F102B">
              <w:rPr>
                <w:rFonts w:ascii="Times New Roman" w:hAnsi="Times New Roman" w:cs="Times New Roman"/>
                <w:sz w:val="24"/>
                <w:szCs w:val="24"/>
              </w:rPr>
              <w:t>Demand “Budweiser” is elastic, E= -5.0</w:t>
            </w:r>
          </w:p>
          <w:p w:rsidR="00775ECB" w:rsidRPr="006F102B" w:rsidRDefault="00AA43BF" w:rsidP="006F102B">
            <w:pPr>
              <w:pStyle w:val="ListParagraph"/>
              <w:numPr>
                <w:ilvl w:val="0"/>
                <w:numId w:val="31"/>
              </w:numPr>
              <w:rPr>
                <w:rFonts w:ascii="Times New Roman" w:hAnsi="Times New Roman" w:cs="Times New Roman"/>
                <w:sz w:val="24"/>
                <w:szCs w:val="24"/>
              </w:rPr>
            </w:pPr>
            <w:r w:rsidRPr="006F102B">
              <w:rPr>
                <w:rFonts w:ascii="Times New Roman" w:hAnsi="Times New Roman" w:cs="Times New Roman"/>
                <w:sz w:val="24"/>
                <w:szCs w:val="24"/>
              </w:rPr>
              <w:t>Demand for beer is inelastic, E= -0.7</w:t>
            </w:r>
          </w:p>
          <w:p w:rsidR="00775ECB" w:rsidRPr="006F102B" w:rsidRDefault="00AA43BF" w:rsidP="006F102B">
            <w:pPr>
              <w:pStyle w:val="ListParagraph"/>
              <w:numPr>
                <w:ilvl w:val="0"/>
                <w:numId w:val="31"/>
              </w:numPr>
              <w:rPr>
                <w:rFonts w:ascii="Times New Roman" w:hAnsi="Times New Roman" w:cs="Times New Roman"/>
                <w:sz w:val="24"/>
                <w:szCs w:val="24"/>
              </w:rPr>
            </w:pPr>
            <w:r w:rsidRPr="006F102B">
              <w:rPr>
                <w:rFonts w:ascii="Times New Roman" w:hAnsi="Times New Roman" w:cs="Times New Roman"/>
                <w:sz w:val="24"/>
                <w:szCs w:val="24"/>
              </w:rPr>
              <w:t>No loyalty to a specific brand</w:t>
            </w:r>
          </w:p>
        </w:tc>
        <w:tc>
          <w:tcPr>
            <w:tcW w:w="6300" w:type="dxa"/>
          </w:tcPr>
          <w:p w:rsidR="00AF6738" w:rsidRPr="006F102B" w:rsidRDefault="00AA43BF" w:rsidP="006F102B">
            <w:pPr>
              <w:rPr>
                <w:rFonts w:ascii="Times New Roman" w:hAnsi="Times New Roman" w:cs="Times New Roman"/>
                <w:sz w:val="24"/>
                <w:szCs w:val="24"/>
              </w:rPr>
            </w:pPr>
            <w:r w:rsidRPr="006F102B">
              <w:rPr>
                <w:rFonts w:ascii="Times New Roman" w:hAnsi="Times New Roman" w:cs="Times New Roman"/>
                <w:sz w:val="24"/>
                <w:szCs w:val="24"/>
              </w:rPr>
              <w:t>Bargaining Power of Suppliers</w:t>
            </w:r>
          </w:p>
          <w:p w:rsidR="00775ECB" w:rsidRPr="006F102B" w:rsidRDefault="00AA43BF" w:rsidP="006F102B">
            <w:pPr>
              <w:pStyle w:val="ListParagraph"/>
              <w:numPr>
                <w:ilvl w:val="0"/>
                <w:numId w:val="32"/>
              </w:numPr>
              <w:rPr>
                <w:rFonts w:ascii="Times New Roman" w:hAnsi="Times New Roman" w:cs="Times New Roman"/>
                <w:sz w:val="24"/>
                <w:szCs w:val="24"/>
              </w:rPr>
            </w:pPr>
            <w:r w:rsidRPr="006F102B">
              <w:rPr>
                <w:rFonts w:ascii="Times New Roman" w:hAnsi="Times New Roman" w:cs="Times New Roman"/>
                <w:sz w:val="24"/>
                <w:szCs w:val="24"/>
              </w:rPr>
              <w:t>Larger plants and fewer brewers</w:t>
            </w:r>
          </w:p>
          <w:p w:rsidR="00775ECB" w:rsidRPr="006F102B" w:rsidRDefault="00AA43BF" w:rsidP="006F102B">
            <w:pPr>
              <w:pStyle w:val="ListParagraph"/>
              <w:numPr>
                <w:ilvl w:val="0"/>
                <w:numId w:val="32"/>
              </w:numPr>
              <w:rPr>
                <w:rFonts w:ascii="Times New Roman" w:hAnsi="Times New Roman" w:cs="Times New Roman"/>
                <w:sz w:val="24"/>
                <w:szCs w:val="24"/>
              </w:rPr>
            </w:pPr>
            <w:r w:rsidRPr="006F102B">
              <w:rPr>
                <w:rFonts w:ascii="Times New Roman" w:hAnsi="Times New Roman" w:cs="Times New Roman"/>
                <w:sz w:val="24"/>
                <w:szCs w:val="24"/>
              </w:rPr>
              <w:t>Many buying input suppliers</w:t>
            </w:r>
          </w:p>
          <w:p w:rsidR="009776D4" w:rsidRPr="006F102B" w:rsidRDefault="00AA43BF" w:rsidP="006F102B">
            <w:pPr>
              <w:pStyle w:val="ListParagraph"/>
              <w:numPr>
                <w:ilvl w:val="0"/>
                <w:numId w:val="32"/>
              </w:numPr>
              <w:rPr>
                <w:rFonts w:ascii="Times New Roman" w:hAnsi="Times New Roman" w:cs="Times New Roman"/>
                <w:sz w:val="24"/>
                <w:szCs w:val="24"/>
              </w:rPr>
            </w:pPr>
            <w:r w:rsidRPr="006F102B">
              <w:rPr>
                <w:rFonts w:ascii="Times New Roman" w:hAnsi="Times New Roman" w:cs="Times New Roman"/>
                <w:sz w:val="24"/>
                <w:szCs w:val="24"/>
              </w:rPr>
              <w:t>Rising cost of major commodities such as aluminum, grain, and glass</w:t>
            </w:r>
          </w:p>
          <w:p w:rsidR="009776D4" w:rsidRPr="006F102B" w:rsidRDefault="00AA43BF" w:rsidP="006F102B">
            <w:pPr>
              <w:pStyle w:val="ListParagraph"/>
              <w:numPr>
                <w:ilvl w:val="0"/>
                <w:numId w:val="32"/>
              </w:numPr>
              <w:rPr>
                <w:rFonts w:ascii="Times New Roman" w:hAnsi="Times New Roman" w:cs="Times New Roman"/>
                <w:sz w:val="24"/>
                <w:szCs w:val="24"/>
              </w:rPr>
            </w:pPr>
            <w:r w:rsidRPr="006F102B">
              <w:rPr>
                <w:rFonts w:ascii="Times New Roman" w:hAnsi="Times New Roman" w:cs="Times New Roman"/>
                <w:sz w:val="24"/>
                <w:szCs w:val="24"/>
              </w:rPr>
              <w:t xml:space="preserve">Horizontal mergers and </w:t>
            </w:r>
            <w:r w:rsidR="001A15F7" w:rsidRPr="006F102B">
              <w:rPr>
                <w:rFonts w:ascii="Times New Roman" w:hAnsi="Times New Roman" w:cs="Times New Roman"/>
                <w:sz w:val="24"/>
                <w:szCs w:val="24"/>
              </w:rPr>
              <w:t>acquisitions</w:t>
            </w:r>
          </w:p>
        </w:tc>
      </w:tr>
      <w:tr w:rsidR="00D8581E" w:rsidTr="00775ECB">
        <w:tc>
          <w:tcPr>
            <w:tcW w:w="5310" w:type="dxa"/>
          </w:tcPr>
          <w:p w:rsidR="001A15F7" w:rsidRPr="006F102B" w:rsidRDefault="00AA43BF" w:rsidP="006F102B">
            <w:pPr>
              <w:rPr>
                <w:rFonts w:ascii="Times New Roman" w:hAnsi="Times New Roman" w:cs="Times New Roman"/>
                <w:sz w:val="24"/>
                <w:szCs w:val="24"/>
              </w:rPr>
            </w:pPr>
            <w:r w:rsidRPr="006F102B">
              <w:rPr>
                <w:rFonts w:ascii="Times New Roman" w:hAnsi="Times New Roman" w:cs="Times New Roman"/>
                <w:sz w:val="24"/>
                <w:szCs w:val="24"/>
              </w:rPr>
              <w:t>The rivalry between established competitors</w:t>
            </w:r>
          </w:p>
          <w:p w:rsidR="00AF6738" w:rsidRPr="006F102B" w:rsidRDefault="00AA43BF" w:rsidP="006F102B">
            <w:pPr>
              <w:pStyle w:val="ListParagraph"/>
              <w:numPr>
                <w:ilvl w:val="0"/>
                <w:numId w:val="33"/>
              </w:numPr>
              <w:rPr>
                <w:rFonts w:ascii="Times New Roman" w:hAnsi="Times New Roman" w:cs="Times New Roman"/>
                <w:sz w:val="24"/>
                <w:szCs w:val="24"/>
              </w:rPr>
            </w:pPr>
            <w:r w:rsidRPr="006F102B">
              <w:rPr>
                <w:rFonts w:ascii="Times New Roman" w:hAnsi="Times New Roman" w:cs="Times New Roman"/>
                <w:sz w:val="24"/>
                <w:szCs w:val="24"/>
              </w:rPr>
              <w:t>Stiff competitions with the major rivals Grupo Modelo and InBev</w:t>
            </w:r>
          </w:p>
        </w:tc>
        <w:tc>
          <w:tcPr>
            <w:tcW w:w="6300" w:type="dxa"/>
          </w:tcPr>
          <w:p w:rsidR="00AF6738" w:rsidRPr="006F102B" w:rsidRDefault="00AF6738" w:rsidP="006F102B">
            <w:pPr>
              <w:rPr>
                <w:rFonts w:ascii="Times New Roman" w:hAnsi="Times New Roman" w:cs="Times New Roman"/>
                <w:sz w:val="24"/>
                <w:szCs w:val="24"/>
              </w:rPr>
            </w:pPr>
          </w:p>
        </w:tc>
      </w:tr>
    </w:tbl>
    <w:p w:rsidR="006B3129" w:rsidRDefault="006B3129" w:rsidP="005C509E">
      <w:pPr>
        <w:spacing w:line="480" w:lineRule="auto"/>
        <w:rPr>
          <w:rFonts w:ascii="Times New Roman" w:hAnsi="Times New Roman" w:cs="Times New Roman"/>
          <w:sz w:val="24"/>
          <w:szCs w:val="24"/>
        </w:rPr>
      </w:pPr>
    </w:p>
    <w:p w:rsidR="00EA66A3" w:rsidRPr="006F102B" w:rsidRDefault="00AA43BF" w:rsidP="006B3129">
      <w:pPr>
        <w:spacing w:line="480" w:lineRule="auto"/>
        <w:jc w:val="center"/>
        <w:rPr>
          <w:rFonts w:ascii="Times New Roman" w:hAnsi="Times New Roman" w:cs="Times New Roman"/>
          <w:sz w:val="24"/>
          <w:szCs w:val="24"/>
        </w:rPr>
      </w:pPr>
      <w:r w:rsidRPr="006F102B">
        <w:rPr>
          <w:rFonts w:ascii="Times New Roman" w:hAnsi="Times New Roman" w:cs="Times New Roman"/>
          <w:sz w:val="24"/>
          <w:szCs w:val="24"/>
        </w:rPr>
        <w:t>SWOT analysis</w:t>
      </w:r>
    </w:p>
    <w:tbl>
      <w:tblPr>
        <w:tblStyle w:val="TableGrid"/>
        <w:tblW w:w="0" w:type="auto"/>
        <w:tblLook w:val="04A0"/>
      </w:tblPr>
      <w:tblGrid>
        <w:gridCol w:w="4788"/>
        <w:gridCol w:w="4788"/>
      </w:tblGrid>
      <w:tr w:rsidR="00D8581E" w:rsidTr="00EE4E0C">
        <w:tc>
          <w:tcPr>
            <w:tcW w:w="4788" w:type="dxa"/>
          </w:tcPr>
          <w:p w:rsidR="00EE4E0C" w:rsidRPr="006F102B" w:rsidRDefault="00AA43BF" w:rsidP="006F102B">
            <w:p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Strengths </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Track record as a brewer with global success.</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Portfolio of brands: The brewer own over two hundred brands of beer worldwide in additions to its flagship Heineken Lager</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Strong Breweries networks</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Brand Marketing</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Product differentiation </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International development </w:t>
            </w:r>
          </w:p>
          <w:p w:rsidR="00EE4E0C" w:rsidRPr="006F102B" w:rsidRDefault="00AA43BF" w:rsidP="006F102B">
            <w:pPr>
              <w:pStyle w:val="ListParagraph"/>
              <w:numPr>
                <w:ilvl w:val="0"/>
                <w:numId w:val="21"/>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Excellent brand image.</w:t>
            </w:r>
          </w:p>
        </w:tc>
        <w:tc>
          <w:tcPr>
            <w:tcW w:w="4788" w:type="dxa"/>
          </w:tcPr>
          <w:p w:rsidR="00EE4E0C" w:rsidRPr="006F102B" w:rsidRDefault="00AA43BF" w:rsidP="006F102B">
            <w:pPr>
              <w:shd w:val="clear" w:color="auto" w:fill="FFFFFF"/>
              <w:tabs>
                <w:tab w:val="left" w:pos="1547"/>
              </w:tabs>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Weakness </w:t>
            </w:r>
            <w:r w:rsidRPr="006F102B">
              <w:rPr>
                <w:rFonts w:ascii="Times New Roman" w:hAnsi="Times New Roman" w:cs="Times New Roman"/>
                <w:color w:val="000000"/>
                <w:sz w:val="24"/>
                <w:szCs w:val="24"/>
              </w:rPr>
              <w:tab/>
            </w:r>
          </w:p>
          <w:p w:rsidR="00EE4E0C" w:rsidRPr="006F102B" w:rsidRDefault="00AA43BF" w:rsidP="006F102B">
            <w:pPr>
              <w:pStyle w:val="ListParagraph"/>
              <w:numPr>
                <w:ilvl w:val="0"/>
                <w:numId w:val="22"/>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Inadequate female costumers.</w:t>
            </w:r>
          </w:p>
          <w:p w:rsidR="00EE4E0C" w:rsidRPr="006F102B" w:rsidRDefault="00AA43BF" w:rsidP="006F102B">
            <w:pPr>
              <w:pStyle w:val="ListParagraph"/>
              <w:numPr>
                <w:ilvl w:val="0"/>
                <w:numId w:val="22"/>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Premium prices</w:t>
            </w:r>
          </w:p>
          <w:p w:rsidR="00EE4E0C" w:rsidRPr="006F102B" w:rsidRDefault="00AA43BF" w:rsidP="006F102B">
            <w:pPr>
              <w:pStyle w:val="ListParagraph"/>
              <w:numPr>
                <w:ilvl w:val="0"/>
                <w:numId w:val="22"/>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Average higher prices as compared to the competitors. </w:t>
            </w:r>
          </w:p>
          <w:p w:rsidR="00EE4E0C" w:rsidRPr="006F102B" w:rsidRDefault="00AA43BF" w:rsidP="006F102B">
            <w:pPr>
              <w:pStyle w:val="ListParagraph"/>
              <w:numPr>
                <w:ilvl w:val="0"/>
                <w:numId w:val="22"/>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Lack of young consumers.</w:t>
            </w:r>
          </w:p>
          <w:p w:rsidR="00EE4E0C" w:rsidRPr="006F102B" w:rsidRDefault="00AA43BF" w:rsidP="006F102B">
            <w:pPr>
              <w:pStyle w:val="ListParagraph"/>
              <w:numPr>
                <w:ilvl w:val="0"/>
                <w:numId w:val="22"/>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Difficulties to penetrate certain nations. </w:t>
            </w:r>
          </w:p>
          <w:p w:rsidR="00EE4E0C" w:rsidRPr="006F102B" w:rsidRDefault="00EE4E0C" w:rsidP="006F102B">
            <w:pPr>
              <w:rPr>
                <w:rFonts w:ascii="Times New Roman" w:hAnsi="Times New Roman" w:cs="Times New Roman"/>
                <w:sz w:val="24"/>
                <w:szCs w:val="24"/>
              </w:rPr>
            </w:pPr>
          </w:p>
        </w:tc>
      </w:tr>
      <w:tr w:rsidR="00D8581E" w:rsidTr="00EE4E0C">
        <w:tc>
          <w:tcPr>
            <w:tcW w:w="4788" w:type="dxa"/>
          </w:tcPr>
          <w:p w:rsidR="00EE4E0C" w:rsidRPr="006F102B" w:rsidRDefault="00AA43BF" w:rsidP="006F102B">
            <w:p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Opportunities </w:t>
            </w:r>
          </w:p>
          <w:p w:rsidR="00EE4E0C" w:rsidRPr="006F102B" w:rsidRDefault="00AA43BF" w:rsidP="006F102B">
            <w:pPr>
              <w:pStyle w:val="ListParagraph"/>
              <w:numPr>
                <w:ilvl w:val="0"/>
                <w:numId w:val="23"/>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Acquisition in the emerging markets such as Latin America, India, and Asia.</w:t>
            </w:r>
          </w:p>
          <w:p w:rsidR="00EE4E0C" w:rsidRPr="006F102B" w:rsidRDefault="00AA43BF" w:rsidP="006F102B">
            <w:pPr>
              <w:pStyle w:val="ListParagraph"/>
              <w:numPr>
                <w:ilvl w:val="0"/>
                <w:numId w:val="23"/>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Availability of the markets where Heineken where its greatest opportunities lay and where it has the greatest growth potentials. </w:t>
            </w:r>
          </w:p>
          <w:p w:rsidR="00EE4E0C" w:rsidRPr="006F102B" w:rsidRDefault="00EE4E0C" w:rsidP="006F102B">
            <w:pPr>
              <w:rPr>
                <w:rFonts w:ascii="Times New Roman" w:hAnsi="Times New Roman" w:cs="Times New Roman"/>
                <w:sz w:val="24"/>
                <w:szCs w:val="24"/>
              </w:rPr>
            </w:pPr>
          </w:p>
        </w:tc>
        <w:tc>
          <w:tcPr>
            <w:tcW w:w="4788" w:type="dxa"/>
          </w:tcPr>
          <w:p w:rsidR="00EE4E0C" w:rsidRPr="006F102B" w:rsidRDefault="00AA43BF" w:rsidP="006F102B">
            <w:p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 xml:space="preserve">Threats </w:t>
            </w:r>
          </w:p>
          <w:p w:rsidR="00EE4E0C" w:rsidRPr="006F102B" w:rsidRDefault="00AA43BF" w:rsidP="006F102B">
            <w:pPr>
              <w:pStyle w:val="ListParagraph"/>
              <w:numPr>
                <w:ilvl w:val="0"/>
                <w:numId w:val="24"/>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Stiff competitions from the largest brewers in the world such as Anheuser-Bush InBev</w:t>
            </w:r>
          </w:p>
          <w:p w:rsidR="00EE4E0C" w:rsidRPr="006F102B" w:rsidRDefault="00AA43BF" w:rsidP="006F102B">
            <w:pPr>
              <w:pStyle w:val="ListParagraph"/>
              <w:numPr>
                <w:ilvl w:val="0"/>
                <w:numId w:val="24"/>
              </w:numPr>
              <w:shd w:val="clear" w:color="auto" w:fill="FFFFFF"/>
              <w:rPr>
                <w:rFonts w:ascii="Times New Roman" w:hAnsi="Times New Roman" w:cs="Times New Roman"/>
                <w:color w:val="000000"/>
                <w:sz w:val="24"/>
                <w:szCs w:val="24"/>
              </w:rPr>
            </w:pPr>
            <w:r w:rsidRPr="006F102B">
              <w:rPr>
                <w:rFonts w:ascii="Times New Roman" w:hAnsi="Times New Roman" w:cs="Times New Roman"/>
                <w:color w:val="000000"/>
                <w:sz w:val="24"/>
                <w:szCs w:val="24"/>
              </w:rPr>
              <w:t>Easy entrants to the breweries industry by smaller companies that may flood the market.</w:t>
            </w:r>
          </w:p>
          <w:p w:rsidR="00EE4E0C" w:rsidRPr="006F102B" w:rsidRDefault="00EE4E0C" w:rsidP="006F102B">
            <w:pPr>
              <w:rPr>
                <w:rFonts w:ascii="Times New Roman" w:hAnsi="Times New Roman" w:cs="Times New Roman"/>
                <w:sz w:val="24"/>
                <w:szCs w:val="24"/>
              </w:rPr>
            </w:pPr>
          </w:p>
        </w:tc>
      </w:tr>
    </w:tbl>
    <w:p w:rsidR="006B3129" w:rsidRDefault="006B3129" w:rsidP="006B3129">
      <w:pPr>
        <w:spacing w:line="480" w:lineRule="auto"/>
        <w:rPr>
          <w:rFonts w:ascii="Times New Roman" w:hAnsi="Times New Roman" w:cs="Times New Roman"/>
          <w:sz w:val="24"/>
          <w:szCs w:val="24"/>
        </w:rPr>
      </w:pPr>
    </w:p>
    <w:p w:rsidR="00791671" w:rsidRPr="006F102B" w:rsidRDefault="00AA43BF" w:rsidP="005C509E">
      <w:pPr>
        <w:spacing w:line="480" w:lineRule="auto"/>
        <w:jc w:val="center"/>
        <w:rPr>
          <w:rFonts w:ascii="Times New Roman" w:hAnsi="Times New Roman" w:cs="Times New Roman"/>
          <w:sz w:val="24"/>
          <w:szCs w:val="24"/>
        </w:rPr>
      </w:pPr>
      <w:r w:rsidRPr="006F102B">
        <w:rPr>
          <w:rFonts w:ascii="Times New Roman" w:hAnsi="Times New Roman" w:cs="Times New Roman"/>
          <w:sz w:val="24"/>
          <w:szCs w:val="24"/>
        </w:rPr>
        <w:lastRenderedPageBreak/>
        <w:t>The</w:t>
      </w:r>
      <w:r w:rsidR="00306831" w:rsidRPr="006F102B">
        <w:rPr>
          <w:rFonts w:ascii="Times New Roman" w:hAnsi="Times New Roman" w:cs="Times New Roman"/>
          <w:sz w:val="24"/>
          <w:szCs w:val="24"/>
        </w:rPr>
        <w:t xml:space="preserve"> combination of global strategies</w:t>
      </w:r>
    </w:p>
    <w:p w:rsidR="002D0C9B" w:rsidRDefault="00AA43BF"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r w:rsidRPr="006F102B">
        <w:rPr>
          <w:rFonts w:ascii="Times New Roman" w:eastAsia="Times New Roman" w:hAnsi="Times New Roman" w:cs="Times New Roman"/>
          <w:color w:val="222222"/>
          <w:sz w:val="24"/>
          <w:szCs w:val="24"/>
        </w:rPr>
        <w:t>Heineken functions through four notable segments of business like Global brands, Craft &amp; variety, International brands, and Cider brands. The business segments of international brands are</w:t>
      </w:r>
      <w:r w:rsidR="00A73724" w:rsidRPr="006F102B">
        <w:rPr>
          <w:rFonts w:ascii="Times New Roman" w:eastAsia="Times New Roman" w:hAnsi="Times New Roman" w:cs="Times New Roman"/>
          <w:color w:val="222222"/>
          <w:sz w:val="24"/>
          <w:szCs w:val="24"/>
        </w:rPr>
        <w:t xml:space="preserve"> major drivers that include</w:t>
      </w:r>
      <w:r w:rsidRPr="006F102B">
        <w:rPr>
          <w:rFonts w:ascii="Times New Roman" w:eastAsia="Times New Roman" w:hAnsi="Times New Roman" w:cs="Times New Roman"/>
          <w:color w:val="222222"/>
          <w:sz w:val="24"/>
          <w:szCs w:val="24"/>
        </w:rPr>
        <w:t xml:space="preserve"> brands like </w:t>
      </w:r>
      <w:r w:rsidRPr="006F102B">
        <w:rPr>
          <w:rFonts w:ascii="Times New Roman" w:hAnsi="Times New Roman" w:cs="Times New Roman"/>
          <w:color w:val="222222"/>
          <w:sz w:val="24"/>
          <w:szCs w:val="24"/>
        </w:rPr>
        <w:t>Red Stripe, Tecate, Tiger, Sol, Krušovice, Birra Moretti, and Desperados.</w:t>
      </w:r>
      <w:r w:rsidR="00A73724" w:rsidRPr="006F102B">
        <w:rPr>
          <w:rFonts w:ascii="Times New Roman" w:hAnsi="Times New Roman" w:cs="Times New Roman"/>
          <w:color w:val="222222"/>
          <w:sz w:val="24"/>
          <w:szCs w:val="24"/>
        </w:rPr>
        <w:t xml:space="preserve"> The International brands business segment is Stars in the matrix of BGC being the sole driver internationally. The Heineken group is the largest Cider producer in the whole world</w:t>
      </w:r>
      <w:r w:rsidR="00653FCE">
        <w:rPr>
          <w:rFonts w:ascii="Times New Roman" w:hAnsi="Times New Roman" w:cs="Times New Roman"/>
          <w:color w:val="222222"/>
          <w:sz w:val="24"/>
          <w:szCs w:val="24"/>
        </w:rPr>
        <w:t xml:space="preserve"> </w:t>
      </w:r>
      <w:r w:rsidR="00324124" w:rsidRPr="006F102B">
        <w:rPr>
          <w:rFonts w:ascii="Times New Roman" w:hAnsi="Times New Roman" w:cs="Times New Roman"/>
          <w:color w:val="222222"/>
          <w:sz w:val="24"/>
          <w:szCs w:val="24"/>
          <w:shd w:val="clear" w:color="auto" w:fill="FFFFFF"/>
        </w:rPr>
        <w:t>(Karagiannopoulos, Georgopoulos, &amp; Nikolopoulos, 2005)</w:t>
      </w:r>
      <w:r w:rsidR="00A73724" w:rsidRPr="006F102B">
        <w:rPr>
          <w:rFonts w:ascii="Times New Roman" w:hAnsi="Times New Roman" w:cs="Times New Roman"/>
          <w:color w:val="222222"/>
          <w:sz w:val="24"/>
          <w:szCs w:val="24"/>
        </w:rPr>
        <w:t xml:space="preserve">. </w:t>
      </w:r>
      <w:r w:rsidRPr="006F102B">
        <w:rPr>
          <w:rFonts w:ascii="Times New Roman" w:eastAsia="Times New Roman" w:hAnsi="Times New Roman" w:cs="Times New Roman"/>
          <w:color w:val="222222"/>
          <w:sz w:val="24"/>
          <w:szCs w:val="24"/>
        </w:rPr>
        <w:t>With broad brands portfolio in every category of products such as the regional and international brands, craft and variety cider brands, is what has helped the brands to retain their customers and increase the heart share that leads to wallet share and mindshare.</w:t>
      </w: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747FC0" w:rsidRPr="006F102B" w:rsidRDefault="00747FC0" w:rsidP="005C509E">
      <w:pPr>
        <w:shd w:val="clear" w:color="auto" w:fill="FFFFFF"/>
        <w:spacing w:after="390" w:line="480" w:lineRule="auto"/>
        <w:ind w:firstLine="720"/>
        <w:jc w:val="both"/>
        <w:rPr>
          <w:rFonts w:ascii="Times New Roman" w:eastAsia="Times New Roman" w:hAnsi="Times New Roman" w:cs="Times New Roman"/>
          <w:color w:val="222222"/>
          <w:sz w:val="24"/>
          <w:szCs w:val="24"/>
        </w:rPr>
      </w:pPr>
    </w:p>
    <w:p w:rsidR="001A15F7" w:rsidRPr="006F102B" w:rsidRDefault="00AA43BF" w:rsidP="005C509E">
      <w:pPr>
        <w:spacing w:line="480" w:lineRule="auto"/>
        <w:jc w:val="center"/>
        <w:rPr>
          <w:rFonts w:ascii="Times New Roman" w:eastAsia="Times New Roman" w:hAnsi="Times New Roman" w:cs="Times New Roman"/>
          <w:color w:val="222222"/>
          <w:sz w:val="24"/>
          <w:szCs w:val="24"/>
        </w:rPr>
      </w:pPr>
      <w:bookmarkStart w:id="0" w:name="_GoBack"/>
      <w:bookmarkEnd w:id="0"/>
      <w:r w:rsidRPr="006F102B">
        <w:rPr>
          <w:rFonts w:ascii="Times New Roman" w:eastAsia="Times New Roman" w:hAnsi="Times New Roman" w:cs="Times New Roman"/>
          <w:color w:val="222222"/>
          <w:sz w:val="24"/>
          <w:szCs w:val="24"/>
        </w:rPr>
        <w:lastRenderedPageBreak/>
        <w:t>References</w:t>
      </w:r>
    </w:p>
    <w:p w:rsidR="002441B7" w:rsidRPr="006F102B" w:rsidRDefault="00AA43BF" w:rsidP="005C509E">
      <w:pPr>
        <w:spacing w:line="480" w:lineRule="auto"/>
        <w:ind w:left="720" w:hanging="720"/>
        <w:rPr>
          <w:rFonts w:ascii="Times New Roman" w:hAnsi="Times New Roman" w:cs="Times New Roman"/>
          <w:color w:val="222222"/>
          <w:sz w:val="24"/>
          <w:szCs w:val="24"/>
          <w:shd w:val="clear" w:color="auto" w:fill="FFFFFF"/>
        </w:rPr>
      </w:pPr>
      <w:r w:rsidRPr="006F102B">
        <w:rPr>
          <w:rFonts w:ascii="Times New Roman" w:hAnsi="Times New Roman" w:cs="Times New Roman"/>
          <w:color w:val="222222"/>
          <w:sz w:val="24"/>
          <w:szCs w:val="24"/>
          <w:shd w:val="clear" w:color="auto" w:fill="FFFFFF"/>
        </w:rPr>
        <w:t>Araújo, H. I. F. P. D. (2015). </w:t>
      </w:r>
      <w:r w:rsidRPr="006F102B">
        <w:rPr>
          <w:rFonts w:ascii="Times New Roman" w:hAnsi="Times New Roman" w:cs="Times New Roman"/>
          <w:i/>
          <w:iCs/>
          <w:color w:val="222222"/>
          <w:sz w:val="24"/>
          <w:szCs w:val="24"/>
          <w:shd w:val="clear" w:color="auto" w:fill="FFFFFF"/>
        </w:rPr>
        <w:t>Equity valuation: Heineken NV</w:t>
      </w:r>
      <w:r w:rsidRPr="006F102B">
        <w:rPr>
          <w:rFonts w:ascii="Times New Roman" w:hAnsi="Times New Roman" w:cs="Times New Roman"/>
          <w:color w:val="222222"/>
          <w:sz w:val="24"/>
          <w:szCs w:val="24"/>
          <w:shd w:val="clear" w:color="auto" w:fill="FFFFFF"/>
        </w:rPr>
        <w:t>(Doctoral dissertation).</w:t>
      </w:r>
    </w:p>
    <w:p w:rsidR="002441B7" w:rsidRPr="006F102B" w:rsidRDefault="00AA43BF" w:rsidP="005C509E">
      <w:pPr>
        <w:spacing w:line="480" w:lineRule="auto"/>
        <w:ind w:left="720" w:hanging="720"/>
        <w:rPr>
          <w:rFonts w:ascii="Times New Roman" w:hAnsi="Times New Roman" w:cs="Times New Roman"/>
          <w:color w:val="222222"/>
          <w:sz w:val="24"/>
          <w:szCs w:val="24"/>
          <w:shd w:val="clear" w:color="auto" w:fill="FFFFFF"/>
        </w:rPr>
      </w:pPr>
      <w:r w:rsidRPr="006F102B">
        <w:rPr>
          <w:rFonts w:ascii="Times New Roman" w:hAnsi="Times New Roman" w:cs="Times New Roman"/>
          <w:color w:val="222222"/>
          <w:sz w:val="24"/>
          <w:szCs w:val="24"/>
          <w:shd w:val="clear" w:color="auto" w:fill="FFFFFF"/>
        </w:rPr>
        <w:t>Karagiannopoulos, G. D., Georgopoulos, N., &amp; Nikolopoulos, K. (2005). Fathoming Porter's five forces model in the internet era. </w:t>
      </w:r>
      <w:r w:rsidRPr="006F102B">
        <w:rPr>
          <w:rFonts w:ascii="Times New Roman" w:hAnsi="Times New Roman" w:cs="Times New Roman"/>
          <w:i/>
          <w:iCs/>
          <w:color w:val="222222"/>
          <w:sz w:val="24"/>
          <w:szCs w:val="24"/>
          <w:shd w:val="clear" w:color="auto" w:fill="FFFFFF"/>
        </w:rPr>
        <w:t>info</w:t>
      </w:r>
      <w:r w:rsidRPr="006F102B">
        <w:rPr>
          <w:rFonts w:ascii="Times New Roman" w:hAnsi="Times New Roman" w:cs="Times New Roman"/>
          <w:color w:val="222222"/>
          <w:sz w:val="24"/>
          <w:szCs w:val="24"/>
          <w:shd w:val="clear" w:color="auto" w:fill="FFFFFF"/>
        </w:rPr>
        <w:t>, </w:t>
      </w:r>
      <w:r w:rsidRPr="006F102B">
        <w:rPr>
          <w:rFonts w:ascii="Times New Roman" w:hAnsi="Times New Roman" w:cs="Times New Roman"/>
          <w:i/>
          <w:iCs/>
          <w:color w:val="222222"/>
          <w:sz w:val="24"/>
          <w:szCs w:val="24"/>
          <w:shd w:val="clear" w:color="auto" w:fill="FFFFFF"/>
        </w:rPr>
        <w:t>7</w:t>
      </w:r>
      <w:r w:rsidRPr="006F102B">
        <w:rPr>
          <w:rFonts w:ascii="Times New Roman" w:hAnsi="Times New Roman" w:cs="Times New Roman"/>
          <w:color w:val="222222"/>
          <w:sz w:val="24"/>
          <w:szCs w:val="24"/>
          <w:shd w:val="clear" w:color="auto" w:fill="FFFFFF"/>
        </w:rPr>
        <w:t>(6), 66-76.</w:t>
      </w:r>
    </w:p>
    <w:p w:rsidR="002441B7" w:rsidRPr="006F102B" w:rsidRDefault="00AA43BF" w:rsidP="005C509E">
      <w:pPr>
        <w:spacing w:line="480" w:lineRule="auto"/>
        <w:ind w:left="720" w:hanging="720"/>
        <w:rPr>
          <w:rFonts w:ascii="Times New Roman" w:hAnsi="Times New Roman" w:cs="Times New Roman"/>
          <w:color w:val="222222"/>
          <w:sz w:val="24"/>
          <w:szCs w:val="24"/>
          <w:shd w:val="clear" w:color="auto" w:fill="FFFFFF"/>
        </w:rPr>
      </w:pPr>
      <w:r w:rsidRPr="006F102B">
        <w:rPr>
          <w:rFonts w:ascii="Times New Roman" w:hAnsi="Times New Roman" w:cs="Times New Roman"/>
          <w:color w:val="222222"/>
          <w:sz w:val="24"/>
          <w:szCs w:val="24"/>
          <w:shd w:val="clear" w:color="auto" w:fill="FFFFFF"/>
        </w:rPr>
        <w:t>Mineiro, M. (2017). </w:t>
      </w:r>
      <w:r w:rsidRPr="006F102B">
        <w:rPr>
          <w:rFonts w:ascii="Times New Roman" w:hAnsi="Times New Roman" w:cs="Times New Roman"/>
          <w:i/>
          <w:iCs/>
          <w:color w:val="222222"/>
          <w:sz w:val="24"/>
          <w:szCs w:val="24"/>
          <w:shd w:val="clear" w:color="auto" w:fill="FFFFFF"/>
        </w:rPr>
        <w:t>HEINEKEN NV</w:t>
      </w:r>
      <w:r w:rsidRPr="006F102B">
        <w:rPr>
          <w:rFonts w:ascii="Times New Roman" w:hAnsi="Times New Roman" w:cs="Times New Roman"/>
          <w:color w:val="222222"/>
          <w:sz w:val="24"/>
          <w:szCs w:val="24"/>
          <w:shd w:val="clear" w:color="auto" w:fill="FFFFFF"/>
        </w:rPr>
        <w:t> (Doctoral dissertation).</w:t>
      </w:r>
    </w:p>
    <w:p w:rsidR="005008B9" w:rsidRPr="006F102B" w:rsidRDefault="00AA43BF" w:rsidP="005C509E">
      <w:pPr>
        <w:spacing w:line="480" w:lineRule="auto"/>
        <w:ind w:left="720" w:hanging="720"/>
        <w:rPr>
          <w:rFonts w:ascii="Times New Roman" w:hAnsi="Times New Roman" w:cs="Times New Roman"/>
          <w:color w:val="222222"/>
          <w:sz w:val="24"/>
          <w:szCs w:val="24"/>
          <w:shd w:val="clear" w:color="auto" w:fill="FFFFFF"/>
        </w:rPr>
      </w:pPr>
      <w:r w:rsidRPr="006F102B">
        <w:rPr>
          <w:rFonts w:ascii="Times New Roman" w:hAnsi="Times New Roman" w:cs="Times New Roman"/>
          <w:color w:val="222222"/>
          <w:sz w:val="24"/>
          <w:szCs w:val="24"/>
          <w:shd w:val="clear" w:color="auto" w:fill="FFFFFF"/>
        </w:rPr>
        <w:t>Tiyavacharapong, T. (2004). Marketing strategies for Boon Rawd Brewery's Singha Beer.</w:t>
      </w:r>
    </w:p>
    <w:p w:rsidR="002441B7" w:rsidRPr="00F04932" w:rsidRDefault="00AA43BF" w:rsidP="005C509E">
      <w:pPr>
        <w:spacing w:line="480" w:lineRule="auto"/>
        <w:ind w:left="720" w:hanging="720"/>
        <w:rPr>
          <w:rFonts w:ascii="Times New Roman" w:eastAsia="Times New Roman" w:hAnsi="Times New Roman" w:cs="Times New Roman"/>
          <w:color w:val="222222"/>
          <w:sz w:val="24"/>
          <w:szCs w:val="24"/>
        </w:rPr>
      </w:pPr>
      <w:r w:rsidRPr="006F102B">
        <w:rPr>
          <w:rFonts w:ascii="Times New Roman" w:hAnsi="Times New Roman" w:cs="Times New Roman"/>
          <w:color w:val="222222"/>
          <w:sz w:val="24"/>
          <w:szCs w:val="24"/>
          <w:shd w:val="clear" w:color="auto" w:fill="FFFFFF"/>
        </w:rPr>
        <w:t>Yunna, W., &amp; Yisheng, Y. (2014). The competition situation analysis of shale gas industry in China: Applying Porter’s five forces and scenario model. </w:t>
      </w:r>
      <w:r w:rsidRPr="006F102B">
        <w:rPr>
          <w:rFonts w:ascii="Times New Roman" w:hAnsi="Times New Roman" w:cs="Times New Roman"/>
          <w:i/>
          <w:iCs/>
          <w:color w:val="222222"/>
          <w:sz w:val="24"/>
          <w:szCs w:val="24"/>
          <w:shd w:val="clear" w:color="auto" w:fill="FFFFFF"/>
        </w:rPr>
        <w:t>Renewable and Sustainable Energy Reviews</w:t>
      </w:r>
      <w:r w:rsidRPr="006F102B">
        <w:rPr>
          <w:rFonts w:ascii="Times New Roman" w:hAnsi="Times New Roman" w:cs="Times New Roman"/>
          <w:color w:val="222222"/>
          <w:sz w:val="24"/>
          <w:szCs w:val="24"/>
          <w:shd w:val="clear" w:color="auto" w:fill="FFFFFF"/>
        </w:rPr>
        <w:t>, </w:t>
      </w:r>
      <w:r w:rsidRPr="006F102B">
        <w:rPr>
          <w:rFonts w:ascii="Times New Roman" w:hAnsi="Times New Roman" w:cs="Times New Roman"/>
          <w:i/>
          <w:iCs/>
          <w:color w:val="222222"/>
          <w:sz w:val="24"/>
          <w:szCs w:val="24"/>
          <w:shd w:val="clear" w:color="auto" w:fill="FFFFFF"/>
        </w:rPr>
        <w:t>40</w:t>
      </w:r>
      <w:r w:rsidRPr="006F102B">
        <w:rPr>
          <w:rFonts w:ascii="Times New Roman" w:hAnsi="Times New Roman" w:cs="Times New Roman"/>
          <w:color w:val="222222"/>
          <w:sz w:val="24"/>
          <w:szCs w:val="24"/>
          <w:shd w:val="clear" w:color="auto" w:fill="FFFFFF"/>
        </w:rPr>
        <w:t>, 798-805.</w:t>
      </w:r>
    </w:p>
    <w:p w:rsidR="003241F7" w:rsidRPr="006F102B" w:rsidRDefault="003241F7" w:rsidP="005C509E">
      <w:pPr>
        <w:spacing w:line="480" w:lineRule="auto"/>
        <w:rPr>
          <w:rFonts w:ascii="Times New Roman" w:hAnsi="Times New Roman" w:cs="Times New Roman"/>
          <w:sz w:val="24"/>
          <w:szCs w:val="24"/>
        </w:rPr>
      </w:pPr>
    </w:p>
    <w:p w:rsidR="003241F7" w:rsidRPr="006F102B" w:rsidRDefault="003241F7" w:rsidP="005C509E">
      <w:pPr>
        <w:spacing w:line="480" w:lineRule="auto"/>
        <w:rPr>
          <w:rFonts w:ascii="Times New Roman" w:hAnsi="Times New Roman" w:cs="Times New Roman"/>
          <w:sz w:val="24"/>
          <w:szCs w:val="24"/>
        </w:rPr>
      </w:pPr>
    </w:p>
    <w:p w:rsidR="003241F7" w:rsidRPr="006F102B" w:rsidRDefault="003241F7" w:rsidP="005C509E">
      <w:pPr>
        <w:spacing w:line="480" w:lineRule="auto"/>
        <w:rPr>
          <w:rFonts w:ascii="Times New Roman" w:hAnsi="Times New Roman" w:cs="Times New Roman"/>
          <w:sz w:val="24"/>
          <w:szCs w:val="24"/>
        </w:rPr>
      </w:pPr>
    </w:p>
    <w:p w:rsidR="003241F7" w:rsidRPr="006F102B" w:rsidRDefault="003241F7" w:rsidP="005C509E">
      <w:pPr>
        <w:spacing w:line="480" w:lineRule="auto"/>
        <w:rPr>
          <w:rFonts w:ascii="Times New Roman" w:hAnsi="Times New Roman" w:cs="Times New Roman"/>
          <w:sz w:val="24"/>
          <w:szCs w:val="24"/>
        </w:rPr>
      </w:pPr>
    </w:p>
    <w:p w:rsidR="00306831" w:rsidRPr="006F102B" w:rsidRDefault="00306831" w:rsidP="005C509E">
      <w:pPr>
        <w:spacing w:line="480" w:lineRule="auto"/>
        <w:rPr>
          <w:rFonts w:ascii="Times New Roman" w:hAnsi="Times New Roman" w:cs="Times New Roman"/>
          <w:b/>
          <w:sz w:val="24"/>
          <w:szCs w:val="24"/>
        </w:rPr>
      </w:pPr>
    </w:p>
    <w:p w:rsidR="00707610" w:rsidRPr="006F102B" w:rsidRDefault="00707610" w:rsidP="005C509E">
      <w:pPr>
        <w:spacing w:line="480" w:lineRule="auto"/>
        <w:rPr>
          <w:rFonts w:ascii="Times New Roman" w:hAnsi="Times New Roman" w:cs="Times New Roman"/>
          <w:sz w:val="24"/>
          <w:szCs w:val="24"/>
        </w:rPr>
      </w:pPr>
    </w:p>
    <w:sectPr w:rsidR="00707610" w:rsidRPr="006F102B" w:rsidSect="00747FC0">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DE5" w:rsidRDefault="00895DE5">
      <w:pPr>
        <w:spacing w:after="0" w:line="240" w:lineRule="auto"/>
      </w:pPr>
      <w:r>
        <w:separator/>
      </w:r>
    </w:p>
  </w:endnote>
  <w:endnote w:type="continuationSeparator" w:id="1">
    <w:p w:rsidR="00895DE5" w:rsidRDefault="00895D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DE5" w:rsidRDefault="00895DE5">
      <w:pPr>
        <w:spacing w:after="0" w:line="240" w:lineRule="auto"/>
      </w:pPr>
      <w:r>
        <w:separator/>
      </w:r>
    </w:p>
  </w:footnote>
  <w:footnote w:type="continuationSeparator" w:id="1">
    <w:p w:rsidR="00895DE5" w:rsidRDefault="00895D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1793173"/>
      <w:docPartObj>
        <w:docPartGallery w:val="Page Numbers (Top of Page)"/>
        <w:docPartUnique/>
      </w:docPartObj>
    </w:sdtPr>
    <w:sdtEndPr>
      <w:rPr>
        <w:noProof/>
      </w:rPr>
    </w:sdtEndPr>
    <w:sdtContent>
      <w:p w:rsidR="00F477C5" w:rsidRPr="00747FC0" w:rsidRDefault="00747FC0" w:rsidP="00747FC0">
        <w:pPr>
          <w:pStyle w:val="Header"/>
          <w:rPr>
            <w:rFonts w:ascii="Times New Roman" w:eastAsiaTheme="minorHAnsi" w:hAnsi="Times New Roman" w:cs="Times New Roman"/>
            <w:sz w:val="24"/>
            <w:szCs w:val="24"/>
          </w:rPr>
        </w:pPr>
        <w:r w:rsidRPr="00747FC0">
          <w:rPr>
            <w:rFonts w:ascii="Times New Roman" w:hAnsi="Times New Roman" w:cs="Times New Roman"/>
            <w:sz w:val="24"/>
            <w:szCs w:val="24"/>
          </w:rPr>
          <w:t>HEINEKEN COMPANY CASE</w:t>
        </w:r>
        <w:r w:rsidRPr="00747FC0">
          <w:rPr>
            <w:rFonts w:ascii="Times New Roman" w:hAnsi="Times New Roman" w:cs="Times New Roman"/>
            <w:sz w:val="24"/>
            <w:szCs w:val="24"/>
          </w:rPr>
          <w:tab/>
        </w:r>
        <w:r w:rsidRPr="00747FC0">
          <w:rPr>
            <w:rFonts w:ascii="Times New Roman" w:hAnsi="Times New Roman" w:cs="Times New Roman"/>
            <w:sz w:val="24"/>
            <w:szCs w:val="24"/>
          </w:rPr>
          <w:tab/>
        </w:r>
        <w:r w:rsidR="00662F96" w:rsidRPr="00747FC0">
          <w:rPr>
            <w:rFonts w:ascii="Times New Roman" w:hAnsi="Times New Roman" w:cs="Times New Roman"/>
            <w:sz w:val="24"/>
            <w:szCs w:val="24"/>
          </w:rPr>
          <w:fldChar w:fldCharType="begin"/>
        </w:r>
        <w:r w:rsidRPr="00747FC0">
          <w:rPr>
            <w:rFonts w:ascii="Times New Roman" w:hAnsi="Times New Roman" w:cs="Times New Roman"/>
            <w:sz w:val="24"/>
            <w:szCs w:val="24"/>
          </w:rPr>
          <w:instrText xml:space="preserve"> PAGE   \* MERGEFORMAT </w:instrText>
        </w:r>
        <w:r w:rsidR="00662F96" w:rsidRPr="00747FC0">
          <w:rPr>
            <w:rFonts w:ascii="Times New Roman" w:hAnsi="Times New Roman" w:cs="Times New Roman"/>
            <w:sz w:val="24"/>
            <w:szCs w:val="24"/>
          </w:rPr>
          <w:fldChar w:fldCharType="separate"/>
        </w:r>
        <w:r w:rsidR="00653FCE">
          <w:rPr>
            <w:rFonts w:ascii="Times New Roman" w:hAnsi="Times New Roman" w:cs="Times New Roman"/>
            <w:noProof/>
            <w:sz w:val="24"/>
            <w:szCs w:val="24"/>
          </w:rPr>
          <w:t>23</w:t>
        </w:r>
        <w:r w:rsidR="00662F96" w:rsidRPr="00747FC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C5" w:rsidRPr="00747FC0" w:rsidRDefault="00747FC0" w:rsidP="00747FC0">
    <w:pPr>
      <w:pStyle w:val="Header"/>
      <w:jc w:val="right"/>
      <w:rPr>
        <w:rFonts w:ascii="Times New Roman" w:eastAsiaTheme="minorHAnsi" w:hAnsi="Times New Roman" w:cs="Times New Roman"/>
        <w:sz w:val="24"/>
        <w:szCs w:val="24"/>
      </w:rPr>
    </w:pPr>
    <w:r w:rsidRPr="00747FC0">
      <w:rPr>
        <w:rFonts w:ascii="Times New Roman" w:hAnsi="Times New Roman" w:cs="Times New Roman"/>
        <w:sz w:val="24"/>
        <w:szCs w:val="24"/>
      </w:rPr>
      <w:t xml:space="preserve">Running head: HEINEKEN COMPANY CASE </w:t>
    </w:r>
    <w:r w:rsidRPr="00747FC0">
      <w:rPr>
        <w:rFonts w:ascii="Times New Roman" w:hAnsi="Times New Roman" w:cs="Times New Roman"/>
        <w:sz w:val="24"/>
        <w:szCs w:val="24"/>
      </w:rPr>
      <w:tab/>
    </w:r>
    <w:r w:rsidRPr="00747FC0">
      <w:rPr>
        <w:rFonts w:ascii="Times New Roman" w:hAnsi="Times New Roman" w:cs="Times New Roman"/>
        <w:sz w:val="24"/>
        <w:szCs w:val="24"/>
      </w:rPr>
      <w:tab/>
    </w:r>
    <w:sdt>
      <w:sdtPr>
        <w:rPr>
          <w:rFonts w:ascii="Times New Roman" w:hAnsi="Times New Roman" w:cs="Times New Roman"/>
          <w:sz w:val="24"/>
          <w:szCs w:val="24"/>
        </w:rPr>
        <w:id w:val="-24255860"/>
        <w:docPartObj>
          <w:docPartGallery w:val="Page Numbers (Top of Page)"/>
          <w:docPartUnique/>
        </w:docPartObj>
      </w:sdtPr>
      <w:sdtEndPr>
        <w:rPr>
          <w:noProof/>
        </w:rPr>
      </w:sdtEndPr>
      <w:sdtContent>
        <w:r w:rsidR="00662F96" w:rsidRPr="00747FC0">
          <w:rPr>
            <w:rFonts w:ascii="Times New Roman" w:hAnsi="Times New Roman" w:cs="Times New Roman"/>
            <w:sz w:val="24"/>
            <w:szCs w:val="24"/>
          </w:rPr>
          <w:fldChar w:fldCharType="begin"/>
        </w:r>
        <w:r w:rsidRPr="00747FC0">
          <w:rPr>
            <w:rFonts w:ascii="Times New Roman" w:hAnsi="Times New Roman" w:cs="Times New Roman"/>
            <w:sz w:val="24"/>
            <w:szCs w:val="24"/>
          </w:rPr>
          <w:instrText xml:space="preserve"> PAGE   \* MERGEFORMAT </w:instrText>
        </w:r>
        <w:r w:rsidR="00662F96" w:rsidRPr="00747FC0">
          <w:rPr>
            <w:rFonts w:ascii="Times New Roman" w:hAnsi="Times New Roman" w:cs="Times New Roman"/>
            <w:sz w:val="24"/>
            <w:szCs w:val="24"/>
          </w:rPr>
          <w:fldChar w:fldCharType="separate"/>
        </w:r>
        <w:r w:rsidR="00653FCE">
          <w:rPr>
            <w:rFonts w:ascii="Times New Roman" w:hAnsi="Times New Roman" w:cs="Times New Roman"/>
            <w:noProof/>
            <w:sz w:val="24"/>
            <w:szCs w:val="24"/>
          </w:rPr>
          <w:t>1</w:t>
        </w:r>
        <w:r w:rsidR="00662F96" w:rsidRPr="00747FC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27BD"/>
    <w:multiLevelType w:val="multilevel"/>
    <w:tmpl w:val="61B0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E93F0B"/>
    <w:multiLevelType w:val="multilevel"/>
    <w:tmpl w:val="B0AC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2B0C35"/>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53032F"/>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856AFF"/>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CF68D7"/>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4260C4"/>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2C7486"/>
    <w:multiLevelType w:val="multilevel"/>
    <w:tmpl w:val="0760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810B41"/>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67350E"/>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F863A2"/>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974602"/>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007FA3"/>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7C5AF2"/>
    <w:multiLevelType w:val="multilevel"/>
    <w:tmpl w:val="7DC2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006988"/>
    <w:multiLevelType w:val="multilevel"/>
    <w:tmpl w:val="847E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54028B"/>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754545"/>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E42F8F"/>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D21D9B"/>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FB34DF"/>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542638"/>
    <w:multiLevelType w:val="multilevel"/>
    <w:tmpl w:val="D23A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7D32AE"/>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8F39A5"/>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0B116E"/>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105E0F"/>
    <w:multiLevelType w:val="multilevel"/>
    <w:tmpl w:val="7082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491ACB"/>
    <w:multiLevelType w:val="multilevel"/>
    <w:tmpl w:val="316E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A53DDF"/>
    <w:multiLevelType w:val="multilevel"/>
    <w:tmpl w:val="C294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F3693B"/>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BD3611"/>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80FF3"/>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B7CEB"/>
    <w:multiLevelType w:val="multilevel"/>
    <w:tmpl w:val="302C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4D744D"/>
    <w:multiLevelType w:val="hybridMultilevel"/>
    <w:tmpl w:val="4BE2894E"/>
    <w:lvl w:ilvl="0" w:tplc="84202D96">
      <w:start w:val="1"/>
      <w:numFmt w:val="bullet"/>
      <w:lvlText w:val=""/>
      <w:lvlJc w:val="left"/>
      <w:pPr>
        <w:ind w:left="360" w:hanging="360"/>
      </w:pPr>
      <w:rPr>
        <w:rFonts w:ascii="Symbol" w:hAnsi="Symbol" w:hint="default"/>
      </w:rPr>
    </w:lvl>
    <w:lvl w:ilvl="1" w:tplc="29366EF2" w:tentative="1">
      <w:start w:val="1"/>
      <w:numFmt w:val="bullet"/>
      <w:lvlText w:val="o"/>
      <w:lvlJc w:val="left"/>
      <w:pPr>
        <w:ind w:left="1080" w:hanging="360"/>
      </w:pPr>
      <w:rPr>
        <w:rFonts w:ascii="Courier New" w:hAnsi="Courier New" w:cs="Courier New" w:hint="default"/>
      </w:rPr>
    </w:lvl>
    <w:lvl w:ilvl="2" w:tplc="98AA5AF8" w:tentative="1">
      <w:start w:val="1"/>
      <w:numFmt w:val="bullet"/>
      <w:lvlText w:val=""/>
      <w:lvlJc w:val="left"/>
      <w:pPr>
        <w:ind w:left="1800" w:hanging="360"/>
      </w:pPr>
      <w:rPr>
        <w:rFonts w:ascii="Wingdings" w:hAnsi="Wingdings" w:hint="default"/>
      </w:rPr>
    </w:lvl>
    <w:lvl w:ilvl="3" w:tplc="4F2A683E" w:tentative="1">
      <w:start w:val="1"/>
      <w:numFmt w:val="bullet"/>
      <w:lvlText w:val=""/>
      <w:lvlJc w:val="left"/>
      <w:pPr>
        <w:ind w:left="2520" w:hanging="360"/>
      </w:pPr>
      <w:rPr>
        <w:rFonts w:ascii="Symbol" w:hAnsi="Symbol" w:hint="default"/>
      </w:rPr>
    </w:lvl>
    <w:lvl w:ilvl="4" w:tplc="7ABC0CAC" w:tentative="1">
      <w:start w:val="1"/>
      <w:numFmt w:val="bullet"/>
      <w:lvlText w:val="o"/>
      <w:lvlJc w:val="left"/>
      <w:pPr>
        <w:ind w:left="3240" w:hanging="360"/>
      </w:pPr>
      <w:rPr>
        <w:rFonts w:ascii="Courier New" w:hAnsi="Courier New" w:cs="Courier New" w:hint="default"/>
      </w:rPr>
    </w:lvl>
    <w:lvl w:ilvl="5" w:tplc="8FAC442A" w:tentative="1">
      <w:start w:val="1"/>
      <w:numFmt w:val="bullet"/>
      <w:lvlText w:val=""/>
      <w:lvlJc w:val="left"/>
      <w:pPr>
        <w:ind w:left="3960" w:hanging="360"/>
      </w:pPr>
      <w:rPr>
        <w:rFonts w:ascii="Wingdings" w:hAnsi="Wingdings" w:hint="default"/>
      </w:rPr>
    </w:lvl>
    <w:lvl w:ilvl="6" w:tplc="8926DB22" w:tentative="1">
      <w:start w:val="1"/>
      <w:numFmt w:val="bullet"/>
      <w:lvlText w:val=""/>
      <w:lvlJc w:val="left"/>
      <w:pPr>
        <w:ind w:left="4680" w:hanging="360"/>
      </w:pPr>
      <w:rPr>
        <w:rFonts w:ascii="Symbol" w:hAnsi="Symbol" w:hint="default"/>
      </w:rPr>
    </w:lvl>
    <w:lvl w:ilvl="7" w:tplc="48B6DCA8" w:tentative="1">
      <w:start w:val="1"/>
      <w:numFmt w:val="bullet"/>
      <w:lvlText w:val="o"/>
      <w:lvlJc w:val="left"/>
      <w:pPr>
        <w:ind w:left="5400" w:hanging="360"/>
      </w:pPr>
      <w:rPr>
        <w:rFonts w:ascii="Courier New" w:hAnsi="Courier New" w:cs="Courier New" w:hint="default"/>
      </w:rPr>
    </w:lvl>
    <w:lvl w:ilvl="8" w:tplc="9E082EBC" w:tentative="1">
      <w:start w:val="1"/>
      <w:numFmt w:val="bullet"/>
      <w:lvlText w:val=""/>
      <w:lvlJc w:val="left"/>
      <w:pPr>
        <w:ind w:left="6120" w:hanging="360"/>
      </w:pPr>
      <w:rPr>
        <w:rFonts w:ascii="Wingdings" w:hAnsi="Wingdings" w:hint="default"/>
      </w:rPr>
    </w:lvl>
  </w:abstractNum>
  <w:abstractNum w:abstractNumId="32">
    <w:nsid w:val="74616D0F"/>
    <w:multiLevelType w:val="hybridMultilevel"/>
    <w:tmpl w:val="36E413CC"/>
    <w:lvl w:ilvl="0" w:tplc="66100174">
      <w:start w:val="1"/>
      <w:numFmt w:val="bullet"/>
      <w:lvlText w:val=""/>
      <w:lvlJc w:val="left"/>
      <w:pPr>
        <w:ind w:left="360" w:hanging="360"/>
      </w:pPr>
      <w:rPr>
        <w:rFonts w:ascii="Symbol" w:hAnsi="Symbol" w:hint="default"/>
      </w:rPr>
    </w:lvl>
    <w:lvl w:ilvl="1" w:tplc="2716E3DE" w:tentative="1">
      <w:start w:val="1"/>
      <w:numFmt w:val="bullet"/>
      <w:lvlText w:val="o"/>
      <w:lvlJc w:val="left"/>
      <w:pPr>
        <w:ind w:left="1080" w:hanging="360"/>
      </w:pPr>
      <w:rPr>
        <w:rFonts w:ascii="Courier New" w:hAnsi="Courier New" w:cs="Courier New" w:hint="default"/>
      </w:rPr>
    </w:lvl>
    <w:lvl w:ilvl="2" w:tplc="4A66847A" w:tentative="1">
      <w:start w:val="1"/>
      <w:numFmt w:val="bullet"/>
      <w:lvlText w:val=""/>
      <w:lvlJc w:val="left"/>
      <w:pPr>
        <w:ind w:left="1800" w:hanging="360"/>
      </w:pPr>
      <w:rPr>
        <w:rFonts w:ascii="Wingdings" w:hAnsi="Wingdings" w:hint="default"/>
      </w:rPr>
    </w:lvl>
    <w:lvl w:ilvl="3" w:tplc="A34AE6D8" w:tentative="1">
      <w:start w:val="1"/>
      <w:numFmt w:val="bullet"/>
      <w:lvlText w:val=""/>
      <w:lvlJc w:val="left"/>
      <w:pPr>
        <w:ind w:left="2520" w:hanging="360"/>
      </w:pPr>
      <w:rPr>
        <w:rFonts w:ascii="Symbol" w:hAnsi="Symbol" w:hint="default"/>
      </w:rPr>
    </w:lvl>
    <w:lvl w:ilvl="4" w:tplc="68A0482C" w:tentative="1">
      <w:start w:val="1"/>
      <w:numFmt w:val="bullet"/>
      <w:lvlText w:val="o"/>
      <w:lvlJc w:val="left"/>
      <w:pPr>
        <w:ind w:left="3240" w:hanging="360"/>
      </w:pPr>
      <w:rPr>
        <w:rFonts w:ascii="Courier New" w:hAnsi="Courier New" w:cs="Courier New" w:hint="default"/>
      </w:rPr>
    </w:lvl>
    <w:lvl w:ilvl="5" w:tplc="51548282" w:tentative="1">
      <w:start w:val="1"/>
      <w:numFmt w:val="bullet"/>
      <w:lvlText w:val=""/>
      <w:lvlJc w:val="left"/>
      <w:pPr>
        <w:ind w:left="3960" w:hanging="360"/>
      </w:pPr>
      <w:rPr>
        <w:rFonts w:ascii="Wingdings" w:hAnsi="Wingdings" w:hint="default"/>
      </w:rPr>
    </w:lvl>
    <w:lvl w:ilvl="6" w:tplc="474A787A" w:tentative="1">
      <w:start w:val="1"/>
      <w:numFmt w:val="bullet"/>
      <w:lvlText w:val=""/>
      <w:lvlJc w:val="left"/>
      <w:pPr>
        <w:ind w:left="4680" w:hanging="360"/>
      </w:pPr>
      <w:rPr>
        <w:rFonts w:ascii="Symbol" w:hAnsi="Symbol" w:hint="default"/>
      </w:rPr>
    </w:lvl>
    <w:lvl w:ilvl="7" w:tplc="4678DA4A" w:tentative="1">
      <w:start w:val="1"/>
      <w:numFmt w:val="bullet"/>
      <w:lvlText w:val="o"/>
      <w:lvlJc w:val="left"/>
      <w:pPr>
        <w:ind w:left="5400" w:hanging="360"/>
      </w:pPr>
      <w:rPr>
        <w:rFonts w:ascii="Courier New" w:hAnsi="Courier New" w:cs="Courier New" w:hint="default"/>
      </w:rPr>
    </w:lvl>
    <w:lvl w:ilvl="8" w:tplc="CF6AC57A" w:tentative="1">
      <w:start w:val="1"/>
      <w:numFmt w:val="bullet"/>
      <w:lvlText w:val=""/>
      <w:lvlJc w:val="left"/>
      <w:pPr>
        <w:ind w:left="6120" w:hanging="360"/>
      </w:pPr>
      <w:rPr>
        <w:rFonts w:ascii="Wingdings" w:hAnsi="Wingdings" w:hint="default"/>
      </w:rPr>
    </w:lvl>
  </w:abstractNum>
  <w:num w:numId="1">
    <w:abstractNumId w:val="31"/>
  </w:num>
  <w:num w:numId="2">
    <w:abstractNumId w:val="32"/>
  </w:num>
  <w:num w:numId="3">
    <w:abstractNumId w:val="4"/>
  </w:num>
  <w:num w:numId="4">
    <w:abstractNumId w:val="0"/>
  </w:num>
  <w:num w:numId="5">
    <w:abstractNumId w:val="1"/>
  </w:num>
  <w:num w:numId="6">
    <w:abstractNumId w:val="7"/>
  </w:num>
  <w:num w:numId="7">
    <w:abstractNumId w:val="24"/>
  </w:num>
  <w:num w:numId="8">
    <w:abstractNumId w:val="20"/>
  </w:num>
  <w:num w:numId="9">
    <w:abstractNumId w:val="25"/>
  </w:num>
  <w:num w:numId="10">
    <w:abstractNumId w:val="13"/>
  </w:num>
  <w:num w:numId="11">
    <w:abstractNumId w:val="14"/>
  </w:num>
  <w:num w:numId="12">
    <w:abstractNumId w:val="26"/>
  </w:num>
  <w:num w:numId="13">
    <w:abstractNumId w:val="16"/>
  </w:num>
  <w:num w:numId="14">
    <w:abstractNumId w:val="8"/>
  </w:num>
  <w:num w:numId="15">
    <w:abstractNumId w:val="17"/>
  </w:num>
  <w:num w:numId="16">
    <w:abstractNumId w:val="15"/>
  </w:num>
  <w:num w:numId="17">
    <w:abstractNumId w:val="12"/>
  </w:num>
  <w:num w:numId="18">
    <w:abstractNumId w:val="6"/>
  </w:num>
  <w:num w:numId="19">
    <w:abstractNumId w:val="22"/>
  </w:num>
  <w:num w:numId="20">
    <w:abstractNumId w:val="30"/>
  </w:num>
  <w:num w:numId="21">
    <w:abstractNumId w:val="2"/>
  </w:num>
  <w:num w:numId="22">
    <w:abstractNumId w:val="5"/>
  </w:num>
  <w:num w:numId="23">
    <w:abstractNumId w:val="23"/>
  </w:num>
  <w:num w:numId="24">
    <w:abstractNumId w:val="18"/>
  </w:num>
  <w:num w:numId="25">
    <w:abstractNumId w:val="21"/>
  </w:num>
  <w:num w:numId="26">
    <w:abstractNumId w:val="11"/>
  </w:num>
  <w:num w:numId="27">
    <w:abstractNumId w:val="10"/>
  </w:num>
  <w:num w:numId="28">
    <w:abstractNumId w:val="27"/>
  </w:num>
  <w:num w:numId="29">
    <w:abstractNumId w:val="29"/>
  </w:num>
  <w:num w:numId="30">
    <w:abstractNumId w:val="28"/>
  </w:num>
  <w:num w:numId="31">
    <w:abstractNumId w:val="9"/>
  </w:num>
  <w:num w:numId="32">
    <w:abstractNumId w:val="3"/>
  </w:num>
  <w:num w:numId="3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316DDC"/>
    <w:rsid w:val="00006F1E"/>
    <w:rsid w:val="00011DE0"/>
    <w:rsid w:val="000314AF"/>
    <w:rsid w:val="0006254B"/>
    <w:rsid w:val="00074297"/>
    <w:rsid w:val="000A558D"/>
    <w:rsid w:val="00113163"/>
    <w:rsid w:val="001362BB"/>
    <w:rsid w:val="0014270E"/>
    <w:rsid w:val="00143068"/>
    <w:rsid w:val="001521CD"/>
    <w:rsid w:val="00190208"/>
    <w:rsid w:val="001A15F7"/>
    <w:rsid w:val="001F1482"/>
    <w:rsid w:val="002203EF"/>
    <w:rsid w:val="00224795"/>
    <w:rsid w:val="00225B04"/>
    <w:rsid w:val="002441B7"/>
    <w:rsid w:val="00270FC4"/>
    <w:rsid w:val="00271E86"/>
    <w:rsid w:val="00280693"/>
    <w:rsid w:val="00281D04"/>
    <w:rsid w:val="002A5366"/>
    <w:rsid w:val="002D0C9B"/>
    <w:rsid w:val="002D5363"/>
    <w:rsid w:val="00306831"/>
    <w:rsid w:val="00316DDC"/>
    <w:rsid w:val="00324124"/>
    <w:rsid w:val="003241F7"/>
    <w:rsid w:val="00340B0E"/>
    <w:rsid w:val="00372C03"/>
    <w:rsid w:val="00375F2D"/>
    <w:rsid w:val="00396E22"/>
    <w:rsid w:val="003A42DD"/>
    <w:rsid w:val="003B73F8"/>
    <w:rsid w:val="003D02BF"/>
    <w:rsid w:val="003F4835"/>
    <w:rsid w:val="00421787"/>
    <w:rsid w:val="0044723D"/>
    <w:rsid w:val="00463C3D"/>
    <w:rsid w:val="00480C84"/>
    <w:rsid w:val="004911FC"/>
    <w:rsid w:val="004A1AF2"/>
    <w:rsid w:val="004A7D86"/>
    <w:rsid w:val="005008B9"/>
    <w:rsid w:val="005020C3"/>
    <w:rsid w:val="00540668"/>
    <w:rsid w:val="00565A89"/>
    <w:rsid w:val="0057658E"/>
    <w:rsid w:val="005C45CA"/>
    <w:rsid w:val="005C509E"/>
    <w:rsid w:val="005D71A7"/>
    <w:rsid w:val="005E7D63"/>
    <w:rsid w:val="00614EC2"/>
    <w:rsid w:val="006303B8"/>
    <w:rsid w:val="0063381D"/>
    <w:rsid w:val="00641501"/>
    <w:rsid w:val="00653FCE"/>
    <w:rsid w:val="006564E4"/>
    <w:rsid w:val="00657DCC"/>
    <w:rsid w:val="00662F96"/>
    <w:rsid w:val="006A2617"/>
    <w:rsid w:val="006A2E1C"/>
    <w:rsid w:val="006A72B4"/>
    <w:rsid w:val="006B3129"/>
    <w:rsid w:val="006C4E4E"/>
    <w:rsid w:val="006F102B"/>
    <w:rsid w:val="00707610"/>
    <w:rsid w:val="00747FC0"/>
    <w:rsid w:val="00773F35"/>
    <w:rsid w:val="00775ECB"/>
    <w:rsid w:val="0078365F"/>
    <w:rsid w:val="00791671"/>
    <w:rsid w:val="007B2683"/>
    <w:rsid w:val="007B4723"/>
    <w:rsid w:val="007C347A"/>
    <w:rsid w:val="007D3A4E"/>
    <w:rsid w:val="00807F42"/>
    <w:rsid w:val="008153A1"/>
    <w:rsid w:val="00824404"/>
    <w:rsid w:val="00830D18"/>
    <w:rsid w:val="00887518"/>
    <w:rsid w:val="00895DE5"/>
    <w:rsid w:val="008B7225"/>
    <w:rsid w:val="008C07AE"/>
    <w:rsid w:val="008C0DE2"/>
    <w:rsid w:val="008D49FD"/>
    <w:rsid w:val="008D75B5"/>
    <w:rsid w:val="00906230"/>
    <w:rsid w:val="0094164A"/>
    <w:rsid w:val="009605A4"/>
    <w:rsid w:val="009776D4"/>
    <w:rsid w:val="009809F5"/>
    <w:rsid w:val="00983E36"/>
    <w:rsid w:val="00987C76"/>
    <w:rsid w:val="009C41DF"/>
    <w:rsid w:val="009C528A"/>
    <w:rsid w:val="009C5E6D"/>
    <w:rsid w:val="009E446F"/>
    <w:rsid w:val="009F602C"/>
    <w:rsid w:val="009F7E9C"/>
    <w:rsid w:val="00A00854"/>
    <w:rsid w:val="00A3379C"/>
    <w:rsid w:val="00A414F2"/>
    <w:rsid w:val="00A5069B"/>
    <w:rsid w:val="00A63E63"/>
    <w:rsid w:val="00A73724"/>
    <w:rsid w:val="00AA43BF"/>
    <w:rsid w:val="00AB1C08"/>
    <w:rsid w:val="00AB715E"/>
    <w:rsid w:val="00AF6738"/>
    <w:rsid w:val="00B024E4"/>
    <w:rsid w:val="00B15644"/>
    <w:rsid w:val="00B2507F"/>
    <w:rsid w:val="00B3651A"/>
    <w:rsid w:val="00B66255"/>
    <w:rsid w:val="00B719E5"/>
    <w:rsid w:val="00B77BFC"/>
    <w:rsid w:val="00B971BC"/>
    <w:rsid w:val="00BB6C61"/>
    <w:rsid w:val="00BC3865"/>
    <w:rsid w:val="00C40AF2"/>
    <w:rsid w:val="00C50A6B"/>
    <w:rsid w:val="00CA4C00"/>
    <w:rsid w:val="00CB4EDF"/>
    <w:rsid w:val="00CF65F7"/>
    <w:rsid w:val="00D8581E"/>
    <w:rsid w:val="00DE65A1"/>
    <w:rsid w:val="00E0113B"/>
    <w:rsid w:val="00E10930"/>
    <w:rsid w:val="00E41C49"/>
    <w:rsid w:val="00E44698"/>
    <w:rsid w:val="00E477DF"/>
    <w:rsid w:val="00E8009C"/>
    <w:rsid w:val="00E93BF7"/>
    <w:rsid w:val="00EA66A3"/>
    <w:rsid w:val="00EB264A"/>
    <w:rsid w:val="00EB3C61"/>
    <w:rsid w:val="00EE4E0C"/>
    <w:rsid w:val="00F01BE3"/>
    <w:rsid w:val="00F04932"/>
    <w:rsid w:val="00F15E32"/>
    <w:rsid w:val="00F15F0C"/>
    <w:rsid w:val="00F36B9F"/>
    <w:rsid w:val="00F477C5"/>
    <w:rsid w:val="00F50847"/>
    <w:rsid w:val="00F5678C"/>
    <w:rsid w:val="00F76D7C"/>
    <w:rsid w:val="00F85B51"/>
    <w:rsid w:val="00FB61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96"/>
  </w:style>
  <w:style w:type="paragraph" w:styleId="Heading1">
    <w:name w:val="heading 1"/>
    <w:basedOn w:val="Normal"/>
    <w:next w:val="Normal"/>
    <w:link w:val="Heading1Char"/>
    <w:uiPriority w:val="9"/>
    <w:qFormat/>
    <w:rsid w:val="00EA66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07F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82"/>
    <w:pPr>
      <w:ind w:left="720"/>
      <w:contextualSpacing/>
    </w:pPr>
  </w:style>
  <w:style w:type="character" w:customStyle="1" w:styleId="aqj">
    <w:name w:val="aqj"/>
    <w:basedOn w:val="DefaultParagraphFont"/>
    <w:rsid w:val="00824404"/>
  </w:style>
  <w:style w:type="paragraph" w:styleId="BalloonText">
    <w:name w:val="Balloon Text"/>
    <w:basedOn w:val="Normal"/>
    <w:link w:val="BalloonTextChar"/>
    <w:uiPriority w:val="99"/>
    <w:semiHidden/>
    <w:unhideWhenUsed/>
    <w:rsid w:val="00EB3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C61"/>
    <w:rPr>
      <w:rFonts w:ascii="Tahoma" w:hAnsi="Tahoma" w:cs="Tahoma"/>
      <w:sz w:val="16"/>
      <w:szCs w:val="16"/>
    </w:rPr>
  </w:style>
  <w:style w:type="paragraph" w:styleId="NormalWeb">
    <w:name w:val="Normal (Web)"/>
    <w:basedOn w:val="Normal"/>
    <w:uiPriority w:val="99"/>
    <w:unhideWhenUsed/>
    <w:rsid w:val="00B250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507F"/>
    <w:rPr>
      <w:color w:val="0000FF"/>
      <w:u w:val="single"/>
    </w:rPr>
  </w:style>
  <w:style w:type="character" w:customStyle="1" w:styleId="Heading3Char">
    <w:name w:val="Heading 3 Char"/>
    <w:basedOn w:val="DefaultParagraphFont"/>
    <w:link w:val="Heading3"/>
    <w:uiPriority w:val="9"/>
    <w:rsid w:val="00807F42"/>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EA66A3"/>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EA66A3"/>
    <w:rPr>
      <w:i/>
      <w:iCs/>
    </w:rPr>
  </w:style>
  <w:style w:type="table" w:styleId="TableGrid">
    <w:name w:val="Table Grid"/>
    <w:basedOn w:val="TableNormal"/>
    <w:uiPriority w:val="59"/>
    <w:rsid w:val="009F7E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47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C5"/>
  </w:style>
  <w:style w:type="paragraph" w:styleId="Footer">
    <w:name w:val="footer"/>
    <w:basedOn w:val="Normal"/>
    <w:link w:val="FooterChar"/>
    <w:uiPriority w:val="99"/>
    <w:unhideWhenUsed/>
    <w:rsid w:val="00F47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C5"/>
  </w:style>
</w:styles>
</file>

<file path=word/webSettings.xml><?xml version="1.0" encoding="utf-8"?>
<w:webSettings xmlns:r="http://schemas.openxmlformats.org/officeDocument/2006/relationships" xmlns:w="http://schemas.openxmlformats.org/wordprocessingml/2006/main">
  <w:divs>
    <w:div w:id="113116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7168F-B539-4158-83A7-088E91A0B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2854</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2018-06-30T07:25:00Z</dcterms:created>
  <dcterms:modified xsi:type="dcterms:W3CDTF">2018-06-30T07:25:00Z</dcterms:modified>
</cp:coreProperties>
</file>