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7F896C" w14:textId="182CB699" w:rsidR="00F9444C" w:rsidRPr="004F5274" w:rsidRDefault="00E7799D" w:rsidP="00EC3763">
      <w:pPr>
        <w:pStyle w:val="NoSpacing"/>
        <w:spacing w:before="100" w:beforeAutospacing="1" w:after="100" w:afterAutospacing="1"/>
        <w:contextualSpacing/>
        <w:rPr>
          <w:rFonts w:asciiTheme="majorHAnsi" w:hAnsiTheme="majorHAnsi" w:cstheme="majorHAnsi"/>
        </w:rPr>
      </w:pPr>
      <w:r w:rsidRPr="004F5274">
        <w:rPr>
          <w:rFonts w:asciiTheme="majorHAnsi" w:hAnsiTheme="majorHAnsi" w:cstheme="majorHAnsi"/>
        </w:rPr>
        <w:t>Student’s Name</w:t>
      </w:r>
    </w:p>
    <w:p w14:paraId="74C7D257" w14:textId="3057772A" w:rsidR="00E614DD" w:rsidRPr="004F5274" w:rsidRDefault="00E7799D" w:rsidP="00EC3763">
      <w:pPr>
        <w:pStyle w:val="NoSpacing"/>
        <w:spacing w:before="100" w:beforeAutospacing="1" w:after="100" w:afterAutospacing="1"/>
        <w:contextualSpacing/>
        <w:rPr>
          <w:rFonts w:asciiTheme="majorHAnsi" w:hAnsiTheme="majorHAnsi" w:cstheme="majorHAnsi"/>
        </w:rPr>
      </w:pPr>
      <w:r w:rsidRPr="004F5274">
        <w:rPr>
          <w:rFonts w:asciiTheme="majorHAnsi" w:hAnsiTheme="majorHAnsi" w:cstheme="majorHAnsi"/>
        </w:rPr>
        <w:t>Professor’s Name</w:t>
      </w:r>
    </w:p>
    <w:p w14:paraId="30DD5934" w14:textId="77777777" w:rsidR="00E614DD" w:rsidRPr="004F5274" w:rsidRDefault="00E7799D" w:rsidP="00EC3763">
      <w:pPr>
        <w:pStyle w:val="NoSpacing"/>
        <w:spacing w:before="100" w:beforeAutospacing="1" w:after="100" w:afterAutospacing="1"/>
        <w:contextualSpacing/>
        <w:rPr>
          <w:rFonts w:asciiTheme="majorHAnsi" w:hAnsiTheme="majorHAnsi" w:cstheme="majorHAnsi"/>
        </w:rPr>
      </w:pPr>
      <w:sdt>
        <w:sdtPr>
          <w:rPr>
            <w:rFonts w:asciiTheme="majorHAnsi" w:hAnsiTheme="majorHAnsi" w:cstheme="majorHAnsi"/>
          </w:rPr>
          <w:alias w:val="Course Number:"/>
          <w:tag w:val="Course Number:"/>
          <w:id w:val="1249771000"/>
          <w:placeholder>
            <w:docPart w:val="0341A80CBF4A4382BA2922B4C16DCB5C"/>
          </w:placeholder>
          <w:temporary/>
          <w:showingPlcHdr/>
        </w:sdtPr>
        <w:sdtEndPr/>
        <w:sdtContent>
          <w:r w:rsidR="00B13D1B" w:rsidRPr="004F5274">
            <w:rPr>
              <w:rFonts w:asciiTheme="majorHAnsi" w:hAnsiTheme="majorHAnsi" w:cstheme="majorHAnsi"/>
            </w:rPr>
            <w:t>Course Number</w:t>
          </w:r>
        </w:sdtContent>
      </w:sdt>
    </w:p>
    <w:p w14:paraId="36B3F4A3" w14:textId="44A38DB7" w:rsidR="00E614DD" w:rsidRPr="004F5274" w:rsidRDefault="00E7799D" w:rsidP="00EC3763">
      <w:pPr>
        <w:pStyle w:val="NoSpacing"/>
        <w:spacing w:before="100" w:beforeAutospacing="1" w:after="100" w:afterAutospacing="1"/>
        <w:contextualSpacing/>
        <w:rPr>
          <w:rFonts w:asciiTheme="majorHAnsi" w:hAnsiTheme="majorHAnsi" w:cstheme="majorHAnsi"/>
        </w:rPr>
      </w:pPr>
      <w:sdt>
        <w:sdtPr>
          <w:rPr>
            <w:rFonts w:asciiTheme="majorHAnsi" w:hAnsiTheme="majorHAnsi" w:cstheme="majorHAnsi"/>
          </w:rPr>
          <w:alias w:val="Date:"/>
          <w:tag w:val="Date:"/>
          <w:id w:val="518209038"/>
          <w:placeholder>
            <w:docPart w:val="82F2C94BD9764591BDB78DDA17BB662D"/>
          </w:placeholder>
          <w:temporary/>
          <w:showingPlcHdr/>
        </w:sdtPr>
        <w:sdtEndPr/>
        <w:sdtContent>
          <w:r w:rsidR="00B13D1B" w:rsidRPr="004F5274">
            <w:rPr>
              <w:rFonts w:asciiTheme="majorHAnsi" w:hAnsiTheme="majorHAnsi" w:cstheme="majorHAnsi"/>
            </w:rPr>
            <w:t>Date</w:t>
          </w:r>
        </w:sdtContent>
      </w:sdt>
    </w:p>
    <w:p w14:paraId="5180865D" w14:textId="15581DCD" w:rsidR="001B5577" w:rsidRPr="00765CAD" w:rsidRDefault="00E7799D" w:rsidP="00EC3763">
      <w:pPr>
        <w:pStyle w:val="NoSpacing"/>
        <w:spacing w:before="100" w:beforeAutospacing="1" w:after="100" w:afterAutospacing="1"/>
        <w:jc w:val="center"/>
        <w:rPr>
          <w:rFonts w:asciiTheme="majorHAnsi" w:hAnsiTheme="majorHAnsi" w:cstheme="majorHAnsi"/>
          <w:b/>
          <w:bCs/>
          <w:shd w:val="clear" w:color="auto" w:fill="FFFFFF"/>
        </w:rPr>
      </w:pPr>
      <w:r w:rsidRPr="00765CAD">
        <w:rPr>
          <w:rFonts w:asciiTheme="majorHAnsi" w:hAnsiTheme="majorHAnsi" w:cstheme="majorHAnsi"/>
          <w:b/>
          <w:bCs/>
          <w:shd w:val="clear" w:color="auto" w:fill="FFFFFF"/>
        </w:rPr>
        <w:t>Nathaniel Hawthorne Theme of Religion</w:t>
      </w:r>
    </w:p>
    <w:p w14:paraId="67B4E105" w14:textId="0BE0BA8E" w:rsidR="00765CAD"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t xml:space="preserve">Religion is a combination of a </w:t>
      </w:r>
      <w:r w:rsidR="00CD3AA4" w:rsidRPr="004F5274">
        <w:rPr>
          <w:rFonts w:asciiTheme="majorHAnsi" w:hAnsiTheme="majorHAnsi" w:cstheme="majorHAnsi"/>
          <w:shd w:val="clear" w:color="auto" w:fill="FFFFFF"/>
        </w:rPr>
        <w:t>person’s</w:t>
      </w:r>
      <w:r w:rsidRPr="004F5274">
        <w:rPr>
          <w:rFonts w:asciiTheme="majorHAnsi" w:hAnsiTheme="majorHAnsi" w:cstheme="majorHAnsi"/>
          <w:shd w:val="clear" w:color="auto" w:fill="FFFFFF"/>
        </w:rPr>
        <w:t xml:space="preserve"> external beliefs and activities that binds them to their faith.</w:t>
      </w:r>
      <w:r w:rsidR="00CD3AA4" w:rsidRPr="004F5274">
        <w:rPr>
          <w:rFonts w:asciiTheme="majorHAnsi" w:hAnsiTheme="majorHAnsi" w:cstheme="majorHAnsi"/>
          <w:shd w:val="clear" w:color="auto" w:fill="FFFFFF"/>
        </w:rPr>
        <w:t xml:space="preserve"> Religious activities or beliefs, therefore, try to interconnect them with the supernatural </w:t>
      </w:r>
      <w:r w:rsidR="000D559C" w:rsidRPr="004F5274">
        <w:rPr>
          <w:rFonts w:asciiTheme="majorHAnsi" w:hAnsiTheme="majorHAnsi" w:cstheme="majorHAnsi"/>
          <w:shd w:val="clear" w:color="auto" w:fill="FFFFFF"/>
        </w:rPr>
        <w:t>realm</w:t>
      </w:r>
      <w:r w:rsidR="00CD3AA4" w:rsidRPr="004F5274">
        <w:rPr>
          <w:rFonts w:asciiTheme="majorHAnsi" w:hAnsiTheme="majorHAnsi" w:cstheme="majorHAnsi"/>
          <w:shd w:val="clear" w:color="auto" w:fill="FFFFFF"/>
        </w:rPr>
        <w:t>.</w:t>
      </w:r>
      <w:r w:rsidR="000D559C" w:rsidRPr="004F5274">
        <w:rPr>
          <w:rFonts w:asciiTheme="majorHAnsi" w:hAnsiTheme="majorHAnsi" w:cstheme="majorHAnsi"/>
          <w:shd w:val="clear" w:color="auto" w:fill="FFFFFF"/>
        </w:rPr>
        <w:t xml:space="preserve"> These beliefs and activities vary from one person to the other hence there is no such specific research that can define religion fully. People preserve the various historical backgrounds and symbols of their religions and ultimately use them for worship or as icons of divinity on earth. Whether or not the stories of religion are true, they are known to be impactful </w:t>
      </w:r>
      <w:proofErr w:type="gramStart"/>
      <w:r w:rsidR="000D559C" w:rsidRPr="004F5274">
        <w:rPr>
          <w:rFonts w:asciiTheme="majorHAnsi" w:hAnsiTheme="majorHAnsi" w:cstheme="majorHAnsi"/>
          <w:shd w:val="clear" w:color="auto" w:fill="FFFFFF"/>
        </w:rPr>
        <w:t>to</w:t>
      </w:r>
      <w:proofErr w:type="gramEnd"/>
      <w:r w:rsidR="000D559C" w:rsidRPr="004F5274">
        <w:rPr>
          <w:rFonts w:asciiTheme="majorHAnsi" w:hAnsiTheme="majorHAnsi" w:cstheme="majorHAnsi"/>
          <w:shd w:val="clear" w:color="auto" w:fill="FFFFFF"/>
        </w:rPr>
        <w:t xml:space="preserve"> the people who practice them.</w:t>
      </w:r>
      <w:r w:rsidR="00711682">
        <w:rPr>
          <w:rFonts w:asciiTheme="majorHAnsi" w:hAnsiTheme="majorHAnsi" w:cstheme="majorHAnsi"/>
          <w:shd w:val="clear" w:color="auto" w:fill="FFFFFF"/>
        </w:rPr>
        <w:t xml:space="preserve"> </w:t>
      </w:r>
      <w:r w:rsidR="000D559C" w:rsidRPr="004F5274">
        <w:rPr>
          <w:rFonts w:asciiTheme="majorHAnsi" w:hAnsiTheme="majorHAnsi" w:cstheme="majorHAnsi"/>
          <w:shd w:val="clear" w:color="auto" w:fill="FFFFFF"/>
        </w:rPr>
        <w:t xml:space="preserve">Some religions are more symbolic than </w:t>
      </w:r>
      <w:r w:rsidR="00F82C0B" w:rsidRPr="004F5274">
        <w:rPr>
          <w:rFonts w:asciiTheme="majorHAnsi" w:hAnsiTheme="majorHAnsi" w:cstheme="majorHAnsi"/>
          <w:shd w:val="clear" w:color="auto" w:fill="FFFFFF"/>
        </w:rPr>
        <w:t>others;</w:t>
      </w:r>
      <w:r w:rsidR="000D559C" w:rsidRPr="004F5274">
        <w:rPr>
          <w:rFonts w:asciiTheme="majorHAnsi" w:hAnsiTheme="majorHAnsi" w:cstheme="majorHAnsi"/>
          <w:shd w:val="clear" w:color="auto" w:fill="FFFFFF"/>
        </w:rPr>
        <w:t xml:space="preserve"> however</w:t>
      </w:r>
      <w:r w:rsidR="00B74CDF">
        <w:rPr>
          <w:rFonts w:asciiTheme="majorHAnsi" w:hAnsiTheme="majorHAnsi" w:cstheme="majorHAnsi"/>
          <w:shd w:val="clear" w:color="auto" w:fill="FFFFFF"/>
        </w:rPr>
        <w:t>,</w:t>
      </w:r>
      <w:r w:rsidR="000D559C" w:rsidRPr="004F5274">
        <w:rPr>
          <w:rFonts w:asciiTheme="majorHAnsi" w:hAnsiTheme="majorHAnsi" w:cstheme="majorHAnsi"/>
          <w:shd w:val="clear" w:color="auto" w:fill="FFFFFF"/>
        </w:rPr>
        <w:t xml:space="preserve"> this does not make one religion supreme as compared to others</w:t>
      </w:r>
      <w:r w:rsidR="00F82C0B" w:rsidRPr="00F82C0B">
        <w:rPr>
          <w:rFonts w:asciiTheme="majorHAnsi" w:hAnsiTheme="majorHAnsi" w:cstheme="majorHAnsi"/>
          <w:shd w:val="clear" w:color="auto" w:fill="FFFFFF"/>
        </w:rPr>
        <w:t xml:space="preserve"> </w:t>
      </w:r>
      <w:r w:rsidR="00F82C0B">
        <w:rPr>
          <w:rFonts w:asciiTheme="majorHAnsi" w:hAnsiTheme="majorHAnsi" w:cstheme="majorHAnsi"/>
          <w:shd w:val="clear" w:color="auto" w:fill="FFFFFF"/>
        </w:rPr>
        <w:t>(</w:t>
      </w:r>
      <w:r w:rsidR="00F82C0B" w:rsidRPr="00F82C0B">
        <w:rPr>
          <w:rFonts w:asciiTheme="majorHAnsi" w:hAnsiTheme="majorHAnsi" w:cstheme="majorHAnsi"/>
          <w:shd w:val="clear" w:color="auto" w:fill="FFFFFF"/>
        </w:rPr>
        <w:t>Hawthorne</w:t>
      </w:r>
      <w:r w:rsidR="00F82C0B">
        <w:rPr>
          <w:rFonts w:asciiTheme="majorHAnsi" w:hAnsiTheme="majorHAnsi" w:cstheme="majorHAnsi"/>
          <w:shd w:val="clear" w:color="auto" w:fill="FFFFFF"/>
        </w:rPr>
        <w:t>, 56)</w:t>
      </w:r>
      <w:r w:rsidR="000D559C" w:rsidRPr="004F5274">
        <w:rPr>
          <w:rFonts w:asciiTheme="majorHAnsi" w:hAnsiTheme="majorHAnsi" w:cstheme="majorHAnsi"/>
          <w:shd w:val="clear" w:color="auto" w:fill="FFFFFF"/>
        </w:rPr>
        <w:t>. People believe in something and stand for it.</w:t>
      </w:r>
    </w:p>
    <w:p w14:paraId="3AEC43C8" w14:textId="5485EB45" w:rsidR="00711682" w:rsidRPr="00711682"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t>Nathaniel Hawthorne was a popular novelist with his roots in the USA. In his career</w:t>
      </w:r>
      <w:r w:rsidR="00B74CDF">
        <w:rPr>
          <w:rFonts w:asciiTheme="majorHAnsi" w:hAnsiTheme="majorHAnsi" w:cstheme="majorHAnsi"/>
          <w:shd w:val="clear" w:color="auto" w:fill="FFFFFF"/>
        </w:rPr>
        <w:t>,</w:t>
      </w:r>
      <w:r w:rsidRPr="004F5274">
        <w:rPr>
          <w:rFonts w:asciiTheme="majorHAnsi" w:hAnsiTheme="majorHAnsi" w:cstheme="majorHAnsi"/>
          <w:shd w:val="clear" w:color="auto" w:fill="FFFFFF"/>
        </w:rPr>
        <w:t xml:space="preserve"> he wrote a lot of books especially short stories and novels. He began his career in 1928 and went forward to contribute greatly to the field of literature.</w:t>
      </w:r>
      <w:r w:rsidR="00A9211F" w:rsidRPr="004F5274">
        <w:rPr>
          <w:rFonts w:asciiTheme="majorHAnsi" w:hAnsiTheme="majorHAnsi" w:cstheme="majorHAnsi"/>
          <w:shd w:val="clear" w:color="auto" w:fill="FFFFFF"/>
        </w:rPr>
        <w:t xml:space="preserve"> </w:t>
      </w:r>
      <w:r w:rsidR="001F1B49">
        <w:rPr>
          <w:rFonts w:asciiTheme="majorHAnsi" w:hAnsiTheme="majorHAnsi" w:cstheme="majorHAnsi"/>
          <w:shd w:val="clear" w:color="auto" w:fill="FFFFFF"/>
        </w:rPr>
        <w:t>He</w:t>
      </w:r>
      <w:r w:rsidR="00A9211F" w:rsidRPr="004F5274">
        <w:rPr>
          <w:rFonts w:asciiTheme="majorHAnsi" w:hAnsiTheme="majorHAnsi" w:cstheme="majorHAnsi"/>
          <w:shd w:val="clear" w:color="auto" w:fill="FFFFFF"/>
        </w:rPr>
        <w:t xml:space="preserve"> based most of his works on the theme of history and religion</w:t>
      </w:r>
      <w:r w:rsidR="0082269A">
        <w:rPr>
          <w:rFonts w:asciiTheme="majorHAnsi" w:hAnsiTheme="majorHAnsi" w:cstheme="majorHAnsi"/>
          <w:shd w:val="clear" w:color="auto" w:fill="FFFFFF"/>
        </w:rPr>
        <w:t xml:space="preserve"> </w:t>
      </w:r>
      <w:r w:rsidR="00F82C0B">
        <w:rPr>
          <w:color w:val="000000"/>
          <w:shd w:val="clear" w:color="auto" w:fill="FFFFFF"/>
        </w:rPr>
        <w:t>(Hawthorne,</w:t>
      </w:r>
      <w:r w:rsidR="0082269A">
        <w:rPr>
          <w:color w:val="000000"/>
          <w:shd w:val="clear" w:color="auto" w:fill="FFFFFF"/>
        </w:rPr>
        <w:t xml:space="preserve"> 39)</w:t>
      </w:r>
      <w:r w:rsidR="00A9211F" w:rsidRPr="004F5274">
        <w:rPr>
          <w:rFonts w:asciiTheme="majorHAnsi" w:hAnsiTheme="majorHAnsi" w:cstheme="majorHAnsi"/>
          <w:shd w:val="clear" w:color="auto" w:fill="FFFFFF"/>
        </w:rPr>
        <w:t>.</w:t>
      </w:r>
      <w:r w:rsidR="00C66196" w:rsidRPr="004F5274">
        <w:rPr>
          <w:rFonts w:asciiTheme="majorHAnsi" w:hAnsiTheme="majorHAnsi" w:cstheme="majorHAnsi"/>
          <w:shd w:val="clear" w:color="auto" w:fill="FFFFFF"/>
        </w:rPr>
        <w:t xml:space="preserve"> In his short stories such as </w:t>
      </w:r>
      <w:r w:rsidR="00C66196" w:rsidRPr="004F5274">
        <w:rPr>
          <w:rFonts w:asciiTheme="majorHAnsi" w:hAnsiTheme="majorHAnsi" w:cstheme="majorHAnsi"/>
          <w:spacing w:val="-2"/>
          <w:shd w:val="clear" w:color="auto" w:fill="FFFFFF"/>
        </w:rPr>
        <w:t>Young Goodman Brown, The Minister's Black Veil</w:t>
      </w:r>
      <w:r w:rsidR="00B74CDF">
        <w:rPr>
          <w:rFonts w:asciiTheme="majorHAnsi" w:hAnsiTheme="majorHAnsi" w:cstheme="majorHAnsi"/>
          <w:spacing w:val="-2"/>
          <w:shd w:val="clear" w:color="auto" w:fill="FFFFFF"/>
        </w:rPr>
        <w:t>,</w:t>
      </w:r>
      <w:r w:rsidR="00C66196" w:rsidRPr="004F5274">
        <w:rPr>
          <w:rFonts w:asciiTheme="majorHAnsi" w:hAnsiTheme="majorHAnsi" w:cstheme="majorHAnsi"/>
          <w:spacing w:val="-2"/>
          <w:shd w:val="clear" w:color="auto" w:fill="FFFFFF"/>
        </w:rPr>
        <w:t xml:space="preserve"> and The Birthmark, Nathaniel is perceived to have had a huge connotation of religion.</w:t>
      </w:r>
      <w:r w:rsidR="001F1B49">
        <w:rPr>
          <w:rFonts w:asciiTheme="majorHAnsi" w:hAnsiTheme="majorHAnsi" w:cstheme="majorHAnsi"/>
          <w:shd w:val="clear" w:color="auto" w:fill="FFFFFF"/>
        </w:rPr>
        <w:t xml:space="preserve"> </w:t>
      </w:r>
      <w:r w:rsidR="001F1B49" w:rsidRPr="004F5274">
        <w:rPr>
          <w:rFonts w:asciiTheme="majorHAnsi" w:hAnsiTheme="majorHAnsi" w:cstheme="majorHAnsi"/>
          <w:shd w:val="clear" w:color="auto" w:fill="FFFFFF"/>
        </w:rPr>
        <w:t xml:space="preserve">However, it should not be </w:t>
      </w:r>
      <w:r w:rsidR="007957DF" w:rsidRPr="004F5274">
        <w:rPr>
          <w:rFonts w:asciiTheme="majorHAnsi" w:hAnsiTheme="majorHAnsi" w:cstheme="majorHAnsi"/>
          <w:shd w:val="clear" w:color="auto" w:fill="FFFFFF"/>
        </w:rPr>
        <w:t>confused;</w:t>
      </w:r>
      <w:r w:rsidR="001F1B49" w:rsidRPr="004F5274">
        <w:rPr>
          <w:rFonts w:asciiTheme="majorHAnsi" w:hAnsiTheme="majorHAnsi" w:cstheme="majorHAnsi"/>
          <w:shd w:val="clear" w:color="auto" w:fill="FFFFFF"/>
        </w:rPr>
        <w:t xml:space="preserve"> religion is an external aspect of worship. On the other side, faith is an internal way of worship, and that is what differentiates the two.</w:t>
      </w:r>
    </w:p>
    <w:p w14:paraId="1B2A5A7C" w14:textId="381B7BE2" w:rsidR="00DC5526" w:rsidRPr="00711682"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Pr>
          <w:rFonts w:asciiTheme="majorHAnsi" w:hAnsiTheme="majorHAnsi" w:cstheme="majorHAnsi"/>
          <w:spacing w:val="-2"/>
          <w:shd w:val="clear" w:color="auto" w:fill="FFFFFF"/>
        </w:rPr>
        <w:lastRenderedPageBreak/>
        <w:t>Nathaniel</w:t>
      </w:r>
      <w:r w:rsidR="00142C52" w:rsidRPr="004F5274">
        <w:rPr>
          <w:rFonts w:asciiTheme="majorHAnsi" w:hAnsiTheme="majorHAnsi" w:cstheme="majorHAnsi"/>
          <w:spacing w:val="-2"/>
          <w:shd w:val="clear" w:color="auto" w:fill="FFFFFF"/>
        </w:rPr>
        <w:t xml:space="preserve"> wrote deeply</w:t>
      </w:r>
      <w:r>
        <w:rPr>
          <w:rFonts w:asciiTheme="majorHAnsi" w:hAnsiTheme="majorHAnsi" w:cstheme="majorHAnsi"/>
          <w:spacing w:val="-2"/>
          <w:shd w:val="clear" w:color="auto" w:fill="FFFFFF"/>
        </w:rPr>
        <w:t xml:space="preserve"> </w:t>
      </w:r>
      <w:r w:rsidR="00142C52" w:rsidRPr="004F5274">
        <w:rPr>
          <w:rFonts w:asciiTheme="majorHAnsi" w:hAnsiTheme="majorHAnsi" w:cstheme="majorHAnsi"/>
          <w:spacing w:val="-2"/>
          <w:shd w:val="clear" w:color="auto" w:fill="FFFFFF"/>
        </w:rPr>
        <w:t xml:space="preserve">describing various aspects in ambiguous ways so that the understanding of the text </w:t>
      </w:r>
      <w:r w:rsidR="00DF606C" w:rsidRPr="004F5274">
        <w:rPr>
          <w:rFonts w:asciiTheme="majorHAnsi" w:hAnsiTheme="majorHAnsi" w:cstheme="majorHAnsi"/>
          <w:spacing w:val="-2"/>
          <w:shd w:val="clear" w:color="auto" w:fill="FFFFFF"/>
        </w:rPr>
        <w:t>was</w:t>
      </w:r>
      <w:r w:rsidR="00142C52" w:rsidRPr="004F5274">
        <w:rPr>
          <w:rFonts w:asciiTheme="majorHAnsi" w:hAnsiTheme="majorHAnsi" w:cstheme="majorHAnsi"/>
          <w:spacing w:val="-2"/>
          <w:shd w:val="clear" w:color="auto" w:fill="FFFFFF"/>
        </w:rPr>
        <w:t xml:space="preserve"> entirely left at the discretion of the reader.</w:t>
      </w:r>
      <w:r w:rsidR="00C04D64" w:rsidRPr="004F5274">
        <w:rPr>
          <w:rFonts w:asciiTheme="majorHAnsi" w:hAnsiTheme="majorHAnsi" w:cstheme="majorHAnsi"/>
          <w:spacing w:val="-2"/>
          <w:shd w:val="clear" w:color="auto" w:fill="FFFFFF"/>
        </w:rPr>
        <w:t xml:space="preserve"> In his tales, he successfully establishes characters </w:t>
      </w:r>
      <w:r w:rsidR="007957DF" w:rsidRPr="004F5274">
        <w:rPr>
          <w:rFonts w:asciiTheme="majorHAnsi" w:hAnsiTheme="majorHAnsi" w:cstheme="majorHAnsi"/>
          <w:spacing w:val="-2"/>
          <w:shd w:val="clear" w:color="auto" w:fill="FFFFFF"/>
        </w:rPr>
        <w:t>that</w:t>
      </w:r>
      <w:r w:rsidR="00C04D64" w:rsidRPr="004F5274">
        <w:rPr>
          <w:rFonts w:asciiTheme="majorHAnsi" w:hAnsiTheme="majorHAnsi" w:cstheme="majorHAnsi"/>
          <w:spacing w:val="-2"/>
          <w:shd w:val="clear" w:color="auto" w:fill="FFFFFF"/>
        </w:rPr>
        <w:t xml:space="preserve"> experience revelations and entirely bring up themes of religion.</w:t>
      </w:r>
      <w:r w:rsidR="00DF606C" w:rsidRPr="004F5274">
        <w:rPr>
          <w:rFonts w:asciiTheme="majorHAnsi" w:hAnsiTheme="majorHAnsi" w:cstheme="majorHAnsi"/>
          <w:spacing w:val="-2"/>
          <w:shd w:val="clear" w:color="auto" w:fill="FFFFFF"/>
        </w:rPr>
        <w:t xml:space="preserve"> Sometimes he developed his plot entirely on the theme of religion, but sometimes it was just part of the stories</w:t>
      </w:r>
      <w:r w:rsidR="005716FD" w:rsidRPr="004F5274">
        <w:rPr>
          <w:rFonts w:asciiTheme="majorHAnsi" w:hAnsiTheme="majorHAnsi" w:cstheme="majorHAnsi"/>
          <w:spacing w:val="-2"/>
          <w:shd w:val="clear" w:color="auto" w:fill="FFFFFF"/>
        </w:rPr>
        <w:t>.</w:t>
      </w:r>
      <w:r w:rsidR="00AE4C11" w:rsidRPr="004F5274">
        <w:rPr>
          <w:rFonts w:asciiTheme="majorHAnsi" w:hAnsiTheme="majorHAnsi" w:cstheme="majorHAnsi"/>
          <w:spacing w:val="-2"/>
          <w:shd w:val="clear" w:color="auto" w:fill="FFFFFF"/>
        </w:rPr>
        <w:t xml:space="preserve"> In his pursuit to explain religion, he defines what is good and bad, </w:t>
      </w:r>
      <w:r w:rsidR="00F45229" w:rsidRPr="004F5274">
        <w:rPr>
          <w:rFonts w:asciiTheme="majorHAnsi" w:hAnsiTheme="majorHAnsi" w:cstheme="majorHAnsi"/>
          <w:spacing w:val="-2"/>
          <w:shd w:val="clear" w:color="auto" w:fill="FFFFFF"/>
        </w:rPr>
        <w:t xml:space="preserve">tells about faith in religion, </w:t>
      </w:r>
      <w:r w:rsidR="00AE4C11" w:rsidRPr="004F5274">
        <w:rPr>
          <w:rFonts w:asciiTheme="majorHAnsi" w:hAnsiTheme="majorHAnsi" w:cstheme="majorHAnsi"/>
          <w:spacing w:val="-2"/>
          <w:shd w:val="clear" w:color="auto" w:fill="FFFFFF"/>
        </w:rPr>
        <w:t xml:space="preserve">elaborates </w:t>
      </w:r>
      <w:r w:rsidR="00F45229" w:rsidRPr="004F5274">
        <w:rPr>
          <w:rFonts w:asciiTheme="majorHAnsi" w:hAnsiTheme="majorHAnsi" w:cstheme="majorHAnsi"/>
          <w:spacing w:val="-2"/>
          <w:shd w:val="clear" w:color="auto" w:fill="FFFFFF"/>
        </w:rPr>
        <w:t>hypocrisy</w:t>
      </w:r>
      <w:r w:rsidR="00AE4C11" w:rsidRPr="004F5274">
        <w:rPr>
          <w:rFonts w:asciiTheme="majorHAnsi" w:hAnsiTheme="majorHAnsi" w:cstheme="majorHAnsi"/>
          <w:spacing w:val="-2"/>
          <w:shd w:val="clear" w:color="auto" w:fill="FFFFFF"/>
        </w:rPr>
        <w:t xml:space="preserve"> in religion</w:t>
      </w:r>
      <w:r w:rsidR="00B74CDF">
        <w:rPr>
          <w:rFonts w:asciiTheme="majorHAnsi" w:hAnsiTheme="majorHAnsi" w:cstheme="majorHAnsi"/>
          <w:spacing w:val="-2"/>
          <w:shd w:val="clear" w:color="auto" w:fill="FFFFFF"/>
        </w:rPr>
        <w:t>,</w:t>
      </w:r>
      <w:r w:rsidR="00AE4C11" w:rsidRPr="004F5274">
        <w:rPr>
          <w:rFonts w:asciiTheme="majorHAnsi" w:hAnsiTheme="majorHAnsi" w:cstheme="majorHAnsi"/>
          <w:spacing w:val="-2"/>
          <w:shd w:val="clear" w:color="auto" w:fill="FFFFFF"/>
        </w:rPr>
        <w:t xml:space="preserve"> and deeply show</w:t>
      </w:r>
      <w:r w:rsidR="00B74CDF">
        <w:rPr>
          <w:rFonts w:asciiTheme="majorHAnsi" w:hAnsiTheme="majorHAnsi" w:cstheme="majorHAnsi"/>
          <w:spacing w:val="-2"/>
          <w:shd w:val="clear" w:color="auto" w:fill="FFFFFF"/>
        </w:rPr>
        <w:t>s</w:t>
      </w:r>
      <w:r w:rsidR="00AE4C11" w:rsidRPr="004F5274">
        <w:rPr>
          <w:rFonts w:asciiTheme="majorHAnsi" w:hAnsiTheme="majorHAnsi" w:cstheme="majorHAnsi"/>
          <w:spacing w:val="-2"/>
          <w:shd w:val="clear" w:color="auto" w:fill="FFFFFF"/>
        </w:rPr>
        <w:t xml:space="preserve"> the position of fear in religion.</w:t>
      </w:r>
    </w:p>
    <w:p w14:paraId="0CDE298A" w14:textId="4D7A1B8A" w:rsidR="00260AAE" w:rsidRPr="004F5274" w:rsidRDefault="00E7799D" w:rsidP="00EC3763">
      <w:pPr>
        <w:pStyle w:val="NoSpacing"/>
        <w:spacing w:before="100" w:beforeAutospacing="1" w:after="100" w:afterAutospacing="1"/>
        <w:jc w:val="center"/>
        <w:rPr>
          <w:rFonts w:asciiTheme="majorHAnsi" w:hAnsiTheme="majorHAnsi" w:cstheme="majorHAnsi"/>
          <w:b/>
          <w:bCs/>
          <w:spacing w:val="-2"/>
          <w:shd w:val="clear" w:color="auto" w:fill="FFFFFF"/>
        </w:rPr>
      </w:pPr>
      <w:r w:rsidRPr="004F5274">
        <w:rPr>
          <w:rFonts w:asciiTheme="majorHAnsi" w:hAnsiTheme="majorHAnsi" w:cstheme="majorHAnsi"/>
          <w:b/>
          <w:bCs/>
          <w:spacing w:val="-2"/>
          <w:shd w:val="clear" w:color="auto" w:fill="FFFFFF"/>
        </w:rPr>
        <w:t>Faith and Religion</w:t>
      </w:r>
    </w:p>
    <w:p w14:paraId="60C02989" w14:textId="77777777" w:rsidR="00711682" w:rsidRDefault="00E7799D" w:rsidP="00EC3763">
      <w:pPr>
        <w:pStyle w:val="NoSpacing"/>
        <w:spacing w:before="100" w:beforeAutospacing="1" w:after="100" w:afterAutospacing="1"/>
        <w:ind w:firstLine="720"/>
        <w:rPr>
          <w:rFonts w:asciiTheme="majorHAnsi" w:hAnsiTheme="majorHAnsi" w:cstheme="majorHAnsi"/>
          <w:spacing w:val="-2"/>
          <w:shd w:val="clear" w:color="auto" w:fill="FFFFFF"/>
        </w:rPr>
      </w:pPr>
      <w:r w:rsidRPr="004F5274">
        <w:rPr>
          <w:rFonts w:asciiTheme="majorHAnsi" w:hAnsiTheme="majorHAnsi" w:cstheme="majorHAnsi"/>
          <w:spacing w:val="-2"/>
          <w:shd w:val="clear" w:color="auto" w:fill="FFFFFF"/>
        </w:rPr>
        <w:t>The two remain great topics of discussion, as faith</w:t>
      </w:r>
      <w:r w:rsidRPr="004F5274">
        <w:rPr>
          <w:rFonts w:asciiTheme="majorHAnsi" w:hAnsiTheme="majorHAnsi" w:cstheme="majorHAnsi"/>
          <w:spacing w:val="-2"/>
          <w:shd w:val="clear" w:color="auto" w:fill="FFFFFF"/>
        </w:rPr>
        <w:t xml:space="preserve"> is viewed as internal persuasion on the existence and working of supernatural while religion is put forward as the combination of belief and activities towards the supernatural. While religion remains an external relationship between humanity and spiritua</w:t>
      </w:r>
      <w:r w:rsidRPr="004F5274">
        <w:rPr>
          <w:rFonts w:asciiTheme="majorHAnsi" w:hAnsiTheme="majorHAnsi" w:cstheme="majorHAnsi"/>
          <w:spacing w:val="-2"/>
          <w:shd w:val="clear" w:color="auto" w:fill="FFFFFF"/>
        </w:rPr>
        <w:t>lity, faith remains to be an internal one.</w:t>
      </w:r>
      <w:r w:rsidR="00B77C8D" w:rsidRPr="004F5274">
        <w:rPr>
          <w:rFonts w:asciiTheme="majorHAnsi" w:hAnsiTheme="majorHAnsi" w:cstheme="majorHAnsi"/>
          <w:spacing w:val="-2"/>
          <w:shd w:val="clear" w:color="auto" w:fill="FFFFFF"/>
        </w:rPr>
        <w:t xml:space="preserve"> In the writings of Nathaniel Hawthorne’s, </w:t>
      </w:r>
      <w:r w:rsidR="002401AC" w:rsidRPr="004F5274">
        <w:rPr>
          <w:rFonts w:asciiTheme="majorHAnsi" w:hAnsiTheme="majorHAnsi" w:cstheme="majorHAnsi"/>
          <w:i/>
          <w:iCs/>
          <w:spacing w:val="-2"/>
          <w:shd w:val="clear" w:color="auto" w:fill="FFFFFF"/>
        </w:rPr>
        <w:t>the</w:t>
      </w:r>
      <w:r w:rsidR="00B77C8D" w:rsidRPr="004F5274">
        <w:rPr>
          <w:rFonts w:asciiTheme="majorHAnsi" w:hAnsiTheme="majorHAnsi" w:cstheme="majorHAnsi"/>
          <w:i/>
          <w:iCs/>
          <w:spacing w:val="-2"/>
          <w:shd w:val="clear" w:color="auto" w:fill="FFFFFF"/>
        </w:rPr>
        <w:t xml:space="preserve"> scarlet letter</w:t>
      </w:r>
      <w:r w:rsidR="00B77C8D" w:rsidRPr="004F5274">
        <w:rPr>
          <w:rFonts w:asciiTheme="majorHAnsi" w:hAnsiTheme="majorHAnsi" w:cstheme="majorHAnsi"/>
          <w:spacing w:val="-2"/>
          <w:shd w:val="clear" w:color="auto" w:fill="FFFFFF"/>
        </w:rPr>
        <w:t>, the author is seen as siding with faith as compared to religion.</w:t>
      </w:r>
      <w:r w:rsidR="002A5652" w:rsidRPr="004F5274">
        <w:rPr>
          <w:rFonts w:asciiTheme="majorHAnsi" w:hAnsiTheme="majorHAnsi" w:cstheme="majorHAnsi"/>
          <w:spacing w:val="-2"/>
          <w:shd w:val="clear" w:color="auto" w:fill="FFFFFF"/>
        </w:rPr>
        <w:t xml:space="preserve"> He continuously gives praise to faith as a good thing but quickly condemns religion and view it in a quite skeptic way.</w:t>
      </w:r>
      <w:r w:rsidR="00C04D63" w:rsidRPr="004F5274">
        <w:rPr>
          <w:rFonts w:asciiTheme="majorHAnsi" w:hAnsiTheme="majorHAnsi" w:cstheme="majorHAnsi"/>
          <w:spacing w:val="-2"/>
          <w:shd w:val="clear" w:color="auto" w:fill="FFFFFF"/>
        </w:rPr>
        <w:t xml:space="preserve"> In his course to put faith above religion, Nathaniel brings out a character, Anne Hutchison, whom he praises greatly to an extend of awarding her the title “the sainted” in his literature.</w:t>
      </w:r>
    </w:p>
    <w:p w14:paraId="701608BD" w14:textId="069D7FC0" w:rsidR="00711682" w:rsidRDefault="00E7799D" w:rsidP="00EC3763">
      <w:pPr>
        <w:pStyle w:val="NoSpacing"/>
        <w:spacing w:before="100" w:beforeAutospacing="1" w:after="100" w:afterAutospacing="1"/>
        <w:ind w:firstLine="720"/>
        <w:rPr>
          <w:rFonts w:asciiTheme="majorHAnsi" w:hAnsiTheme="majorHAnsi" w:cstheme="majorHAnsi"/>
          <w:spacing w:val="-2"/>
          <w:shd w:val="clear" w:color="auto" w:fill="FFFFFF"/>
        </w:rPr>
      </w:pPr>
      <w:r w:rsidRPr="004F5274">
        <w:rPr>
          <w:rFonts w:asciiTheme="majorHAnsi" w:hAnsiTheme="majorHAnsi" w:cstheme="majorHAnsi"/>
          <w:spacing w:val="-2"/>
          <w:shd w:val="clear" w:color="auto" w:fill="FFFFFF"/>
        </w:rPr>
        <w:t>In the course of blessing her with a character that was quite above the normal, he states that roses could even bloom from her footprints.</w:t>
      </w:r>
      <w:r>
        <w:rPr>
          <w:rFonts w:asciiTheme="majorHAnsi" w:hAnsiTheme="majorHAnsi" w:cstheme="majorHAnsi"/>
          <w:spacing w:val="-2"/>
          <w:shd w:val="clear" w:color="auto" w:fill="FFFFFF"/>
        </w:rPr>
        <w:t xml:space="preserve"> </w:t>
      </w:r>
      <w:r w:rsidRPr="004F5274">
        <w:rPr>
          <w:rFonts w:asciiTheme="majorHAnsi" w:hAnsiTheme="majorHAnsi" w:cstheme="majorHAnsi"/>
          <w:spacing w:val="-2"/>
          <w:shd w:val="clear" w:color="auto" w:fill="FFFFFF"/>
        </w:rPr>
        <w:t>Anne is a historical figure who was amongst the earliest people</w:t>
      </w:r>
      <w:r w:rsidRPr="004F5274">
        <w:rPr>
          <w:rFonts w:asciiTheme="majorHAnsi" w:hAnsiTheme="majorHAnsi" w:cstheme="majorHAnsi"/>
          <w:spacing w:val="-2"/>
          <w:shd w:val="clear" w:color="auto" w:fill="FFFFFF"/>
        </w:rPr>
        <w:t xml:space="preserve"> to settle in Massachusetts. During this time, the </w:t>
      </w:r>
      <w:r w:rsidR="007957DF" w:rsidRPr="004F5274">
        <w:rPr>
          <w:rFonts w:asciiTheme="majorHAnsi" w:hAnsiTheme="majorHAnsi" w:cstheme="majorHAnsi"/>
          <w:spacing w:val="-2"/>
          <w:shd w:val="clear" w:color="auto" w:fill="FFFFFF"/>
        </w:rPr>
        <w:t>government through the ministers was</w:t>
      </w:r>
      <w:r w:rsidRPr="004F5274">
        <w:rPr>
          <w:rFonts w:asciiTheme="majorHAnsi" w:hAnsiTheme="majorHAnsi" w:cstheme="majorHAnsi"/>
          <w:spacing w:val="-2"/>
          <w:shd w:val="clear" w:color="auto" w:fill="FFFFFF"/>
        </w:rPr>
        <w:t xml:space="preserve"> focusing on directing citizens to hugely adhere to a specified religion. For Anne, she criticized this move by demanding that people ought to be more concerned with th</w:t>
      </w:r>
      <w:r w:rsidRPr="004F5274">
        <w:rPr>
          <w:rFonts w:asciiTheme="majorHAnsi" w:hAnsiTheme="majorHAnsi" w:cstheme="majorHAnsi"/>
          <w:spacing w:val="-2"/>
          <w:shd w:val="clear" w:color="auto" w:fill="FFFFFF"/>
        </w:rPr>
        <w:t xml:space="preserve">eir faith rather than </w:t>
      </w:r>
      <w:r w:rsidRPr="004F5274">
        <w:rPr>
          <w:rFonts w:asciiTheme="majorHAnsi" w:hAnsiTheme="majorHAnsi" w:cstheme="majorHAnsi"/>
          <w:spacing w:val="-2"/>
          <w:shd w:val="clear" w:color="auto" w:fill="FFFFFF"/>
        </w:rPr>
        <w:lastRenderedPageBreak/>
        <w:t>adherence to a set of beliefs and activities.</w:t>
      </w:r>
      <w:r w:rsidR="004704F2" w:rsidRPr="004F5274">
        <w:rPr>
          <w:rFonts w:asciiTheme="majorHAnsi" w:hAnsiTheme="majorHAnsi" w:cstheme="majorHAnsi"/>
          <w:spacing w:val="-2"/>
          <w:shd w:val="clear" w:color="auto" w:fill="FFFFFF"/>
        </w:rPr>
        <w:t xml:space="preserve"> However, this kind of thinking made her be viewed as against the teachings of Puritanism. She was not afraid of being viewed as </w:t>
      </w:r>
      <w:proofErr w:type="gramStart"/>
      <w:r w:rsidR="004704F2" w:rsidRPr="004F5274">
        <w:rPr>
          <w:rFonts w:asciiTheme="majorHAnsi" w:hAnsiTheme="majorHAnsi" w:cstheme="majorHAnsi"/>
          <w:spacing w:val="-2"/>
          <w:shd w:val="clear" w:color="auto" w:fill="FFFFFF"/>
        </w:rPr>
        <w:t xml:space="preserve">an </w:t>
      </w:r>
      <w:r w:rsidR="007957DF" w:rsidRPr="004F5274">
        <w:rPr>
          <w:rFonts w:asciiTheme="majorHAnsi" w:hAnsiTheme="majorHAnsi" w:cstheme="majorHAnsi"/>
          <w:spacing w:val="-2"/>
          <w:shd w:val="clear" w:color="auto" w:fill="FFFFFF"/>
        </w:rPr>
        <w:t>oppose</w:t>
      </w:r>
      <w:proofErr w:type="gramEnd"/>
      <w:r w:rsidR="004704F2" w:rsidRPr="004F5274">
        <w:rPr>
          <w:rFonts w:asciiTheme="majorHAnsi" w:hAnsiTheme="majorHAnsi" w:cstheme="majorHAnsi"/>
          <w:spacing w:val="-2"/>
          <w:shd w:val="clear" w:color="auto" w:fill="FFFFFF"/>
        </w:rPr>
        <w:t xml:space="preserve"> of her own people's religion. </w:t>
      </w:r>
    </w:p>
    <w:p w14:paraId="2FDCBAA2" w14:textId="49CD3278" w:rsidR="004D37CD" w:rsidRPr="004F5274" w:rsidRDefault="00E7799D" w:rsidP="00EC3763">
      <w:pPr>
        <w:pStyle w:val="NoSpacing"/>
        <w:spacing w:before="100" w:beforeAutospacing="1" w:after="100" w:afterAutospacing="1"/>
        <w:ind w:firstLine="720"/>
        <w:rPr>
          <w:rFonts w:asciiTheme="majorHAnsi" w:hAnsiTheme="majorHAnsi" w:cstheme="majorHAnsi"/>
          <w:spacing w:val="-2"/>
          <w:shd w:val="clear" w:color="auto" w:fill="FFFFFF"/>
        </w:rPr>
      </w:pPr>
      <w:r w:rsidRPr="004F5274">
        <w:rPr>
          <w:rFonts w:asciiTheme="majorHAnsi" w:hAnsiTheme="majorHAnsi" w:cstheme="majorHAnsi"/>
          <w:spacing w:val="-2"/>
          <w:shd w:val="clear" w:color="auto" w:fill="FFFFFF"/>
        </w:rPr>
        <w:t>Anne went ahead an</w:t>
      </w:r>
      <w:r w:rsidRPr="004F5274">
        <w:rPr>
          <w:rFonts w:asciiTheme="majorHAnsi" w:hAnsiTheme="majorHAnsi" w:cstheme="majorHAnsi"/>
          <w:spacing w:val="-2"/>
          <w:shd w:val="clear" w:color="auto" w:fill="FFFFFF"/>
        </w:rPr>
        <w:t>d suggested that people be reading scriptures without the assistance of preachers and interpret them on their own to grow their faith.</w:t>
      </w:r>
      <w:r w:rsidR="0035520B" w:rsidRPr="004F5274">
        <w:rPr>
          <w:rFonts w:asciiTheme="majorHAnsi" w:hAnsiTheme="majorHAnsi" w:cstheme="majorHAnsi"/>
          <w:spacing w:val="-2"/>
          <w:shd w:val="clear" w:color="auto" w:fill="FFFFFF"/>
        </w:rPr>
        <w:t xml:space="preserve"> The author, Nathaniel, continuously indicated how much he agreed with her sentiments in </w:t>
      </w:r>
      <w:r w:rsidR="0035520B" w:rsidRPr="004F5274">
        <w:rPr>
          <w:rFonts w:asciiTheme="majorHAnsi" w:hAnsiTheme="majorHAnsi" w:cstheme="majorHAnsi"/>
          <w:i/>
          <w:iCs/>
          <w:spacing w:val="-2"/>
          <w:shd w:val="clear" w:color="auto" w:fill="FFFFFF"/>
        </w:rPr>
        <w:t>the scarlet letter</w:t>
      </w:r>
      <w:r w:rsidR="0035520B" w:rsidRPr="004F5274">
        <w:rPr>
          <w:rFonts w:asciiTheme="majorHAnsi" w:hAnsiTheme="majorHAnsi" w:cstheme="majorHAnsi"/>
          <w:spacing w:val="-2"/>
          <w:shd w:val="clear" w:color="auto" w:fill="FFFFFF"/>
        </w:rPr>
        <w:t xml:space="preserve">. Nathaniel </w:t>
      </w:r>
      <w:r w:rsidR="00614C45" w:rsidRPr="004F5274">
        <w:rPr>
          <w:rFonts w:asciiTheme="majorHAnsi" w:hAnsiTheme="majorHAnsi" w:cstheme="majorHAnsi"/>
          <w:spacing w:val="-2"/>
          <w:shd w:val="clear" w:color="auto" w:fill="FFFFFF"/>
        </w:rPr>
        <w:t>favorably</w:t>
      </w:r>
      <w:r w:rsidR="0035520B" w:rsidRPr="004F5274">
        <w:rPr>
          <w:rFonts w:asciiTheme="majorHAnsi" w:hAnsiTheme="majorHAnsi" w:cstheme="majorHAnsi"/>
          <w:spacing w:val="-2"/>
          <w:shd w:val="clear" w:color="auto" w:fill="FFFFFF"/>
        </w:rPr>
        <w:t xml:space="preserve"> indicated how much the</w:t>
      </w:r>
      <w:r w:rsidR="00B74CDF">
        <w:rPr>
          <w:rFonts w:asciiTheme="majorHAnsi" w:hAnsiTheme="majorHAnsi" w:cstheme="majorHAnsi"/>
          <w:spacing w:val="-2"/>
          <w:shd w:val="clear" w:color="auto" w:fill="FFFFFF"/>
        </w:rPr>
        <w:t>y</w:t>
      </w:r>
      <w:r w:rsidR="0035520B" w:rsidRPr="004F5274">
        <w:rPr>
          <w:rFonts w:asciiTheme="majorHAnsi" w:hAnsiTheme="majorHAnsi" w:cstheme="majorHAnsi"/>
          <w:spacing w:val="-2"/>
          <w:shd w:val="clear" w:color="auto" w:fill="FFFFFF"/>
        </w:rPr>
        <w:t xml:space="preserve"> take of Anne that people could commune with God through personal revelations</w:t>
      </w:r>
      <w:r w:rsidR="00F67BA0" w:rsidRPr="004F5274">
        <w:rPr>
          <w:rFonts w:asciiTheme="majorHAnsi" w:hAnsiTheme="majorHAnsi" w:cstheme="majorHAnsi"/>
          <w:spacing w:val="-2"/>
          <w:shd w:val="clear" w:color="auto" w:fill="FFFFFF"/>
        </w:rPr>
        <w:t xml:space="preserve"> </w:t>
      </w:r>
      <w:r w:rsidR="00B74CDF">
        <w:rPr>
          <w:rFonts w:asciiTheme="majorHAnsi" w:hAnsiTheme="majorHAnsi" w:cstheme="majorHAnsi"/>
          <w:spacing w:val="-2"/>
          <w:shd w:val="clear" w:color="auto" w:fill="FFFFFF"/>
        </w:rPr>
        <w:t xml:space="preserve">that </w:t>
      </w:r>
      <w:r w:rsidR="00F67BA0" w:rsidRPr="004F5274">
        <w:rPr>
          <w:rFonts w:asciiTheme="majorHAnsi" w:hAnsiTheme="majorHAnsi" w:cstheme="majorHAnsi"/>
          <w:spacing w:val="-2"/>
          <w:shd w:val="clear" w:color="auto" w:fill="FFFFFF"/>
        </w:rPr>
        <w:t>appeared right to him</w:t>
      </w:r>
      <w:r w:rsidR="00D40CA4">
        <w:rPr>
          <w:rFonts w:asciiTheme="majorHAnsi" w:hAnsiTheme="majorHAnsi" w:cstheme="majorHAnsi"/>
          <w:spacing w:val="-2"/>
          <w:shd w:val="clear" w:color="auto" w:fill="FFFFFF"/>
        </w:rPr>
        <w:t xml:space="preserve"> </w:t>
      </w:r>
      <w:r w:rsidR="00D40CA4">
        <w:rPr>
          <w:color w:val="000000"/>
          <w:shd w:val="clear" w:color="auto" w:fill="FFFFFF"/>
        </w:rPr>
        <w:t>(Hawthorne, </w:t>
      </w:r>
      <w:r w:rsidR="00F82C0B">
        <w:rPr>
          <w:i/>
          <w:iCs/>
          <w:color w:val="000000"/>
        </w:rPr>
        <w:t>The Scarlet Letter,</w:t>
      </w:r>
      <w:r w:rsidR="00D40CA4">
        <w:rPr>
          <w:i/>
          <w:iCs/>
          <w:color w:val="000000"/>
        </w:rPr>
        <w:t xml:space="preserve"> 69</w:t>
      </w:r>
      <w:r w:rsidR="00D40CA4">
        <w:rPr>
          <w:color w:val="000000"/>
          <w:shd w:val="clear" w:color="auto" w:fill="FFFFFF"/>
        </w:rPr>
        <w:t>)</w:t>
      </w:r>
      <w:r w:rsidRPr="004F5274">
        <w:rPr>
          <w:rFonts w:asciiTheme="majorHAnsi" w:hAnsiTheme="majorHAnsi" w:cstheme="majorHAnsi"/>
          <w:spacing w:val="-2"/>
          <w:shd w:val="clear" w:color="auto" w:fill="FFFFFF"/>
        </w:rPr>
        <w:t xml:space="preserve">. </w:t>
      </w:r>
      <w:r w:rsidR="00687C39" w:rsidRPr="004F5274">
        <w:rPr>
          <w:rFonts w:asciiTheme="majorHAnsi" w:hAnsiTheme="majorHAnsi" w:cstheme="majorHAnsi"/>
          <w:spacing w:val="-2"/>
          <w:shd w:val="clear" w:color="auto" w:fill="FFFFFF"/>
        </w:rPr>
        <w:t>Similarly,</w:t>
      </w:r>
      <w:r w:rsidRPr="004F5274">
        <w:rPr>
          <w:rFonts w:asciiTheme="majorHAnsi" w:hAnsiTheme="majorHAnsi" w:cstheme="majorHAnsi"/>
          <w:spacing w:val="-2"/>
          <w:shd w:val="clear" w:color="auto" w:fill="FFFFFF"/>
        </w:rPr>
        <w:t xml:space="preserve"> in the work Young Goodman Brown</w:t>
      </w:r>
      <w:r w:rsidR="00B74CDF">
        <w:rPr>
          <w:rFonts w:asciiTheme="majorHAnsi" w:hAnsiTheme="majorHAnsi" w:cstheme="majorHAnsi"/>
          <w:spacing w:val="-2"/>
          <w:shd w:val="clear" w:color="auto" w:fill="FFFFFF"/>
        </w:rPr>
        <w:t>,</w:t>
      </w:r>
      <w:r w:rsidRPr="004F5274">
        <w:rPr>
          <w:rFonts w:asciiTheme="majorHAnsi" w:hAnsiTheme="majorHAnsi" w:cstheme="majorHAnsi"/>
          <w:spacing w:val="-2"/>
          <w:shd w:val="clear" w:color="auto" w:fill="FFFFFF"/>
        </w:rPr>
        <w:t xml:space="preserve"> the protagonist is seen to be constan</w:t>
      </w:r>
      <w:r w:rsidRPr="004F5274">
        <w:rPr>
          <w:rFonts w:asciiTheme="majorHAnsi" w:hAnsiTheme="majorHAnsi" w:cstheme="majorHAnsi"/>
          <w:spacing w:val="-2"/>
          <w:shd w:val="clear" w:color="auto" w:fill="FFFFFF"/>
        </w:rPr>
        <w:t>tly seeking a way back to his wife Faith, which is symbolically used to refer to his faith</w:t>
      </w:r>
      <w:r w:rsidR="00F67BA0" w:rsidRPr="004F5274">
        <w:rPr>
          <w:rFonts w:asciiTheme="majorHAnsi" w:hAnsiTheme="majorHAnsi" w:cstheme="majorHAnsi"/>
          <w:spacing w:val="-2"/>
          <w:shd w:val="clear" w:color="auto" w:fill="FFFFFF"/>
        </w:rPr>
        <w:t>.</w:t>
      </w:r>
      <w:r w:rsidR="00614C45" w:rsidRPr="004F5274">
        <w:rPr>
          <w:rFonts w:asciiTheme="majorHAnsi" w:hAnsiTheme="majorHAnsi" w:cstheme="majorHAnsi"/>
          <w:spacing w:val="-2"/>
          <w:shd w:val="clear" w:color="auto" w:fill="FFFFFF"/>
        </w:rPr>
        <w:t xml:space="preserve"> Religion was therefore greatly disregarded by Nathaniel as compared to personal faith.</w:t>
      </w:r>
    </w:p>
    <w:p w14:paraId="039B293D" w14:textId="224DCFD1" w:rsidR="00C215D9" w:rsidRPr="004F5274" w:rsidRDefault="00E7799D" w:rsidP="00EC3763">
      <w:pPr>
        <w:pStyle w:val="NoSpacing"/>
        <w:spacing w:before="100" w:beforeAutospacing="1" w:after="100" w:afterAutospacing="1"/>
        <w:jc w:val="center"/>
        <w:rPr>
          <w:rFonts w:asciiTheme="majorHAnsi" w:hAnsiTheme="majorHAnsi" w:cstheme="majorHAnsi"/>
          <w:b/>
          <w:bCs/>
          <w:spacing w:val="-2"/>
          <w:shd w:val="clear" w:color="auto" w:fill="FFFFFF"/>
        </w:rPr>
      </w:pPr>
      <w:r w:rsidRPr="004F5274">
        <w:rPr>
          <w:rFonts w:asciiTheme="majorHAnsi" w:hAnsiTheme="majorHAnsi" w:cstheme="majorHAnsi"/>
          <w:b/>
          <w:bCs/>
          <w:spacing w:val="-2"/>
          <w:shd w:val="clear" w:color="auto" w:fill="FFFFFF"/>
        </w:rPr>
        <w:t>Religious Hypocrisy</w:t>
      </w:r>
    </w:p>
    <w:p w14:paraId="3EF978C6" w14:textId="19D88193" w:rsidR="00C215D9" w:rsidRPr="004F5274"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pacing w:val="-2"/>
          <w:shd w:val="clear" w:color="auto" w:fill="FFFFFF"/>
        </w:rPr>
        <w:t xml:space="preserve">Nathaniel further bears his negativity as far as religion is concerned </w:t>
      </w:r>
      <w:r w:rsidR="00B74CDF">
        <w:rPr>
          <w:rFonts w:asciiTheme="majorHAnsi" w:hAnsiTheme="majorHAnsi" w:cstheme="majorHAnsi"/>
          <w:spacing w:val="-2"/>
          <w:shd w:val="clear" w:color="auto" w:fill="FFFFFF"/>
        </w:rPr>
        <w:t>about</w:t>
      </w:r>
      <w:r w:rsidRPr="004F5274">
        <w:rPr>
          <w:rFonts w:asciiTheme="majorHAnsi" w:hAnsiTheme="majorHAnsi" w:cstheme="majorHAnsi"/>
          <w:spacing w:val="-2"/>
          <w:shd w:val="clear" w:color="auto" w:fill="FFFFFF"/>
        </w:rPr>
        <w:t xml:space="preserve"> developing a character called </w:t>
      </w:r>
      <w:r w:rsidRPr="004F5274">
        <w:rPr>
          <w:rFonts w:asciiTheme="majorHAnsi" w:hAnsiTheme="majorHAnsi" w:cstheme="majorHAnsi"/>
          <w:shd w:val="clear" w:color="auto" w:fill="FFFFFF"/>
        </w:rPr>
        <w:t xml:space="preserve">Arthur </w:t>
      </w:r>
      <w:proofErr w:type="spellStart"/>
      <w:r w:rsidRPr="004F5274">
        <w:rPr>
          <w:rFonts w:asciiTheme="majorHAnsi" w:hAnsiTheme="majorHAnsi" w:cstheme="majorHAnsi"/>
          <w:shd w:val="clear" w:color="auto" w:fill="FFFFFF"/>
        </w:rPr>
        <w:t>Dimmesdale</w:t>
      </w:r>
      <w:proofErr w:type="spellEnd"/>
      <w:r w:rsidRPr="004F5274">
        <w:rPr>
          <w:rFonts w:asciiTheme="majorHAnsi" w:hAnsiTheme="majorHAnsi" w:cstheme="majorHAnsi"/>
          <w:shd w:val="clear" w:color="auto" w:fill="FFFFFF"/>
        </w:rPr>
        <w:t>. The character is portrayed as the beloved of the people. Most people in the town considered him as pure and holy as a minister</w:t>
      </w:r>
      <w:r w:rsidR="000E2CF4" w:rsidRPr="004F5274">
        <w:rPr>
          <w:rFonts w:asciiTheme="majorHAnsi" w:hAnsiTheme="majorHAnsi" w:cstheme="majorHAnsi"/>
          <w:shd w:val="clear" w:color="auto" w:fill="FFFFFF"/>
        </w:rPr>
        <w:t xml:space="preserve"> of the town. The latter being a religious man is shown a lot of respect and admiration from people who did not know him well</w:t>
      </w:r>
      <w:r w:rsidR="00D40CA4">
        <w:rPr>
          <w:rFonts w:asciiTheme="majorHAnsi" w:hAnsiTheme="majorHAnsi" w:cstheme="majorHAnsi"/>
          <w:shd w:val="clear" w:color="auto" w:fill="FFFFFF"/>
        </w:rPr>
        <w:t xml:space="preserve"> </w:t>
      </w:r>
      <w:r w:rsidR="00D40CA4">
        <w:rPr>
          <w:color w:val="000000"/>
          <w:shd w:val="clear" w:color="auto" w:fill="FFFFFF"/>
        </w:rPr>
        <w:t>(Hawthorne, </w:t>
      </w:r>
      <w:r w:rsidR="00F82C0B">
        <w:rPr>
          <w:i/>
          <w:iCs/>
          <w:color w:val="000000"/>
        </w:rPr>
        <w:t>The Scarlet Letter,</w:t>
      </w:r>
      <w:r w:rsidR="00D40CA4">
        <w:rPr>
          <w:i/>
          <w:iCs/>
          <w:color w:val="000000"/>
        </w:rPr>
        <w:t xml:space="preserve"> 27</w:t>
      </w:r>
      <w:r w:rsidR="00B32F87">
        <w:rPr>
          <w:color w:val="000000"/>
          <w:shd w:val="clear" w:color="auto" w:fill="FFFFFF"/>
        </w:rPr>
        <w:t>)</w:t>
      </w:r>
      <w:r w:rsidR="00B32F87" w:rsidRPr="004F5274">
        <w:rPr>
          <w:rFonts w:asciiTheme="majorHAnsi" w:hAnsiTheme="majorHAnsi" w:cstheme="majorHAnsi"/>
          <w:spacing w:val="-2"/>
          <w:shd w:val="clear" w:color="auto" w:fill="FFFFFF"/>
        </w:rPr>
        <w:t>.</w:t>
      </w:r>
      <w:r w:rsidR="000E2CF4" w:rsidRPr="004F5274">
        <w:rPr>
          <w:rFonts w:asciiTheme="majorHAnsi" w:hAnsiTheme="majorHAnsi" w:cstheme="majorHAnsi"/>
          <w:shd w:val="clear" w:color="auto" w:fill="FFFFFF"/>
        </w:rPr>
        <w:t xml:space="preserve"> The inside story of this man diminishes the external institution of religion in a greater way.</w:t>
      </w:r>
      <w:r w:rsidR="00F658DD" w:rsidRPr="004F5274">
        <w:rPr>
          <w:rFonts w:asciiTheme="majorHAnsi" w:hAnsiTheme="majorHAnsi" w:cstheme="majorHAnsi"/>
          <w:shd w:val="clear" w:color="auto" w:fill="FFFFFF"/>
        </w:rPr>
        <w:t xml:space="preserve"> The novel comes out later to reveal that Arthur was an adulterous man who committed this act with another character named Hester Prynne in the novel.</w:t>
      </w:r>
    </w:p>
    <w:p w14:paraId="7F565D09" w14:textId="5B8DC2F9" w:rsidR="00F658DD" w:rsidRPr="004F5274"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lastRenderedPageBreak/>
        <w:t>While Hester is brought out to the limelight as an adulterous person, Arthur is not. Hester bears the sha</w:t>
      </w:r>
      <w:r w:rsidRPr="004F5274">
        <w:rPr>
          <w:rFonts w:asciiTheme="majorHAnsi" w:hAnsiTheme="majorHAnsi" w:cstheme="majorHAnsi"/>
          <w:shd w:val="clear" w:color="auto" w:fill="FFFFFF"/>
        </w:rPr>
        <w:t>me of her sins while Arthur hide</w:t>
      </w:r>
      <w:r w:rsidR="00B74CDF">
        <w:rPr>
          <w:rFonts w:asciiTheme="majorHAnsi" w:hAnsiTheme="majorHAnsi" w:cstheme="majorHAnsi"/>
          <w:shd w:val="clear" w:color="auto" w:fill="FFFFFF"/>
        </w:rPr>
        <w:t>s</w:t>
      </w:r>
      <w:r w:rsidRPr="004F5274">
        <w:rPr>
          <w:rFonts w:asciiTheme="majorHAnsi" w:hAnsiTheme="majorHAnsi" w:cstheme="majorHAnsi"/>
          <w:shd w:val="clear" w:color="auto" w:fill="FFFFFF"/>
        </w:rPr>
        <w:t xml:space="preserve"> behind the curtains of hypocrisy and </w:t>
      </w:r>
      <w:r w:rsidR="00535AF0" w:rsidRPr="004F5274">
        <w:rPr>
          <w:rFonts w:asciiTheme="majorHAnsi" w:hAnsiTheme="majorHAnsi" w:cstheme="majorHAnsi"/>
          <w:shd w:val="clear" w:color="auto" w:fill="FFFFFF"/>
        </w:rPr>
        <w:t>self-guilt</w:t>
      </w:r>
      <w:r w:rsidRPr="004F5274">
        <w:rPr>
          <w:rFonts w:asciiTheme="majorHAnsi" w:hAnsiTheme="majorHAnsi" w:cstheme="majorHAnsi"/>
          <w:shd w:val="clear" w:color="auto" w:fill="FFFFFF"/>
        </w:rPr>
        <w:t xml:space="preserve"> with the fear that the people would not tolerate him if they knew.</w:t>
      </w:r>
      <w:r w:rsidR="00535AF0" w:rsidRPr="004F5274">
        <w:rPr>
          <w:rFonts w:asciiTheme="majorHAnsi" w:hAnsiTheme="majorHAnsi" w:cstheme="majorHAnsi"/>
          <w:shd w:val="clear" w:color="auto" w:fill="FFFFFF"/>
        </w:rPr>
        <w:t xml:space="preserve"> This kind of situation is dramatically compared to the situation in the churches by Nathaniel in </w:t>
      </w:r>
      <w:r w:rsidR="007957DF" w:rsidRPr="004F5274">
        <w:rPr>
          <w:rFonts w:asciiTheme="majorHAnsi" w:hAnsiTheme="majorHAnsi" w:cstheme="majorHAnsi"/>
          <w:shd w:val="clear" w:color="auto" w:fill="FFFFFF"/>
        </w:rPr>
        <w:t>whom</w:t>
      </w:r>
      <w:r w:rsidR="00535AF0" w:rsidRPr="004F5274">
        <w:rPr>
          <w:rFonts w:asciiTheme="majorHAnsi" w:hAnsiTheme="majorHAnsi" w:cstheme="majorHAnsi"/>
          <w:shd w:val="clear" w:color="auto" w:fill="FFFFFF"/>
        </w:rPr>
        <w:t xml:space="preserve"> he </w:t>
      </w:r>
      <w:r w:rsidR="00925D79" w:rsidRPr="004F5274">
        <w:rPr>
          <w:rFonts w:asciiTheme="majorHAnsi" w:hAnsiTheme="majorHAnsi" w:cstheme="majorHAnsi"/>
          <w:shd w:val="clear" w:color="auto" w:fill="FFFFFF"/>
        </w:rPr>
        <w:t>perceives</w:t>
      </w:r>
      <w:r w:rsidR="00535AF0" w:rsidRPr="004F5274">
        <w:rPr>
          <w:rFonts w:asciiTheme="majorHAnsi" w:hAnsiTheme="majorHAnsi" w:cstheme="majorHAnsi"/>
          <w:shd w:val="clear" w:color="auto" w:fill="FFFFFF"/>
        </w:rPr>
        <w:t xml:space="preserve"> it as outwardly holy but inwardly corrupt.</w:t>
      </w:r>
      <w:r w:rsidR="00047BED" w:rsidRPr="004F5274">
        <w:rPr>
          <w:rFonts w:asciiTheme="majorHAnsi" w:hAnsiTheme="majorHAnsi" w:cstheme="majorHAnsi"/>
          <w:shd w:val="clear" w:color="auto" w:fill="FFFFFF"/>
        </w:rPr>
        <w:t xml:space="preserve"> Hawthorne states in Chapter 20, "No man, for any considerable period, can wear one face to himself, and another to the multitude, without finally getting bew</w:t>
      </w:r>
      <w:r w:rsidR="00F82C0B">
        <w:rPr>
          <w:rFonts w:asciiTheme="majorHAnsi" w:hAnsiTheme="majorHAnsi" w:cstheme="majorHAnsi"/>
          <w:shd w:val="clear" w:color="auto" w:fill="FFFFFF"/>
        </w:rPr>
        <w:t>ildered as to which may be true</w:t>
      </w:r>
      <w:r w:rsidR="00047BED" w:rsidRPr="004F5274">
        <w:rPr>
          <w:rFonts w:asciiTheme="majorHAnsi" w:hAnsiTheme="majorHAnsi" w:cstheme="majorHAnsi"/>
          <w:shd w:val="clear" w:color="auto" w:fill="FFFFFF"/>
        </w:rPr>
        <w:t>"</w:t>
      </w:r>
      <w:r w:rsidR="004A4969" w:rsidRPr="004F5274">
        <w:rPr>
          <w:rFonts w:asciiTheme="majorHAnsi" w:hAnsiTheme="majorHAnsi" w:cstheme="majorHAnsi"/>
          <w:shd w:val="clear" w:color="auto" w:fill="FFFFFF"/>
        </w:rPr>
        <w:t xml:space="preserve"> </w:t>
      </w:r>
      <w:r w:rsidR="00D40CA4">
        <w:rPr>
          <w:color w:val="000000"/>
          <w:shd w:val="clear" w:color="auto" w:fill="FFFFFF"/>
        </w:rPr>
        <w:t>(Hawthorne, </w:t>
      </w:r>
      <w:r w:rsidR="00F82C0B">
        <w:rPr>
          <w:i/>
          <w:iCs/>
          <w:color w:val="000000"/>
        </w:rPr>
        <w:t>The Scarlet Letter,</w:t>
      </w:r>
      <w:r w:rsidR="00D40CA4">
        <w:rPr>
          <w:i/>
          <w:iCs/>
          <w:color w:val="000000"/>
        </w:rPr>
        <w:t xml:space="preserve"> 159</w:t>
      </w:r>
      <w:r w:rsidR="00D40CA4">
        <w:rPr>
          <w:color w:val="000000"/>
          <w:shd w:val="clear" w:color="auto" w:fill="FFFFFF"/>
        </w:rPr>
        <w:t>)</w:t>
      </w:r>
      <w:r w:rsidR="00D40CA4" w:rsidRPr="004F5274">
        <w:rPr>
          <w:rFonts w:asciiTheme="majorHAnsi" w:hAnsiTheme="majorHAnsi" w:cstheme="majorHAnsi"/>
          <w:spacing w:val="-2"/>
          <w:shd w:val="clear" w:color="auto" w:fill="FFFFFF"/>
        </w:rPr>
        <w:t xml:space="preserve">. </w:t>
      </w:r>
      <w:r w:rsidR="004A4969" w:rsidRPr="004F5274">
        <w:rPr>
          <w:rFonts w:asciiTheme="majorHAnsi" w:hAnsiTheme="majorHAnsi" w:cstheme="majorHAnsi"/>
          <w:shd w:val="clear" w:color="auto" w:fill="FFFFFF"/>
        </w:rPr>
        <w:t xml:space="preserve">This connotation clearly continuously defines the stance of </w:t>
      </w:r>
      <w:r w:rsidR="00925D79" w:rsidRPr="004F5274">
        <w:rPr>
          <w:rFonts w:asciiTheme="majorHAnsi" w:hAnsiTheme="majorHAnsi" w:cstheme="majorHAnsi"/>
          <w:shd w:val="clear" w:color="auto" w:fill="FFFFFF"/>
        </w:rPr>
        <w:t>Nathaniel towards religion as an entity.</w:t>
      </w:r>
    </w:p>
    <w:p w14:paraId="659C0E16" w14:textId="6D041881" w:rsidR="00F503B6" w:rsidRPr="004F5274" w:rsidRDefault="00E7799D" w:rsidP="00EC3763">
      <w:pPr>
        <w:pStyle w:val="NoSpacing"/>
        <w:spacing w:before="100" w:beforeAutospacing="1" w:after="100" w:afterAutospacing="1"/>
        <w:jc w:val="center"/>
        <w:rPr>
          <w:rFonts w:asciiTheme="majorHAnsi" w:hAnsiTheme="majorHAnsi" w:cstheme="majorHAnsi"/>
          <w:b/>
          <w:bCs/>
          <w:spacing w:val="-2"/>
          <w:shd w:val="clear" w:color="auto" w:fill="FFFFFF"/>
        </w:rPr>
      </w:pPr>
      <w:r w:rsidRPr="004F5274">
        <w:rPr>
          <w:rFonts w:asciiTheme="majorHAnsi" w:hAnsiTheme="majorHAnsi" w:cstheme="majorHAnsi"/>
          <w:b/>
          <w:bCs/>
          <w:spacing w:val="-2"/>
          <w:shd w:val="clear" w:color="auto" w:fill="FFFFFF"/>
        </w:rPr>
        <w:t xml:space="preserve">Fear </w:t>
      </w:r>
      <w:r w:rsidR="004D37CD" w:rsidRPr="004F5274">
        <w:rPr>
          <w:rFonts w:asciiTheme="majorHAnsi" w:hAnsiTheme="majorHAnsi" w:cstheme="majorHAnsi"/>
          <w:b/>
          <w:bCs/>
          <w:spacing w:val="-2"/>
          <w:shd w:val="clear" w:color="auto" w:fill="FFFFFF"/>
        </w:rPr>
        <w:t xml:space="preserve">and strictness </w:t>
      </w:r>
      <w:r w:rsidRPr="004F5274">
        <w:rPr>
          <w:rFonts w:asciiTheme="majorHAnsi" w:hAnsiTheme="majorHAnsi" w:cstheme="majorHAnsi"/>
          <w:b/>
          <w:bCs/>
          <w:spacing w:val="-2"/>
          <w:shd w:val="clear" w:color="auto" w:fill="FFFFFF"/>
        </w:rPr>
        <w:t>in Religion</w:t>
      </w:r>
    </w:p>
    <w:p w14:paraId="45598923" w14:textId="0BD2D120" w:rsidR="00F503B6" w:rsidRPr="004F5274"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t>Nathaniel continuously show</w:t>
      </w:r>
      <w:r w:rsidR="00B74CDF">
        <w:rPr>
          <w:rFonts w:asciiTheme="majorHAnsi" w:hAnsiTheme="majorHAnsi" w:cstheme="majorHAnsi"/>
          <w:shd w:val="clear" w:color="auto" w:fill="FFFFFF"/>
        </w:rPr>
        <w:t>s</w:t>
      </w:r>
      <w:r w:rsidRPr="004F5274">
        <w:rPr>
          <w:rFonts w:asciiTheme="majorHAnsi" w:hAnsiTheme="majorHAnsi" w:cstheme="majorHAnsi"/>
          <w:shd w:val="clear" w:color="auto" w:fill="FFFFFF"/>
        </w:rPr>
        <w:t xml:space="preserve"> his disregard for an external religious institution that develops the various paths to be followed by believers. He does so by describing a play by the town children. Bearing in mind that this was a fully religious town in which people were guided by Puri</w:t>
      </w:r>
      <w:r w:rsidRPr="004F5274">
        <w:rPr>
          <w:rFonts w:asciiTheme="majorHAnsi" w:hAnsiTheme="majorHAnsi" w:cstheme="majorHAnsi"/>
          <w:shd w:val="clear" w:color="auto" w:fill="FFFFFF"/>
        </w:rPr>
        <w:t>tan religion than any other thing, it was expected that everyone followed the religious guidelines.</w:t>
      </w:r>
      <w:r w:rsidR="00722EF9" w:rsidRPr="004F5274">
        <w:rPr>
          <w:rFonts w:asciiTheme="majorHAnsi" w:hAnsiTheme="majorHAnsi" w:cstheme="majorHAnsi"/>
          <w:shd w:val="clear" w:color="auto" w:fill="FFFFFF"/>
        </w:rPr>
        <w:t xml:space="preserve"> The children feel oppressed while they do their plays due to the Puritan religion.</w:t>
      </w:r>
      <w:r w:rsidR="0010550C" w:rsidRPr="004F5274">
        <w:rPr>
          <w:rFonts w:asciiTheme="majorHAnsi" w:hAnsiTheme="majorHAnsi" w:cstheme="majorHAnsi"/>
          <w:shd w:val="clear" w:color="auto" w:fill="FFFFFF"/>
        </w:rPr>
        <w:t xml:space="preserve"> The children are displayed to be restricted so much such that playing while going to church for them was fun.</w:t>
      </w:r>
      <w:r w:rsidR="00B339FB" w:rsidRPr="004F5274">
        <w:rPr>
          <w:rFonts w:asciiTheme="majorHAnsi" w:hAnsiTheme="majorHAnsi" w:cstheme="majorHAnsi"/>
          <w:shd w:val="clear" w:color="auto" w:fill="FFFFFF"/>
        </w:rPr>
        <w:t xml:space="preserve"> The children’s play is a compilation of scourging Quakers</w:t>
      </w:r>
      <w:r w:rsidR="000A757A" w:rsidRPr="004F5274">
        <w:rPr>
          <w:rFonts w:asciiTheme="majorHAnsi" w:hAnsiTheme="majorHAnsi" w:cstheme="majorHAnsi"/>
          <w:shd w:val="clear" w:color="auto" w:fill="FFFFFF"/>
        </w:rPr>
        <w:t>,</w:t>
      </w:r>
      <w:r w:rsidR="00B339FB" w:rsidRPr="004F5274">
        <w:rPr>
          <w:rFonts w:asciiTheme="majorHAnsi" w:hAnsiTheme="majorHAnsi" w:cstheme="majorHAnsi"/>
          <w:shd w:val="clear" w:color="auto" w:fill="FFFFFF"/>
        </w:rPr>
        <w:t xml:space="preserve"> </w:t>
      </w:r>
      <w:r w:rsidR="000A757A" w:rsidRPr="004F5274">
        <w:rPr>
          <w:rFonts w:asciiTheme="majorHAnsi" w:hAnsiTheme="majorHAnsi" w:cstheme="majorHAnsi"/>
          <w:shd w:val="clear" w:color="auto" w:fill="FFFFFF"/>
        </w:rPr>
        <w:t>t</w:t>
      </w:r>
      <w:r w:rsidR="00B339FB" w:rsidRPr="004F5274">
        <w:rPr>
          <w:rFonts w:asciiTheme="majorHAnsi" w:hAnsiTheme="majorHAnsi" w:cstheme="majorHAnsi"/>
          <w:shd w:val="clear" w:color="auto" w:fill="FFFFFF"/>
        </w:rPr>
        <w:t>aking scalps in a sham-fight with the Indians, or scaring one another with freaks of imitative witchcraft</w:t>
      </w:r>
      <w:r w:rsidR="00814A0E" w:rsidRPr="004F5274">
        <w:rPr>
          <w:rFonts w:asciiTheme="majorHAnsi" w:hAnsiTheme="majorHAnsi" w:cstheme="majorHAnsi"/>
          <w:shd w:val="clear" w:color="auto" w:fill="FFFFFF"/>
        </w:rPr>
        <w:t>. It is vividly shown out how much the children were driven towards fearing and combating against what was not similar to them</w:t>
      </w:r>
      <w:r w:rsidR="00F352E8" w:rsidRPr="004F5274">
        <w:rPr>
          <w:rFonts w:asciiTheme="majorHAnsi" w:hAnsiTheme="majorHAnsi" w:cstheme="majorHAnsi"/>
          <w:shd w:val="clear" w:color="auto" w:fill="FFFFFF"/>
        </w:rPr>
        <w:t>.</w:t>
      </w:r>
    </w:p>
    <w:p w14:paraId="43507111" w14:textId="28567827" w:rsidR="004D37CD" w:rsidRPr="004F5274"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t>Similarly, in the story</w:t>
      </w:r>
      <w:r w:rsidR="00B74CDF">
        <w:rPr>
          <w:rFonts w:asciiTheme="majorHAnsi" w:hAnsiTheme="majorHAnsi" w:cstheme="majorHAnsi"/>
          <w:shd w:val="clear" w:color="auto" w:fill="FFFFFF"/>
        </w:rPr>
        <w:t>,</w:t>
      </w:r>
      <w:r w:rsidRPr="004F5274">
        <w:rPr>
          <w:rFonts w:asciiTheme="majorHAnsi" w:hAnsiTheme="majorHAnsi" w:cstheme="majorHAnsi"/>
          <w:shd w:val="clear" w:color="auto" w:fill="FFFFFF"/>
        </w:rPr>
        <w:t xml:space="preserve"> The House of the Seven Gables Nathaniel continuous</w:t>
      </w:r>
      <w:r w:rsidR="00B74CDF">
        <w:rPr>
          <w:rFonts w:asciiTheme="majorHAnsi" w:hAnsiTheme="majorHAnsi" w:cstheme="majorHAnsi"/>
          <w:shd w:val="clear" w:color="auto" w:fill="FFFFFF"/>
        </w:rPr>
        <w:t>ly</w:t>
      </w:r>
      <w:r w:rsidRPr="004F5274">
        <w:rPr>
          <w:rFonts w:asciiTheme="majorHAnsi" w:hAnsiTheme="majorHAnsi" w:cstheme="majorHAnsi"/>
          <w:shd w:val="clear" w:color="auto" w:fill="FFFFFF"/>
        </w:rPr>
        <w:t xml:space="preserve"> shows how the strictness of the Puritans and </w:t>
      </w:r>
      <w:r w:rsidR="00B74CDF">
        <w:rPr>
          <w:rFonts w:asciiTheme="majorHAnsi" w:hAnsiTheme="majorHAnsi" w:cstheme="majorHAnsi"/>
          <w:shd w:val="clear" w:color="auto" w:fill="FFFFFF"/>
        </w:rPr>
        <w:t>how</w:t>
      </w:r>
      <w:r w:rsidRPr="004F5274">
        <w:rPr>
          <w:rFonts w:asciiTheme="majorHAnsi" w:hAnsiTheme="majorHAnsi" w:cstheme="majorHAnsi"/>
          <w:shd w:val="clear" w:color="auto" w:fill="FFFFFF"/>
        </w:rPr>
        <w:t xml:space="preserve"> they had so much fear against those who belonged to a d</w:t>
      </w:r>
      <w:r w:rsidRPr="004F5274">
        <w:rPr>
          <w:rFonts w:asciiTheme="majorHAnsi" w:hAnsiTheme="majorHAnsi" w:cstheme="majorHAnsi"/>
          <w:shd w:val="clear" w:color="auto" w:fill="FFFFFF"/>
        </w:rPr>
        <w:t>ifferent relig</w:t>
      </w:r>
      <w:r w:rsidR="00F82C0B">
        <w:rPr>
          <w:rFonts w:asciiTheme="majorHAnsi" w:hAnsiTheme="majorHAnsi" w:cstheme="majorHAnsi"/>
          <w:shd w:val="clear" w:color="auto" w:fill="FFFFFF"/>
        </w:rPr>
        <w:t>ion led them to persecute others (</w:t>
      </w:r>
      <w:r w:rsidR="00F82C0B" w:rsidRPr="00F82C0B">
        <w:rPr>
          <w:rFonts w:asciiTheme="majorHAnsi" w:hAnsiTheme="majorHAnsi" w:cstheme="majorHAnsi"/>
          <w:shd w:val="clear" w:color="auto" w:fill="FFFFFF"/>
        </w:rPr>
        <w:t>Hawthorne</w:t>
      </w:r>
      <w:r w:rsidR="00F82C0B">
        <w:rPr>
          <w:rFonts w:asciiTheme="majorHAnsi" w:hAnsiTheme="majorHAnsi" w:cstheme="majorHAnsi"/>
          <w:shd w:val="clear" w:color="auto" w:fill="FFFFFF"/>
        </w:rPr>
        <w:t>,</w:t>
      </w:r>
      <w:r w:rsidR="0050306E">
        <w:rPr>
          <w:color w:val="000000"/>
          <w:shd w:val="clear" w:color="auto" w:fill="FFFFFF"/>
        </w:rPr>
        <w:t xml:space="preserve"> 16)</w:t>
      </w:r>
      <w:r w:rsidRPr="004F5274">
        <w:rPr>
          <w:rFonts w:asciiTheme="majorHAnsi" w:hAnsiTheme="majorHAnsi" w:cstheme="majorHAnsi"/>
          <w:shd w:val="clear" w:color="auto" w:fill="FFFFFF"/>
        </w:rPr>
        <w:t xml:space="preserve">. In a great way, the religious </w:t>
      </w:r>
      <w:r w:rsidRPr="004F5274">
        <w:rPr>
          <w:rFonts w:asciiTheme="majorHAnsi" w:hAnsiTheme="majorHAnsi" w:cstheme="majorHAnsi"/>
          <w:shd w:val="clear" w:color="auto" w:fill="FFFFFF"/>
        </w:rPr>
        <w:lastRenderedPageBreak/>
        <w:t>people disregarded self-</w:t>
      </w:r>
      <w:r w:rsidR="00966844" w:rsidRPr="004F5274">
        <w:rPr>
          <w:rFonts w:asciiTheme="majorHAnsi" w:hAnsiTheme="majorHAnsi" w:cstheme="majorHAnsi"/>
          <w:shd w:val="clear" w:color="auto" w:fill="FFFFFF"/>
        </w:rPr>
        <w:t>righteousness</w:t>
      </w:r>
      <w:r w:rsidRPr="004F5274">
        <w:rPr>
          <w:rFonts w:asciiTheme="majorHAnsi" w:hAnsiTheme="majorHAnsi" w:cstheme="majorHAnsi"/>
          <w:shd w:val="clear" w:color="auto" w:fill="FFFFFF"/>
        </w:rPr>
        <w:t xml:space="preserve"> and for that reason found themselves </w:t>
      </w:r>
      <w:r w:rsidR="00993C9A" w:rsidRPr="004F5274">
        <w:rPr>
          <w:rFonts w:asciiTheme="majorHAnsi" w:hAnsiTheme="majorHAnsi" w:cstheme="majorHAnsi"/>
          <w:shd w:val="clear" w:color="auto" w:fill="FFFFFF"/>
        </w:rPr>
        <w:t>being intolerant to people from other religions.</w:t>
      </w:r>
      <w:r w:rsidR="00966844" w:rsidRPr="004F5274">
        <w:rPr>
          <w:rFonts w:asciiTheme="majorHAnsi" w:hAnsiTheme="majorHAnsi" w:cstheme="majorHAnsi"/>
          <w:shd w:val="clear" w:color="auto" w:fill="FFFFFF"/>
        </w:rPr>
        <w:t xml:space="preserve"> Fear is also derived by the development of Maule’s curse which affected a large number of people, causing others to die.</w:t>
      </w:r>
    </w:p>
    <w:p w14:paraId="32913F94" w14:textId="3CB19C4E" w:rsidR="00F352E8" w:rsidRPr="004F5274" w:rsidRDefault="00E7799D" w:rsidP="00EC3763">
      <w:pPr>
        <w:pStyle w:val="NoSpacing"/>
        <w:spacing w:before="100" w:beforeAutospacing="1" w:after="100" w:afterAutospacing="1"/>
        <w:jc w:val="center"/>
        <w:rPr>
          <w:rFonts w:asciiTheme="majorHAnsi" w:hAnsiTheme="majorHAnsi" w:cstheme="majorHAnsi"/>
          <w:b/>
          <w:bCs/>
          <w:spacing w:val="-2"/>
          <w:shd w:val="clear" w:color="auto" w:fill="FFFFFF"/>
        </w:rPr>
      </w:pPr>
      <w:r w:rsidRPr="004F5274">
        <w:rPr>
          <w:rFonts w:asciiTheme="majorHAnsi" w:hAnsiTheme="majorHAnsi" w:cstheme="majorHAnsi"/>
          <w:b/>
          <w:bCs/>
          <w:spacing w:val="-2"/>
          <w:shd w:val="clear" w:color="auto" w:fill="FFFFFF"/>
        </w:rPr>
        <w:t>Sin and Forgiveness in Religion</w:t>
      </w:r>
    </w:p>
    <w:p w14:paraId="0273E127" w14:textId="204EE21E" w:rsidR="00F352E8" w:rsidRPr="004F5274"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t>In Nathaniel’s tale of Ethan Brand</w:t>
      </w:r>
      <w:r w:rsidR="00A651F7" w:rsidRPr="004F5274">
        <w:rPr>
          <w:rFonts w:asciiTheme="majorHAnsi" w:hAnsiTheme="majorHAnsi" w:cstheme="majorHAnsi"/>
          <w:shd w:val="clear" w:color="auto" w:fill="FFFFFF"/>
        </w:rPr>
        <w:t>, the issue of sin in religion and forgiveness is well displayed. The idea of sin, especially the unpardonable one, develops the plot for this work of literature</w:t>
      </w:r>
      <w:r w:rsidR="000C0379" w:rsidRPr="004F5274">
        <w:rPr>
          <w:rFonts w:asciiTheme="majorHAnsi" w:hAnsiTheme="majorHAnsi" w:cstheme="majorHAnsi"/>
          <w:shd w:val="clear" w:color="auto" w:fill="FFFFFF"/>
        </w:rPr>
        <w:t>.</w:t>
      </w:r>
      <w:r w:rsidR="00A651F7" w:rsidRPr="004F5274">
        <w:rPr>
          <w:rFonts w:asciiTheme="majorHAnsi" w:hAnsiTheme="majorHAnsi" w:cstheme="majorHAnsi"/>
          <w:shd w:val="clear" w:color="auto" w:fill="FFFFFF"/>
        </w:rPr>
        <w:t xml:space="preserve"> Ethan Brand goes out to pursue the unforgivable si</w:t>
      </w:r>
      <w:r w:rsidR="000C0379" w:rsidRPr="004F5274">
        <w:rPr>
          <w:rFonts w:asciiTheme="majorHAnsi" w:hAnsiTheme="majorHAnsi" w:cstheme="majorHAnsi"/>
          <w:shd w:val="clear" w:color="auto" w:fill="FFFFFF"/>
        </w:rPr>
        <w:t xml:space="preserve">n as clearly stated by him in the book when he is asked about what the unpardonable sin is and answers that “It is a sin that grew within my breast. A sin that grew nowhere else! The sin of an intellect that triumphed over the sense of brotherhood with man and reverence for God, and sacrificed </w:t>
      </w:r>
      <w:r w:rsidR="00F82C0B">
        <w:rPr>
          <w:rFonts w:asciiTheme="majorHAnsi" w:hAnsiTheme="majorHAnsi" w:cstheme="majorHAnsi"/>
          <w:shd w:val="clear" w:color="auto" w:fill="FFFFFF"/>
        </w:rPr>
        <w:t>everything to its mighty claims</w:t>
      </w:r>
      <w:r w:rsidR="0074622C">
        <w:rPr>
          <w:rFonts w:asciiTheme="majorHAnsi" w:hAnsiTheme="majorHAnsi" w:cstheme="majorHAnsi"/>
          <w:shd w:val="clear" w:color="auto" w:fill="FFFFFF"/>
        </w:rPr>
        <w:t>”</w:t>
      </w:r>
      <w:r w:rsidR="00A9181E" w:rsidRPr="004F5274">
        <w:rPr>
          <w:rFonts w:asciiTheme="majorHAnsi" w:hAnsiTheme="majorHAnsi" w:cstheme="majorHAnsi"/>
          <w:shd w:val="clear" w:color="auto" w:fill="FFFFFF"/>
        </w:rPr>
        <w:t xml:space="preserve"> </w:t>
      </w:r>
      <w:r w:rsidR="00F82C0B">
        <w:rPr>
          <w:color w:val="000000"/>
          <w:shd w:val="clear" w:color="auto" w:fill="FFFFFF"/>
        </w:rPr>
        <w:t>(Hawthorne,</w:t>
      </w:r>
      <w:r w:rsidR="00D40CA4">
        <w:rPr>
          <w:color w:val="000000"/>
          <w:shd w:val="clear" w:color="auto" w:fill="FFFFFF"/>
        </w:rPr>
        <w:t xml:space="preserve"> </w:t>
      </w:r>
      <w:r w:rsidR="0074622C">
        <w:rPr>
          <w:color w:val="000000"/>
          <w:shd w:val="clear" w:color="auto" w:fill="FFFFFF"/>
        </w:rPr>
        <w:t>28)</w:t>
      </w:r>
      <w:r w:rsidR="0074622C" w:rsidRPr="004F5274">
        <w:rPr>
          <w:rFonts w:asciiTheme="majorHAnsi" w:hAnsiTheme="majorHAnsi" w:cstheme="majorHAnsi"/>
          <w:shd w:val="clear" w:color="auto" w:fill="FFFFFF"/>
        </w:rPr>
        <w:t xml:space="preserve"> </w:t>
      </w:r>
      <w:r w:rsidR="00A9181E" w:rsidRPr="004F5274">
        <w:rPr>
          <w:rFonts w:asciiTheme="majorHAnsi" w:hAnsiTheme="majorHAnsi" w:cstheme="majorHAnsi"/>
          <w:shd w:val="clear" w:color="auto" w:fill="FFFFFF"/>
        </w:rPr>
        <w:t>Hawthorne</w:t>
      </w:r>
      <w:r w:rsidR="00B74CDF">
        <w:rPr>
          <w:rFonts w:asciiTheme="majorHAnsi" w:hAnsiTheme="majorHAnsi" w:cstheme="majorHAnsi"/>
          <w:shd w:val="clear" w:color="auto" w:fill="FFFFFF"/>
        </w:rPr>
        <w:t>, however,</w:t>
      </w:r>
      <w:r w:rsidR="00A9181E" w:rsidRPr="004F5274">
        <w:rPr>
          <w:rFonts w:asciiTheme="majorHAnsi" w:hAnsiTheme="majorHAnsi" w:cstheme="majorHAnsi"/>
          <w:shd w:val="clear" w:color="auto" w:fill="FFFFFF"/>
        </w:rPr>
        <w:t xml:space="preserve"> does not tell the reader whether or not, Brand was able to find this specific sin, however, Nathaniel tell</w:t>
      </w:r>
      <w:r w:rsidR="00B74CDF">
        <w:rPr>
          <w:rFonts w:asciiTheme="majorHAnsi" w:hAnsiTheme="majorHAnsi" w:cstheme="majorHAnsi"/>
          <w:shd w:val="clear" w:color="auto" w:fill="FFFFFF"/>
        </w:rPr>
        <w:t>s</w:t>
      </w:r>
      <w:r w:rsidR="00A9181E" w:rsidRPr="004F5274">
        <w:rPr>
          <w:rFonts w:asciiTheme="majorHAnsi" w:hAnsiTheme="majorHAnsi" w:cstheme="majorHAnsi"/>
          <w:shd w:val="clear" w:color="auto" w:fill="FFFFFF"/>
        </w:rPr>
        <w:t xml:space="preserve"> us of how the main character did not believe in the fact that he could be pardoned, the main reason being; he perceived his sinful state rather than just doing the unpardonable sin.</w:t>
      </w:r>
    </w:p>
    <w:p w14:paraId="5F5C4714" w14:textId="485437C2" w:rsidR="00711682"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t>On the other side, Hawthorne discusses the issue of sin as unavoidable in the novel The Marble Faun where he speaks of the fortunate fall. In his discussion in the tale, he manages to reveal that man inevitably sins. Nath</w:t>
      </w:r>
      <w:r w:rsidRPr="004F5274">
        <w:rPr>
          <w:rFonts w:asciiTheme="majorHAnsi" w:hAnsiTheme="majorHAnsi" w:cstheme="majorHAnsi"/>
          <w:shd w:val="clear" w:color="auto" w:fill="FFFFFF"/>
        </w:rPr>
        <w:t>aniel believes that every human being must sin, and that makes the idea of salvation meaningful</w:t>
      </w:r>
      <w:r w:rsidR="00D40CA4">
        <w:rPr>
          <w:rFonts w:asciiTheme="majorHAnsi" w:hAnsiTheme="majorHAnsi" w:cstheme="majorHAnsi"/>
          <w:shd w:val="clear" w:color="auto" w:fill="FFFFFF"/>
        </w:rPr>
        <w:t xml:space="preserve"> </w:t>
      </w:r>
      <w:r w:rsidR="00D40CA4">
        <w:rPr>
          <w:color w:val="000000"/>
          <w:shd w:val="clear" w:color="auto" w:fill="FFFFFF"/>
        </w:rPr>
        <w:t>(Hawthorne, </w:t>
      </w:r>
      <w:r w:rsidR="00F82C0B">
        <w:rPr>
          <w:i/>
          <w:iCs/>
          <w:color w:val="000000"/>
        </w:rPr>
        <w:t xml:space="preserve">Marble Faun, </w:t>
      </w:r>
      <w:r w:rsidR="00D40CA4">
        <w:rPr>
          <w:i/>
          <w:iCs/>
          <w:color w:val="000000"/>
        </w:rPr>
        <w:t>32</w:t>
      </w:r>
      <w:r w:rsidR="00D40CA4">
        <w:rPr>
          <w:color w:val="000000"/>
          <w:shd w:val="clear" w:color="auto" w:fill="FFFFFF"/>
        </w:rPr>
        <w:t>)</w:t>
      </w:r>
      <w:r w:rsidRPr="004F5274">
        <w:rPr>
          <w:rFonts w:asciiTheme="majorHAnsi" w:hAnsiTheme="majorHAnsi" w:cstheme="majorHAnsi"/>
          <w:shd w:val="clear" w:color="auto" w:fill="FFFFFF"/>
        </w:rPr>
        <w:t>. For Nathaniel, sin is what brings the urge of God's salvation</w:t>
      </w:r>
      <w:r w:rsidR="00FB2DF7" w:rsidRPr="004F5274">
        <w:rPr>
          <w:rFonts w:asciiTheme="majorHAnsi" w:hAnsiTheme="majorHAnsi" w:cstheme="majorHAnsi"/>
          <w:shd w:val="clear" w:color="auto" w:fill="FFFFFF"/>
        </w:rPr>
        <w:t>. The author's use of the fortunate fall that all must sin to attract salvation develops the sense for the entire narration and flavors it with a characteristic tone.</w:t>
      </w:r>
    </w:p>
    <w:p w14:paraId="4510365E" w14:textId="384E1B2F" w:rsidR="00C170B1" w:rsidRPr="004F5274"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lastRenderedPageBreak/>
        <w:t>Similarly, in the writing</w:t>
      </w:r>
      <w:r w:rsidR="00B74CDF">
        <w:rPr>
          <w:rFonts w:asciiTheme="majorHAnsi" w:hAnsiTheme="majorHAnsi" w:cstheme="majorHAnsi"/>
          <w:shd w:val="clear" w:color="auto" w:fill="FFFFFF"/>
        </w:rPr>
        <w:t>,</w:t>
      </w:r>
      <w:r w:rsidRPr="004F5274">
        <w:rPr>
          <w:rFonts w:asciiTheme="majorHAnsi" w:hAnsiTheme="majorHAnsi" w:cstheme="majorHAnsi"/>
          <w:shd w:val="clear" w:color="auto" w:fill="FFFFFF"/>
        </w:rPr>
        <w:t xml:space="preserve"> The Minister's Black Veil, where Hooper tells of how he saw black veils on those who attended his deathbeds, is symbolically used to refer to the religious meaning of secret sins.</w:t>
      </w:r>
      <w:r w:rsidR="00047BED" w:rsidRPr="004F5274">
        <w:rPr>
          <w:rFonts w:asciiTheme="majorHAnsi" w:hAnsiTheme="majorHAnsi" w:cstheme="majorHAnsi"/>
          <w:shd w:val="clear" w:color="auto" w:fill="FFFFFF"/>
        </w:rPr>
        <w:t xml:space="preserve"> He states “I look around me, and, lo! </w:t>
      </w:r>
      <w:r w:rsidR="007957DF" w:rsidRPr="004F5274">
        <w:rPr>
          <w:rFonts w:asciiTheme="majorHAnsi" w:hAnsiTheme="majorHAnsi" w:cstheme="majorHAnsi"/>
          <w:shd w:val="clear" w:color="auto" w:fill="FFFFFF"/>
        </w:rPr>
        <w:t>On</w:t>
      </w:r>
      <w:r w:rsidR="00047BED" w:rsidRPr="004F5274">
        <w:rPr>
          <w:rFonts w:asciiTheme="majorHAnsi" w:hAnsiTheme="majorHAnsi" w:cstheme="majorHAnsi"/>
          <w:shd w:val="clear" w:color="auto" w:fill="FFFFFF"/>
        </w:rPr>
        <w:t xml:space="preserve"> every visage a Black Veil!”</w:t>
      </w:r>
      <w:r w:rsidRPr="004F5274">
        <w:rPr>
          <w:rFonts w:asciiTheme="majorHAnsi" w:hAnsiTheme="majorHAnsi" w:cstheme="majorHAnsi"/>
          <w:shd w:val="clear" w:color="auto" w:fill="FFFFFF"/>
        </w:rPr>
        <w:t xml:space="preserve"> </w:t>
      </w:r>
      <w:r w:rsidR="00D40CA4">
        <w:rPr>
          <w:color w:val="000000"/>
          <w:shd w:val="clear" w:color="auto" w:fill="FFFFFF"/>
        </w:rPr>
        <w:t>(Hawthorne, </w:t>
      </w:r>
      <w:r w:rsidR="00F82C0B">
        <w:rPr>
          <w:i/>
          <w:iCs/>
          <w:color w:val="000000"/>
        </w:rPr>
        <w:t>Twice-Told Tales,</w:t>
      </w:r>
      <w:r w:rsidR="00D40CA4">
        <w:rPr>
          <w:i/>
          <w:iCs/>
          <w:color w:val="000000"/>
        </w:rPr>
        <w:t xml:space="preserve"> 42</w:t>
      </w:r>
      <w:r w:rsidR="00D40CA4">
        <w:rPr>
          <w:color w:val="000000"/>
          <w:shd w:val="clear" w:color="auto" w:fill="FFFFFF"/>
        </w:rPr>
        <w:t>)</w:t>
      </w:r>
      <w:r w:rsidR="00D40CA4" w:rsidRPr="004F5274">
        <w:rPr>
          <w:rFonts w:asciiTheme="majorHAnsi" w:hAnsiTheme="majorHAnsi" w:cstheme="majorHAnsi"/>
          <w:shd w:val="clear" w:color="auto" w:fill="FFFFFF"/>
        </w:rPr>
        <w:t xml:space="preserve"> </w:t>
      </w:r>
      <w:r w:rsidRPr="004F5274">
        <w:rPr>
          <w:rFonts w:asciiTheme="majorHAnsi" w:hAnsiTheme="majorHAnsi" w:cstheme="majorHAnsi"/>
          <w:shd w:val="clear" w:color="auto" w:fill="FFFFFF"/>
        </w:rPr>
        <w:t>Sin in this context is viewed to be personal in which people commit some sins that remain unknown to the public but remains like a black veil in their soul.</w:t>
      </w:r>
    </w:p>
    <w:p w14:paraId="59399202" w14:textId="79A51F5E" w:rsidR="00C170B1" w:rsidRPr="004F5274" w:rsidRDefault="00E7799D" w:rsidP="00EC3763">
      <w:pPr>
        <w:pStyle w:val="NoSpacing"/>
        <w:spacing w:before="100" w:beforeAutospacing="1" w:after="100" w:afterAutospacing="1"/>
        <w:jc w:val="center"/>
        <w:rPr>
          <w:rFonts w:asciiTheme="majorHAnsi" w:hAnsiTheme="majorHAnsi" w:cstheme="majorHAnsi"/>
          <w:b/>
          <w:bCs/>
          <w:spacing w:val="-2"/>
          <w:shd w:val="clear" w:color="auto" w:fill="FFFFFF"/>
        </w:rPr>
      </w:pPr>
      <w:r w:rsidRPr="004F5274">
        <w:rPr>
          <w:rFonts w:asciiTheme="majorHAnsi" w:hAnsiTheme="majorHAnsi" w:cstheme="majorHAnsi"/>
          <w:b/>
          <w:bCs/>
          <w:spacing w:val="-2"/>
          <w:shd w:val="clear" w:color="auto" w:fill="FFFFFF"/>
        </w:rPr>
        <w:t>Literature Review</w:t>
      </w:r>
    </w:p>
    <w:p w14:paraId="73785A1A" w14:textId="4918D4FA" w:rsidR="00314EB7"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sidRPr="004F5274">
        <w:rPr>
          <w:rFonts w:asciiTheme="majorHAnsi" w:hAnsiTheme="majorHAnsi" w:cstheme="majorHAnsi"/>
          <w:shd w:val="clear" w:color="auto" w:fill="FFFFFF"/>
        </w:rPr>
        <w:t>In research conducted by Burton M. Wheeler on the var</w:t>
      </w:r>
      <w:r w:rsidRPr="004F5274">
        <w:rPr>
          <w:rFonts w:asciiTheme="majorHAnsi" w:hAnsiTheme="majorHAnsi" w:cstheme="majorHAnsi"/>
          <w:shd w:val="clear" w:color="auto" w:fill="FFFFFF"/>
        </w:rPr>
        <w:t>ious religious themes that are vivid in the works of literature,</w:t>
      </w:r>
      <w:r w:rsidR="004F5274" w:rsidRPr="004F5274">
        <w:rPr>
          <w:rFonts w:asciiTheme="majorHAnsi" w:hAnsiTheme="majorHAnsi" w:cstheme="majorHAnsi"/>
          <w:shd w:val="clear" w:color="auto" w:fill="FFFFFF"/>
        </w:rPr>
        <w:t xml:space="preserve"> the concept of religion was seen as a very important tool to communicate.</w:t>
      </w:r>
      <w:r w:rsidR="004F5274">
        <w:rPr>
          <w:rFonts w:asciiTheme="majorHAnsi" w:hAnsiTheme="majorHAnsi" w:cstheme="majorHAnsi"/>
          <w:shd w:val="clear" w:color="auto" w:fill="FFFFFF"/>
        </w:rPr>
        <w:t xml:space="preserve"> The great belief exists on the nature of man, the universe, sin, symbolism</w:t>
      </w:r>
      <w:r w:rsidR="00B74CDF">
        <w:rPr>
          <w:rFonts w:asciiTheme="majorHAnsi" w:hAnsiTheme="majorHAnsi" w:cstheme="majorHAnsi"/>
          <w:shd w:val="clear" w:color="auto" w:fill="FFFFFF"/>
        </w:rPr>
        <w:t>,</w:t>
      </w:r>
      <w:r w:rsidR="004F5274">
        <w:rPr>
          <w:rFonts w:asciiTheme="majorHAnsi" w:hAnsiTheme="majorHAnsi" w:cstheme="majorHAnsi"/>
          <w:shd w:val="clear" w:color="auto" w:fill="FFFFFF"/>
        </w:rPr>
        <w:t xml:space="preserve"> and all that makes up the religious part of humanity</w:t>
      </w:r>
      <w:r w:rsidR="001367A3">
        <w:rPr>
          <w:rFonts w:asciiTheme="majorHAnsi" w:hAnsiTheme="majorHAnsi" w:cstheme="majorHAnsi"/>
          <w:shd w:val="clear" w:color="auto" w:fill="FFFFFF"/>
        </w:rPr>
        <w:t xml:space="preserve"> as explained in the research that “exploration of man’s concerns.” </w:t>
      </w:r>
      <w:r w:rsidR="004F5274">
        <w:rPr>
          <w:rFonts w:asciiTheme="majorHAnsi" w:hAnsiTheme="majorHAnsi" w:cstheme="majorHAnsi"/>
          <w:shd w:val="clear" w:color="auto" w:fill="FFFFFF"/>
        </w:rPr>
        <w:t>Throughout time, these aspects have been addressed in scholarly novels, short stories</w:t>
      </w:r>
      <w:r w:rsidR="00B74CDF">
        <w:rPr>
          <w:rFonts w:asciiTheme="majorHAnsi" w:hAnsiTheme="majorHAnsi" w:cstheme="majorHAnsi"/>
          <w:shd w:val="clear" w:color="auto" w:fill="FFFFFF"/>
        </w:rPr>
        <w:t>,</w:t>
      </w:r>
      <w:r w:rsidR="004F5274">
        <w:rPr>
          <w:rFonts w:asciiTheme="majorHAnsi" w:hAnsiTheme="majorHAnsi" w:cstheme="majorHAnsi"/>
          <w:shd w:val="clear" w:color="auto" w:fill="FFFFFF"/>
        </w:rPr>
        <w:t xml:space="preserve"> and poems</w:t>
      </w:r>
      <w:r w:rsidR="008B378E">
        <w:rPr>
          <w:rFonts w:asciiTheme="majorHAnsi" w:hAnsiTheme="majorHAnsi" w:cstheme="majorHAnsi"/>
          <w:shd w:val="clear" w:color="auto" w:fill="FFFFFF"/>
        </w:rPr>
        <w:t xml:space="preserve"> </w:t>
      </w:r>
      <w:r w:rsidR="008B378E">
        <w:rPr>
          <w:color w:val="000000"/>
          <w:shd w:val="clear" w:color="auto" w:fill="FFFFFF"/>
        </w:rPr>
        <w:t>(</w:t>
      </w:r>
      <w:r w:rsidR="00F82C0B">
        <w:rPr>
          <w:color w:val="000000"/>
          <w:shd w:val="clear" w:color="auto" w:fill="FFFFFF"/>
        </w:rPr>
        <w:t>Wheeler, 55</w:t>
      </w:r>
      <w:r w:rsidR="008B378E">
        <w:rPr>
          <w:color w:val="000000"/>
          <w:shd w:val="clear" w:color="auto" w:fill="FFFFFF"/>
        </w:rPr>
        <w:t>)</w:t>
      </w:r>
      <w:r w:rsidR="004F5274">
        <w:rPr>
          <w:rFonts w:asciiTheme="majorHAnsi" w:hAnsiTheme="majorHAnsi" w:cstheme="majorHAnsi"/>
          <w:shd w:val="clear" w:color="auto" w:fill="FFFFFF"/>
        </w:rPr>
        <w:t>. Some supported the institution of religion while others showed their disapproval of the same.</w:t>
      </w:r>
    </w:p>
    <w:p w14:paraId="0AC240B8" w14:textId="6F5A1E34" w:rsidR="00C170B1" w:rsidRDefault="00E7799D" w:rsidP="00EC3763">
      <w:pPr>
        <w:pStyle w:val="NoSpacing"/>
        <w:spacing w:before="100" w:beforeAutospacing="1" w:after="100" w:afterAutospacing="1"/>
        <w:ind w:firstLine="720"/>
        <w:rPr>
          <w:rFonts w:asciiTheme="majorHAnsi" w:hAnsiTheme="majorHAnsi" w:cstheme="majorHAnsi"/>
          <w:shd w:val="clear" w:color="auto" w:fill="FFFFFF"/>
        </w:rPr>
      </w:pPr>
      <w:r>
        <w:rPr>
          <w:rFonts w:asciiTheme="majorHAnsi" w:hAnsiTheme="majorHAnsi" w:cstheme="majorHAnsi"/>
          <w:shd w:val="clear" w:color="auto" w:fill="FFFFFF"/>
        </w:rPr>
        <w:t xml:space="preserve">However, the researcher clearly understands that the referencing of these religious themes </w:t>
      </w:r>
      <w:r w:rsidR="0038123F">
        <w:rPr>
          <w:rFonts w:asciiTheme="majorHAnsi" w:hAnsiTheme="majorHAnsi" w:cstheme="majorHAnsi"/>
          <w:shd w:val="clear" w:color="auto" w:fill="FFFFFF"/>
        </w:rPr>
        <w:t>is</w:t>
      </w:r>
      <w:r>
        <w:rPr>
          <w:rFonts w:asciiTheme="majorHAnsi" w:hAnsiTheme="majorHAnsi" w:cstheme="majorHAnsi"/>
          <w:shd w:val="clear" w:color="auto" w:fill="FFFFFF"/>
        </w:rPr>
        <w:t xml:space="preserve"> </w:t>
      </w:r>
      <w:r w:rsidR="00B74CDF">
        <w:rPr>
          <w:rFonts w:asciiTheme="majorHAnsi" w:hAnsiTheme="majorHAnsi" w:cstheme="majorHAnsi"/>
          <w:shd w:val="clear" w:color="auto" w:fill="FFFFFF"/>
        </w:rPr>
        <w:t>based on</w:t>
      </w:r>
      <w:r>
        <w:rPr>
          <w:rFonts w:asciiTheme="majorHAnsi" w:hAnsiTheme="majorHAnsi" w:cstheme="majorHAnsi"/>
          <w:shd w:val="clear" w:color="auto" w:fill="FFFFFF"/>
        </w:rPr>
        <w:t xml:space="preserve"> excellence and theological awareness.</w:t>
      </w:r>
      <w:r w:rsidR="000138A8">
        <w:rPr>
          <w:rFonts w:asciiTheme="majorHAnsi" w:hAnsiTheme="majorHAnsi" w:cstheme="majorHAnsi"/>
          <w:shd w:val="clear" w:color="auto" w:fill="FFFFFF"/>
        </w:rPr>
        <w:t xml:space="preserve"> These authors too have greatly influenced the theology of the people</w:t>
      </w:r>
      <w:r w:rsidR="0038123F">
        <w:rPr>
          <w:rFonts w:asciiTheme="majorHAnsi" w:hAnsiTheme="majorHAnsi" w:cstheme="majorHAnsi"/>
          <w:shd w:val="clear" w:color="auto" w:fill="FFFFFF"/>
        </w:rPr>
        <w:t xml:space="preserve"> and their personal beliefs about God and all that int</w:t>
      </w:r>
      <w:bookmarkStart w:id="0" w:name="_GoBack"/>
      <w:bookmarkEnd w:id="0"/>
      <w:r w:rsidR="0038123F">
        <w:rPr>
          <w:rFonts w:asciiTheme="majorHAnsi" w:hAnsiTheme="majorHAnsi" w:cstheme="majorHAnsi"/>
          <w:shd w:val="clear" w:color="auto" w:fill="FFFFFF"/>
        </w:rPr>
        <w:t>errelates man to God.</w:t>
      </w:r>
      <w:r w:rsidR="00314EB7">
        <w:rPr>
          <w:rFonts w:asciiTheme="majorHAnsi" w:hAnsiTheme="majorHAnsi" w:cstheme="majorHAnsi"/>
          <w:shd w:val="clear" w:color="auto" w:fill="FFFFFF"/>
        </w:rPr>
        <w:t xml:space="preserve"> The author strongly defines the hardship that is involved in the quest of an individual trying to define religious themes in any piece of literature</w:t>
      </w:r>
      <w:r w:rsidR="008B378E">
        <w:rPr>
          <w:rFonts w:asciiTheme="majorHAnsi" w:hAnsiTheme="majorHAnsi" w:cstheme="majorHAnsi"/>
          <w:shd w:val="clear" w:color="auto" w:fill="FFFFFF"/>
        </w:rPr>
        <w:t xml:space="preserve"> </w:t>
      </w:r>
      <w:r w:rsidR="00F82C0B">
        <w:rPr>
          <w:color w:val="000000"/>
          <w:shd w:val="clear" w:color="auto" w:fill="FFFFFF"/>
        </w:rPr>
        <w:t>(Wheeler, 52</w:t>
      </w:r>
      <w:r w:rsidR="008B378E">
        <w:rPr>
          <w:color w:val="000000"/>
          <w:shd w:val="clear" w:color="auto" w:fill="FFFFFF"/>
        </w:rPr>
        <w:t>)</w:t>
      </w:r>
      <w:r w:rsidR="00314EB7">
        <w:rPr>
          <w:rFonts w:asciiTheme="majorHAnsi" w:hAnsiTheme="majorHAnsi" w:cstheme="majorHAnsi"/>
          <w:shd w:val="clear" w:color="auto" w:fill="FFFFFF"/>
        </w:rPr>
        <w:t>.</w:t>
      </w:r>
      <w:r w:rsidR="003117FD">
        <w:rPr>
          <w:rFonts w:asciiTheme="majorHAnsi" w:hAnsiTheme="majorHAnsi" w:cstheme="majorHAnsi"/>
          <w:shd w:val="clear" w:color="auto" w:fill="FFFFFF"/>
        </w:rPr>
        <w:t xml:space="preserve"> To some authors the theme is barely affecting their subject topic but to others, religion is the determinant of characterization, plot, tone</w:t>
      </w:r>
      <w:r w:rsidR="00B74CDF">
        <w:rPr>
          <w:rFonts w:asciiTheme="majorHAnsi" w:hAnsiTheme="majorHAnsi" w:cstheme="majorHAnsi"/>
          <w:shd w:val="clear" w:color="auto" w:fill="FFFFFF"/>
        </w:rPr>
        <w:t>,</w:t>
      </w:r>
      <w:r w:rsidR="003117FD">
        <w:rPr>
          <w:rFonts w:asciiTheme="majorHAnsi" w:hAnsiTheme="majorHAnsi" w:cstheme="majorHAnsi"/>
          <w:shd w:val="clear" w:color="auto" w:fill="FFFFFF"/>
        </w:rPr>
        <w:t xml:space="preserve"> or even the atmosphere of the literature.</w:t>
      </w:r>
    </w:p>
    <w:p w14:paraId="5B785D31" w14:textId="08798FB8" w:rsidR="00F82C0B" w:rsidRDefault="00E7799D" w:rsidP="00F82C0B">
      <w:pPr>
        <w:pStyle w:val="NoSpacing"/>
        <w:spacing w:before="100" w:beforeAutospacing="1" w:after="100" w:afterAutospacing="1"/>
        <w:jc w:val="center"/>
        <w:rPr>
          <w:rFonts w:asciiTheme="majorHAnsi" w:hAnsiTheme="majorHAnsi" w:cstheme="majorHAnsi"/>
          <w:b/>
          <w:bCs/>
          <w:shd w:val="clear" w:color="auto" w:fill="FFFFFF"/>
        </w:rPr>
      </w:pPr>
      <w:r>
        <w:rPr>
          <w:rFonts w:asciiTheme="majorHAnsi" w:hAnsiTheme="majorHAnsi" w:cstheme="majorHAnsi"/>
          <w:b/>
          <w:bCs/>
          <w:shd w:val="clear" w:color="auto" w:fill="FFFFFF"/>
        </w:rPr>
        <w:t>Conclusion</w:t>
      </w:r>
    </w:p>
    <w:p w14:paraId="1B8B0D03" w14:textId="339BF938" w:rsidR="00E67180" w:rsidRPr="00F82C0B" w:rsidRDefault="00E7799D" w:rsidP="00F82C0B">
      <w:pPr>
        <w:pStyle w:val="NoSpacing"/>
        <w:spacing w:before="100" w:beforeAutospacing="1" w:after="100" w:afterAutospacing="1"/>
        <w:ind w:firstLine="720"/>
        <w:rPr>
          <w:rFonts w:asciiTheme="majorHAnsi" w:hAnsiTheme="majorHAnsi" w:cstheme="majorHAnsi"/>
          <w:b/>
          <w:bCs/>
          <w:shd w:val="clear" w:color="auto" w:fill="FFFFFF"/>
        </w:rPr>
      </w:pPr>
      <w:r>
        <w:rPr>
          <w:rFonts w:asciiTheme="majorHAnsi" w:hAnsiTheme="majorHAnsi" w:cstheme="majorHAnsi"/>
          <w:shd w:val="clear" w:color="auto" w:fill="FFFFFF"/>
        </w:rPr>
        <w:lastRenderedPageBreak/>
        <w:t xml:space="preserve">It is clear how much Nathaniel Hawthorne regarded the discussion of religion as a theme in his writings. In some works, he develops characters such as Ethan Brandy whose main purpose in life is to </w:t>
      </w:r>
      <w:r w:rsidR="00F71215">
        <w:rPr>
          <w:rFonts w:asciiTheme="majorHAnsi" w:hAnsiTheme="majorHAnsi" w:cstheme="majorHAnsi"/>
          <w:shd w:val="clear" w:color="auto" w:fill="FFFFFF"/>
        </w:rPr>
        <w:t>pursue sin, while in other works he develops tone from religious themes and similarly create</w:t>
      </w:r>
      <w:r w:rsidR="00B74CDF">
        <w:rPr>
          <w:rFonts w:asciiTheme="majorHAnsi" w:hAnsiTheme="majorHAnsi" w:cstheme="majorHAnsi"/>
          <w:shd w:val="clear" w:color="auto" w:fill="FFFFFF"/>
        </w:rPr>
        <w:t>s</w:t>
      </w:r>
      <w:r w:rsidR="00F71215">
        <w:rPr>
          <w:rFonts w:asciiTheme="majorHAnsi" w:hAnsiTheme="majorHAnsi" w:cstheme="majorHAnsi"/>
          <w:shd w:val="clear" w:color="auto" w:fill="FFFFFF"/>
        </w:rPr>
        <w:t xml:space="preserve"> the plot of several tales. The aspect of religion is inseparable from man and hence its inclusion in the works of such great authors is inevitable. </w:t>
      </w:r>
      <w:r w:rsidR="006D182F">
        <w:rPr>
          <w:rFonts w:asciiTheme="majorHAnsi" w:hAnsiTheme="majorHAnsi" w:cstheme="majorHAnsi"/>
          <w:shd w:val="clear" w:color="auto" w:fill="FFFFFF"/>
        </w:rPr>
        <w:t>The effect on the reader is immense as some will believe the philosophies developed in these tales while others will critic them.</w:t>
      </w:r>
      <w:r w:rsidR="00943414">
        <w:rPr>
          <w:rFonts w:asciiTheme="majorHAnsi" w:hAnsiTheme="majorHAnsi" w:cstheme="majorHAnsi"/>
          <w:shd w:val="clear" w:color="auto" w:fill="FFFFFF"/>
        </w:rPr>
        <w:t xml:space="preserve"> </w:t>
      </w:r>
      <w:r w:rsidR="00314EB7">
        <w:rPr>
          <w:rFonts w:asciiTheme="majorHAnsi" w:hAnsiTheme="majorHAnsi" w:cstheme="majorHAnsi"/>
          <w:shd w:val="clear" w:color="auto" w:fill="FFFFFF"/>
        </w:rPr>
        <w:t>The theme of religion leaves a lot of questions unanswered, h</w:t>
      </w:r>
      <w:r w:rsidR="00943414">
        <w:rPr>
          <w:rFonts w:asciiTheme="majorHAnsi" w:hAnsiTheme="majorHAnsi" w:cstheme="majorHAnsi"/>
          <w:shd w:val="clear" w:color="auto" w:fill="FFFFFF"/>
        </w:rPr>
        <w:t>owever</w:t>
      </w:r>
      <w:r w:rsidR="00B74CDF">
        <w:rPr>
          <w:rFonts w:asciiTheme="majorHAnsi" w:hAnsiTheme="majorHAnsi" w:cstheme="majorHAnsi"/>
          <w:shd w:val="clear" w:color="auto" w:fill="FFFFFF"/>
        </w:rPr>
        <w:t>,</w:t>
      </w:r>
      <w:r w:rsidR="00943414">
        <w:rPr>
          <w:rFonts w:asciiTheme="majorHAnsi" w:hAnsiTheme="majorHAnsi" w:cstheme="majorHAnsi"/>
          <w:shd w:val="clear" w:color="auto" w:fill="FFFFFF"/>
        </w:rPr>
        <w:t xml:space="preserve"> it is of great importance to building an understanding between </w:t>
      </w:r>
      <w:r w:rsidR="00B74CDF">
        <w:rPr>
          <w:rFonts w:asciiTheme="majorHAnsi" w:hAnsiTheme="majorHAnsi" w:cstheme="majorHAnsi"/>
          <w:shd w:val="clear" w:color="auto" w:fill="FFFFFF"/>
        </w:rPr>
        <w:t>one’s</w:t>
      </w:r>
      <w:r w:rsidR="00943414">
        <w:rPr>
          <w:rFonts w:asciiTheme="majorHAnsi" w:hAnsiTheme="majorHAnsi" w:cstheme="majorHAnsi"/>
          <w:shd w:val="clear" w:color="auto" w:fill="FFFFFF"/>
        </w:rPr>
        <w:t xml:space="preserve"> spirituality and humanity</w:t>
      </w:r>
      <w:r>
        <w:rPr>
          <w:rFonts w:asciiTheme="majorHAnsi" w:hAnsiTheme="majorHAnsi" w:cstheme="majorHAnsi"/>
          <w:shd w:val="clear" w:color="auto" w:fill="FFFFFF"/>
        </w:rPr>
        <w:t>.</w:t>
      </w:r>
    </w:p>
    <w:p w14:paraId="12B6FDF3" w14:textId="77777777" w:rsidR="00E67180" w:rsidRDefault="00E7799D" w:rsidP="00EC3763">
      <w:pPr>
        <w:suppressAutoHyphens w:val="0"/>
        <w:rPr>
          <w:rFonts w:asciiTheme="majorHAnsi" w:hAnsiTheme="majorHAnsi" w:cstheme="majorHAnsi"/>
          <w:shd w:val="clear" w:color="auto" w:fill="FFFFFF"/>
        </w:rPr>
      </w:pPr>
      <w:r>
        <w:rPr>
          <w:rFonts w:asciiTheme="majorHAnsi" w:hAnsiTheme="majorHAnsi" w:cstheme="majorHAnsi"/>
          <w:shd w:val="clear" w:color="auto" w:fill="FFFFFF"/>
        </w:rPr>
        <w:br w:type="page"/>
      </w:r>
    </w:p>
    <w:p w14:paraId="69D0B72C" w14:textId="77777777" w:rsidR="00E67180" w:rsidRPr="00675E20" w:rsidRDefault="00E7799D" w:rsidP="00EC3763">
      <w:pPr>
        <w:suppressAutoHyphens w:val="0"/>
        <w:ind w:hanging="720"/>
        <w:contextualSpacing/>
        <w:jc w:val="center"/>
        <w:rPr>
          <w:rFonts w:asciiTheme="majorHAnsi" w:eastAsia="Times New Roman" w:hAnsiTheme="majorHAnsi" w:cstheme="majorHAnsi"/>
          <w:lang w:eastAsia="en-US"/>
        </w:rPr>
      </w:pPr>
      <w:r w:rsidRPr="00675E20">
        <w:rPr>
          <w:rFonts w:asciiTheme="majorHAnsi" w:eastAsia="Times New Roman" w:hAnsiTheme="majorHAnsi" w:cstheme="majorHAnsi"/>
          <w:lang w:eastAsia="en-US"/>
        </w:rPr>
        <w:lastRenderedPageBreak/>
        <w:t>Works Cited</w:t>
      </w:r>
    </w:p>
    <w:p w14:paraId="70D22E11" w14:textId="77777777" w:rsidR="00F82C0B" w:rsidRPr="00675E20" w:rsidRDefault="00E7799D" w:rsidP="00EC3763">
      <w:pPr>
        <w:suppressAutoHyphens w:val="0"/>
        <w:ind w:left="720" w:hanging="720"/>
        <w:contextualSpacing/>
        <w:rPr>
          <w:rFonts w:asciiTheme="majorHAnsi" w:eastAsia="Times New Roman" w:hAnsiTheme="majorHAnsi" w:cstheme="majorHAnsi"/>
          <w:lang w:eastAsia="en-US"/>
        </w:rPr>
      </w:pPr>
      <w:r w:rsidRPr="00675E20">
        <w:rPr>
          <w:rFonts w:asciiTheme="majorHAnsi" w:hAnsiTheme="majorHAnsi" w:cstheme="majorHAnsi"/>
          <w:shd w:val="clear" w:color="auto" w:fill="FFFFFF"/>
        </w:rPr>
        <w:t xml:space="preserve">Hawthorne, </w:t>
      </w:r>
      <w:r w:rsidRPr="00675E20">
        <w:rPr>
          <w:rFonts w:asciiTheme="majorHAnsi" w:hAnsiTheme="majorHAnsi" w:cstheme="majorHAnsi"/>
          <w:shd w:val="clear" w:color="auto" w:fill="FFFFFF"/>
        </w:rPr>
        <w:t>Nathaniel. </w:t>
      </w:r>
      <w:r w:rsidRPr="00675E20">
        <w:rPr>
          <w:rFonts w:asciiTheme="majorHAnsi" w:hAnsiTheme="majorHAnsi" w:cstheme="majorHAnsi"/>
          <w:i/>
          <w:iCs/>
          <w:shd w:val="clear" w:color="auto" w:fill="FFFFFF"/>
        </w:rPr>
        <w:t>Ethan Brand: A Chapter from an Abortive Romance</w:t>
      </w:r>
      <w:r w:rsidRPr="00675E20">
        <w:rPr>
          <w:rFonts w:asciiTheme="majorHAnsi" w:hAnsiTheme="majorHAnsi" w:cstheme="majorHAnsi"/>
          <w:shd w:val="clear" w:color="auto" w:fill="FFFFFF"/>
        </w:rPr>
        <w:t>. Virginia Tech, 2001.</w:t>
      </w:r>
    </w:p>
    <w:p w14:paraId="4A3E3FC1" w14:textId="77777777" w:rsidR="00F82C0B" w:rsidRPr="00675E20" w:rsidRDefault="00E7799D" w:rsidP="00EC3763">
      <w:pPr>
        <w:suppressAutoHyphens w:val="0"/>
        <w:ind w:left="720" w:hanging="720"/>
        <w:contextualSpacing/>
        <w:rPr>
          <w:rFonts w:asciiTheme="majorHAnsi" w:hAnsiTheme="majorHAnsi" w:cstheme="majorHAnsi"/>
          <w:shd w:val="clear" w:color="auto" w:fill="FFFFFF"/>
        </w:rPr>
      </w:pPr>
      <w:r w:rsidRPr="00675E20">
        <w:rPr>
          <w:rFonts w:asciiTheme="majorHAnsi" w:hAnsiTheme="majorHAnsi" w:cstheme="majorHAnsi"/>
          <w:shd w:val="clear" w:color="auto" w:fill="FFFFFF"/>
        </w:rPr>
        <w:t>Hawthorne, Nathaniel. </w:t>
      </w:r>
      <w:proofErr w:type="gramStart"/>
      <w:r w:rsidRPr="00675E20">
        <w:rPr>
          <w:rFonts w:asciiTheme="majorHAnsi" w:hAnsiTheme="majorHAnsi" w:cstheme="majorHAnsi"/>
          <w:i/>
          <w:iCs/>
          <w:shd w:val="clear" w:color="auto" w:fill="FFFFFF"/>
        </w:rPr>
        <w:t>The house of the seven gables</w:t>
      </w:r>
      <w:r w:rsidRPr="00675E20">
        <w:rPr>
          <w:rFonts w:asciiTheme="majorHAnsi" w:hAnsiTheme="majorHAnsi" w:cstheme="majorHAnsi"/>
          <w:shd w:val="clear" w:color="auto" w:fill="FFFFFF"/>
        </w:rPr>
        <w:t>.</w:t>
      </w:r>
      <w:proofErr w:type="gramEnd"/>
      <w:r w:rsidRPr="00675E20">
        <w:rPr>
          <w:rFonts w:asciiTheme="majorHAnsi" w:hAnsiTheme="majorHAnsi" w:cstheme="majorHAnsi"/>
          <w:shd w:val="clear" w:color="auto" w:fill="FFFFFF"/>
        </w:rPr>
        <w:t xml:space="preserve"> CE Merrill Company, 1907.</w:t>
      </w:r>
    </w:p>
    <w:p w14:paraId="5120B970" w14:textId="77777777" w:rsidR="00F82C0B" w:rsidRPr="00675E20" w:rsidRDefault="00E7799D" w:rsidP="00EC3763">
      <w:pPr>
        <w:suppressAutoHyphens w:val="0"/>
        <w:ind w:left="720" w:hanging="720"/>
        <w:contextualSpacing/>
        <w:rPr>
          <w:rFonts w:asciiTheme="majorHAnsi" w:hAnsiTheme="majorHAnsi" w:cstheme="majorHAnsi"/>
          <w:shd w:val="clear" w:color="auto" w:fill="FFFFFF"/>
        </w:rPr>
      </w:pPr>
      <w:r w:rsidRPr="00675E20">
        <w:rPr>
          <w:rFonts w:asciiTheme="majorHAnsi" w:hAnsiTheme="majorHAnsi" w:cstheme="majorHAnsi"/>
          <w:shd w:val="clear" w:color="auto" w:fill="FFFFFF"/>
        </w:rPr>
        <w:t>Hawthorne, Nathaniel. </w:t>
      </w:r>
      <w:proofErr w:type="gramStart"/>
      <w:r w:rsidRPr="00675E20">
        <w:rPr>
          <w:rFonts w:asciiTheme="majorHAnsi" w:hAnsiTheme="majorHAnsi" w:cstheme="majorHAnsi"/>
          <w:i/>
          <w:iCs/>
          <w:shd w:val="clear" w:color="auto" w:fill="FFFFFF"/>
        </w:rPr>
        <w:t>The marble faun</w:t>
      </w:r>
      <w:r w:rsidRPr="00675E20">
        <w:rPr>
          <w:rFonts w:asciiTheme="majorHAnsi" w:hAnsiTheme="majorHAnsi" w:cstheme="majorHAnsi"/>
          <w:shd w:val="clear" w:color="auto" w:fill="FFFFFF"/>
        </w:rPr>
        <w:t>.</w:t>
      </w:r>
      <w:proofErr w:type="gramEnd"/>
      <w:r w:rsidRPr="00675E20">
        <w:rPr>
          <w:rFonts w:asciiTheme="majorHAnsi" w:hAnsiTheme="majorHAnsi" w:cstheme="majorHAnsi"/>
          <w:shd w:val="clear" w:color="auto" w:fill="FFFFFF"/>
        </w:rPr>
        <w:t xml:space="preserve"> OUP Oxford, 2002</w:t>
      </w:r>
    </w:p>
    <w:p w14:paraId="6F76CDDC" w14:textId="77777777" w:rsidR="00F82C0B" w:rsidRPr="00675E20" w:rsidRDefault="00E7799D" w:rsidP="00EC3763">
      <w:pPr>
        <w:suppressAutoHyphens w:val="0"/>
        <w:ind w:left="720" w:hanging="720"/>
        <w:contextualSpacing/>
        <w:rPr>
          <w:rFonts w:asciiTheme="majorHAnsi" w:hAnsiTheme="majorHAnsi" w:cstheme="majorHAnsi"/>
          <w:shd w:val="clear" w:color="auto" w:fill="FFFFFF"/>
        </w:rPr>
      </w:pPr>
      <w:r w:rsidRPr="00675E20">
        <w:rPr>
          <w:rFonts w:asciiTheme="majorHAnsi" w:hAnsiTheme="majorHAnsi" w:cstheme="majorHAnsi"/>
          <w:shd w:val="clear" w:color="auto" w:fill="FFFFFF"/>
        </w:rPr>
        <w:t>Hawthorne, Nathaniel. </w:t>
      </w:r>
      <w:proofErr w:type="gramStart"/>
      <w:r w:rsidRPr="00675E20">
        <w:rPr>
          <w:rFonts w:asciiTheme="majorHAnsi" w:hAnsiTheme="majorHAnsi" w:cstheme="majorHAnsi"/>
          <w:i/>
          <w:iCs/>
          <w:shd w:val="clear" w:color="auto" w:fill="FFFFFF"/>
        </w:rPr>
        <w:t>The scarlet letter</w:t>
      </w:r>
      <w:r w:rsidRPr="00675E20">
        <w:rPr>
          <w:rFonts w:asciiTheme="majorHAnsi" w:hAnsiTheme="majorHAnsi" w:cstheme="majorHAnsi"/>
          <w:shd w:val="clear" w:color="auto" w:fill="FFFFFF"/>
        </w:rPr>
        <w:t>.</w:t>
      </w:r>
      <w:proofErr w:type="gramEnd"/>
      <w:r w:rsidRPr="00675E20">
        <w:rPr>
          <w:rFonts w:asciiTheme="majorHAnsi" w:hAnsiTheme="majorHAnsi" w:cstheme="majorHAnsi"/>
          <w:shd w:val="clear" w:color="auto" w:fill="FFFFFF"/>
        </w:rPr>
        <w:t xml:space="preserve"> Oxford University Press, USA, 1998.</w:t>
      </w:r>
    </w:p>
    <w:p w14:paraId="3BC45866" w14:textId="77777777" w:rsidR="00F82C0B" w:rsidRPr="00675E20" w:rsidRDefault="00E7799D" w:rsidP="00EC3763">
      <w:pPr>
        <w:suppressAutoHyphens w:val="0"/>
        <w:ind w:left="720" w:hanging="720"/>
        <w:contextualSpacing/>
        <w:rPr>
          <w:rFonts w:asciiTheme="majorHAnsi" w:hAnsiTheme="majorHAnsi" w:cstheme="majorHAnsi"/>
          <w:shd w:val="clear" w:color="auto" w:fill="FFFFFF"/>
        </w:rPr>
      </w:pPr>
      <w:r w:rsidRPr="00675E20">
        <w:rPr>
          <w:rFonts w:asciiTheme="majorHAnsi" w:hAnsiTheme="majorHAnsi" w:cstheme="majorHAnsi"/>
          <w:shd w:val="clear" w:color="auto" w:fill="FFFFFF"/>
        </w:rPr>
        <w:t>Hawthorne, Nathaniel. </w:t>
      </w:r>
      <w:proofErr w:type="gramStart"/>
      <w:r w:rsidRPr="00675E20">
        <w:rPr>
          <w:rFonts w:asciiTheme="majorHAnsi" w:hAnsiTheme="majorHAnsi" w:cstheme="majorHAnsi"/>
          <w:i/>
          <w:iCs/>
          <w:shd w:val="clear" w:color="auto" w:fill="FFFFFF"/>
        </w:rPr>
        <w:t>Twice-told tales (1876)</w:t>
      </w:r>
      <w:r w:rsidRPr="00675E20">
        <w:rPr>
          <w:rFonts w:asciiTheme="majorHAnsi" w:hAnsiTheme="majorHAnsi" w:cstheme="majorHAnsi"/>
          <w:shd w:val="clear" w:color="auto" w:fill="FFFFFF"/>
        </w:rPr>
        <w:t>.</w:t>
      </w:r>
      <w:proofErr w:type="gramEnd"/>
      <w:r w:rsidRPr="00675E20">
        <w:rPr>
          <w:rFonts w:asciiTheme="majorHAnsi" w:hAnsiTheme="majorHAnsi" w:cstheme="majorHAnsi"/>
          <w:shd w:val="clear" w:color="auto" w:fill="FFFFFF"/>
        </w:rPr>
        <w:t xml:space="preserve"> </w:t>
      </w:r>
      <w:proofErr w:type="gramStart"/>
      <w:r w:rsidRPr="00675E20">
        <w:rPr>
          <w:rFonts w:asciiTheme="majorHAnsi" w:hAnsiTheme="majorHAnsi" w:cstheme="majorHAnsi"/>
          <w:shd w:val="clear" w:color="auto" w:fill="FFFFFF"/>
        </w:rPr>
        <w:t>Vol. 2.</w:t>
      </w:r>
      <w:proofErr w:type="gramEnd"/>
      <w:r w:rsidRPr="00675E20">
        <w:rPr>
          <w:rFonts w:asciiTheme="majorHAnsi" w:hAnsiTheme="majorHAnsi" w:cstheme="majorHAnsi"/>
          <w:shd w:val="clear" w:color="auto" w:fill="FFFFFF"/>
        </w:rPr>
        <w:t xml:space="preserve"> JR Osgood, 1876.</w:t>
      </w:r>
    </w:p>
    <w:p w14:paraId="7680150C" w14:textId="77777777" w:rsidR="00F82C0B" w:rsidRPr="00675E20" w:rsidRDefault="00E7799D" w:rsidP="00EC3763">
      <w:pPr>
        <w:suppressAutoHyphens w:val="0"/>
        <w:ind w:left="720" w:hanging="720"/>
        <w:contextualSpacing/>
        <w:rPr>
          <w:rFonts w:asciiTheme="majorHAnsi" w:hAnsiTheme="majorHAnsi" w:cstheme="majorHAnsi"/>
          <w:shd w:val="clear" w:color="auto" w:fill="FFFFFF"/>
        </w:rPr>
      </w:pPr>
      <w:r w:rsidRPr="00675E20">
        <w:rPr>
          <w:rFonts w:asciiTheme="majorHAnsi" w:hAnsiTheme="majorHAnsi" w:cstheme="majorHAnsi"/>
          <w:shd w:val="clear" w:color="auto" w:fill="FFFFFF"/>
        </w:rPr>
        <w:t xml:space="preserve">Warren, Austin. </w:t>
      </w:r>
      <w:proofErr w:type="gramStart"/>
      <w:r w:rsidRPr="00675E20">
        <w:rPr>
          <w:rFonts w:asciiTheme="majorHAnsi" w:hAnsiTheme="majorHAnsi" w:cstheme="majorHAnsi"/>
          <w:shd w:val="clear" w:color="auto" w:fill="FFFFFF"/>
        </w:rPr>
        <w:t>"Introduction.</w:t>
      </w:r>
      <w:proofErr w:type="gramEnd"/>
      <w:r w:rsidRPr="00675E20">
        <w:rPr>
          <w:rFonts w:asciiTheme="majorHAnsi" w:hAnsiTheme="majorHAnsi" w:cstheme="majorHAnsi"/>
          <w:shd w:val="clear" w:color="auto" w:fill="FFFFFF"/>
        </w:rPr>
        <w:t xml:space="preserve"> Nathaniel Hawthorne: Representative Selections, With Introduction, Bibliography, and Notes." (1934).</w:t>
      </w:r>
    </w:p>
    <w:p w14:paraId="2AB45EF4" w14:textId="77777777" w:rsidR="00F82C0B" w:rsidRPr="00675E20" w:rsidRDefault="00E7799D" w:rsidP="00EC3763">
      <w:pPr>
        <w:suppressAutoHyphens w:val="0"/>
        <w:ind w:left="720" w:hanging="720"/>
        <w:contextualSpacing/>
        <w:rPr>
          <w:rFonts w:asciiTheme="majorHAnsi" w:hAnsiTheme="majorHAnsi" w:cstheme="majorHAnsi"/>
          <w:shd w:val="clear" w:color="auto" w:fill="FFFFFF"/>
        </w:rPr>
      </w:pPr>
      <w:r w:rsidRPr="00675E20">
        <w:rPr>
          <w:rFonts w:asciiTheme="majorHAnsi" w:hAnsiTheme="majorHAnsi" w:cstheme="majorHAnsi"/>
          <w:shd w:val="clear" w:color="auto" w:fill="FFFFFF"/>
        </w:rPr>
        <w:t>Wheeler, Burto</w:t>
      </w:r>
      <w:r w:rsidRPr="00675E20">
        <w:rPr>
          <w:rFonts w:asciiTheme="majorHAnsi" w:hAnsiTheme="majorHAnsi" w:cstheme="majorHAnsi"/>
          <w:shd w:val="clear" w:color="auto" w:fill="FFFFFF"/>
        </w:rPr>
        <w:t>n M. "Religious Themes in Contemporary Literature: An Introductory Bibliography." </w:t>
      </w:r>
      <w:r w:rsidRPr="00675E20">
        <w:rPr>
          <w:rFonts w:asciiTheme="majorHAnsi" w:hAnsiTheme="majorHAnsi" w:cstheme="majorHAnsi"/>
          <w:i/>
          <w:iCs/>
          <w:shd w:val="clear" w:color="auto" w:fill="FFFFFF"/>
        </w:rPr>
        <w:t>Journal of Bible and Religion</w:t>
      </w:r>
      <w:r w:rsidRPr="00675E20">
        <w:rPr>
          <w:rFonts w:asciiTheme="majorHAnsi" w:hAnsiTheme="majorHAnsi" w:cstheme="majorHAnsi"/>
          <w:shd w:val="clear" w:color="auto" w:fill="FFFFFF"/>
        </w:rPr>
        <w:t> 27.1 (1959): 50-56.</w:t>
      </w:r>
      <w:r w:rsidRPr="00675E20">
        <w:rPr>
          <w:rFonts w:asciiTheme="majorHAnsi" w:eastAsia="Times New Roman" w:hAnsiTheme="majorHAnsi" w:cstheme="majorHAnsi"/>
          <w:lang w:eastAsia="en-US"/>
        </w:rPr>
        <w:t xml:space="preserve"> ‌</w:t>
      </w:r>
    </w:p>
    <w:p w14:paraId="6DB3DD55" w14:textId="77777777" w:rsidR="009411D7" w:rsidRPr="009411D7" w:rsidRDefault="009411D7" w:rsidP="00EC3763">
      <w:pPr>
        <w:pStyle w:val="NoSpacing"/>
        <w:spacing w:before="100" w:beforeAutospacing="1" w:after="100" w:afterAutospacing="1"/>
        <w:rPr>
          <w:rFonts w:asciiTheme="majorHAnsi" w:hAnsiTheme="majorHAnsi" w:cstheme="majorHAnsi"/>
          <w:shd w:val="clear" w:color="auto" w:fill="FFFFFF"/>
        </w:rPr>
      </w:pPr>
    </w:p>
    <w:p w14:paraId="13DE22CA" w14:textId="77777777" w:rsidR="00C90423" w:rsidRPr="004F5274" w:rsidRDefault="00C90423" w:rsidP="00EC3763">
      <w:pPr>
        <w:pStyle w:val="NoSpacing"/>
        <w:spacing w:before="100" w:beforeAutospacing="1" w:after="100" w:afterAutospacing="1"/>
        <w:ind w:firstLine="720"/>
        <w:rPr>
          <w:rFonts w:asciiTheme="majorHAnsi" w:hAnsiTheme="majorHAnsi" w:cstheme="majorHAnsi"/>
          <w:shd w:val="clear" w:color="auto" w:fill="FFFFFF"/>
        </w:rPr>
      </w:pPr>
    </w:p>
    <w:p w14:paraId="0FDAD52A" w14:textId="77777777" w:rsidR="00F352E8" w:rsidRPr="004F5274" w:rsidRDefault="00F352E8" w:rsidP="00EC3763">
      <w:pPr>
        <w:pStyle w:val="NoSpacing"/>
        <w:spacing w:before="100" w:beforeAutospacing="1" w:after="100" w:afterAutospacing="1"/>
        <w:ind w:firstLine="720"/>
        <w:rPr>
          <w:rFonts w:asciiTheme="majorHAnsi" w:hAnsiTheme="majorHAnsi" w:cstheme="majorHAnsi"/>
          <w:spacing w:val="-2"/>
          <w:shd w:val="clear" w:color="auto" w:fill="FFFFFF"/>
        </w:rPr>
      </w:pPr>
    </w:p>
    <w:sectPr w:rsidR="00F352E8" w:rsidRPr="004F527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4FEBB1" w14:textId="77777777" w:rsidR="00E7799D" w:rsidRDefault="00E7799D">
      <w:pPr>
        <w:spacing w:line="240" w:lineRule="auto"/>
      </w:pPr>
      <w:r>
        <w:separator/>
      </w:r>
    </w:p>
  </w:endnote>
  <w:endnote w:type="continuationSeparator" w:id="0">
    <w:p w14:paraId="48C79AC9" w14:textId="77777777" w:rsidR="00E7799D" w:rsidRDefault="00E77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9102F" w14:textId="77777777" w:rsidR="00E7799D" w:rsidRDefault="00E7799D">
      <w:pPr>
        <w:spacing w:line="240" w:lineRule="auto"/>
      </w:pPr>
      <w:r>
        <w:separator/>
      </w:r>
    </w:p>
  </w:footnote>
  <w:footnote w:type="continuationSeparator" w:id="0">
    <w:p w14:paraId="0D1CB7AE" w14:textId="77777777" w:rsidR="00E7799D" w:rsidRDefault="00E779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92EE3" w14:textId="7F00A458" w:rsidR="00E614DD" w:rsidRDefault="00E7799D">
    <w:pPr>
      <w:pStyle w:val="Header"/>
    </w:pPr>
    <w:r>
      <w:t>Surname</w:t>
    </w:r>
    <w:r w:rsidR="00691EC1">
      <w:t xml:space="preserve"> </w:t>
    </w:r>
    <w:r w:rsidR="00691EC1">
      <w:fldChar w:fldCharType="begin"/>
    </w:r>
    <w:r w:rsidR="00691EC1">
      <w:instrText xml:space="preserve"> PAGE   \* MERGEFORMAT </w:instrText>
    </w:r>
    <w:r w:rsidR="00691EC1">
      <w:fldChar w:fldCharType="separate"/>
    </w:r>
    <w:r w:rsidR="007957DF">
      <w:rPr>
        <w:noProof/>
      </w:rPr>
      <w:t>8</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DCDF5" w14:textId="244831A0" w:rsidR="00E614DD" w:rsidRDefault="00E7799D">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7957DF">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9E3C4C"/>
    <w:multiLevelType w:val="hybridMultilevel"/>
    <w:tmpl w:val="6256DC96"/>
    <w:lvl w:ilvl="0" w:tplc="D128932C">
      <w:start w:val="1"/>
      <w:numFmt w:val="lowerLetter"/>
      <w:pStyle w:val="TableNote"/>
      <w:suff w:val="space"/>
      <w:lvlText w:val="%1."/>
      <w:lvlJc w:val="left"/>
      <w:pPr>
        <w:ind w:left="0" w:firstLine="720"/>
      </w:pPr>
      <w:rPr>
        <w:rFonts w:hint="default"/>
      </w:rPr>
    </w:lvl>
    <w:lvl w:ilvl="1" w:tplc="6584E93C" w:tentative="1">
      <w:start w:val="1"/>
      <w:numFmt w:val="lowerLetter"/>
      <w:lvlText w:val="%2."/>
      <w:lvlJc w:val="left"/>
      <w:pPr>
        <w:ind w:left="2160" w:hanging="360"/>
      </w:pPr>
    </w:lvl>
    <w:lvl w:ilvl="2" w:tplc="2DFA594C" w:tentative="1">
      <w:start w:val="1"/>
      <w:numFmt w:val="lowerRoman"/>
      <w:lvlText w:val="%3."/>
      <w:lvlJc w:val="right"/>
      <w:pPr>
        <w:ind w:left="2880" w:hanging="180"/>
      </w:pPr>
    </w:lvl>
    <w:lvl w:ilvl="3" w:tplc="2078DED8" w:tentative="1">
      <w:start w:val="1"/>
      <w:numFmt w:val="decimal"/>
      <w:lvlText w:val="%4."/>
      <w:lvlJc w:val="left"/>
      <w:pPr>
        <w:ind w:left="3600" w:hanging="360"/>
      </w:pPr>
    </w:lvl>
    <w:lvl w:ilvl="4" w:tplc="B39C00BA" w:tentative="1">
      <w:start w:val="1"/>
      <w:numFmt w:val="lowerLetter"/>
      <w:lvlText w:val="%5."/>
      <w:lvlJc w:val="left"/>
      <w:pPr>
        <w:ind w:left="4320" w:hanging="360"/>
      </w:pPr>
    </w:lvl>
    <w:lvl w:ilvl="5" w:tplc="359E4610" w:tentative="1">
      <w:start w:val="1"/>
      <w:numFmt w:val="lowerRoman"/>
      <w:lvlText w:val="%6."/>
      <w:lvlJc w:val="right"/>
      <w:pPr>
        <w:ind w:left="5040" w:hanging="180"/>
      </w:pPr>
    </w:lvl>
    <w:lvl w:ilvl="6" w:tplc="4E080C8E" w:tentative="1">
      <w:start w:val="1"/>
      <w:numFmt w:val="decimal"/>
      <w:lvlText w:val="%7."/>
      <w:lvlJc w:val="left"/>
      <w:pPr>
        <w:ind w:left="5760" w:hanging="360"/>
      </w:pPr>
    </w:lvl>
    <w:lvl w:ilvl="7" w:tplc="EFF2B714" w:tentative="1">
      <w:start w:val="1"/>
      <w:numFmt w:val="lowerLetter"/>
      <w:lvlText w:val="%8."/>
      <w:lvlJc w:val="left"/>
      <w:pPr>
        <w:ind w:left="6480" w:hanging="360"/>
      </w:pPr>
    </w:lvl>
    <w:lvl w:ilvl="8" w:tplc="FC68A7AC" w:tentative="1">
      <w:start w:val="1"/>
      <w:numFmt w:val="lowerRoman"/>
      <w:lvlText w:val="%9."/>
      <w:lvlJc w:val="right"/>
      <w:pPr>
        <w:ind w:left="7200" w:hanging="180"/>
      </w:pPr>
    </w:lvl>
  </w:abstractNum>
  <w:abstractNum w:abstractNumId="13">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B1B5787"/>
    <w:multiLevelType w:val="multilevel"/>
    <w:tmpl w:val="4572ABF8"/>
    <w:numStyleLink w:val="MLAOutline"/>
  </w:abstractNum>
  <w:abstractNum w:abstractNumId="19">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EwMTEytzQxMjQxNDVT0lEKTi0uzszPAykwqgUAQD2qKCwAAAA="/>
  </w:docVars>
  <w:rsids>
    <w:rsidRoot w:val="001B5577"/>
    <w:rsid w:val="000138A8"/>
    <w:rsid w:val="0001651E"/>
    <w:rsid w:val="00040CBB"/>
    <w:rsid w:val="00047BED"/>
    <w:rsid w:val="000A757A"/>
    <w:rsid w:val="000B78C8"/>
    <w:rsid w:val="000C0379"/>
    <w:rsid w:val="000D559C"/>
    <w:rsid w:val="000E2CF4"/>
    <w:rsid w:val="0010550C"/>
    <w:rsid w:val="001367A3"/>
    <w:rsid w:val="00142C52"/>
    <w:rsid w:val="001463B2"/>
    <w:rsid w:val="001B5577"/>
    <w:rsid w:val="001F1B49"/>
    <w:rsid w:val="001F62C0"/>
    <w:rsid w:val="002401AC"/>
    <w:rsid w:val="00245E02"/>
    <w:rsid w:val="002460BF"/>
    <w:rsid w:val="00260AAE"/>
    <w:rsid w:val="002A5652"/>
    <w:rsid w:val="003117FD"/>
    <w:rsid w:val="00314EB7"/>
    <w:rsid w:val="00353B66"/>
    <w:rsid w:val="0035520B"/>
    <w:rsid w:val="0038123F"/>
    <w:rsid w:val="0041012B"/>
    <w:rsid w:val="004704F2"/>
    <w:rsid w:val="004A2675"/>
    <w:rsid w:val="004A4969"/>
    <w:rsid w:val="004D37CD"/>
    <w:rsid w:val="004F5274"/>
    <w:rsid w:val="004F7139"/>
    <w:rsid w:val="0050306E"/>
    <w:rsid w:val="00535AF0"/>
    <w:rsid w:val="005716FD"/>
    <w:rsid w:val="005F522E"/>
    <w:rsid w:val="00614C45"/>
    <w:rsid w:val="00675E20"/>
    <w:rsid w:val="00687C39"/>
    <w:rsid w:val="00691EC1"/>
    <w:rsid w:val="006D182F"/>
    <w:rsid w:val="00711682"/>
    <w:rsid w:val="00722EF9"/>
    <w:rsid w:val="007441D9"/>
    <w:rsid w:val="0074622C"/>
    <w:rsid w:val="00765CAD"/>
    <w:rsid w:val="007957DF"/>
    <w:rsid w:val="007C53FB"/>
    <w:rsid w:val="00814A0E"/>
    <w:rsid w:val="0082269A"/>
    <w:rsid w:val="008B378E"/>
    <w:rsid w:val="008B7D18"/>
    <w:rsid w:val="008F1F97"/>
    <w:rsid w:val="008F4052"/>
    <w:rsid w:val="00925D79"/>
    <w:rsid w:val="009411D7"/>
    <w:rsid w:val="00943414"/>
    <w:rsid w:val="009640A0"/>
    <w:rsid w:val="00966844"/>
    <w:rsid w:val="00993C9A"/>
    <w:rsid w:val="009D4EB3"/>
    <w:rsid w:val="00A07019"/>
    <w:rsid w:val="00A24864"/>
    <w:rsid w:val="00A65151"/>
    <w:rsid w:val="00A651F7"/>
    <w:rsid w:val="00A9181E"/>
    <w:rsid w:val="00A9211F"/>
    <w:rsid w:val="00AA06CC"/>
    <w:rsid w:val="00AE4C11"/>
    <w:rsid w:val="00B13D1B"/>
    <w:rsid w:val="00B32F87"/>
    <w:rsid w:val="00B339FB"/>
    <w:rsid w:val="00B74CDF"/>
    <w:rsid w:val="00B77C8D"/>
    <w:rsid w:val="00B818DF"/>
    <w:rsid w:val="00C04D63"/>
    <w:rsid w:val="00C04D64"/>
    <w:rsid w:val="00C170B1"/>
    <w:rsid w:val="00C215D9"/>
    <w:rsid w:val="00C24063"/>
    <w:rsid w:val="00C66196"/>
    <w:rsid w:val="00C90423"/>
    <w:rsid w:val="00CD2ED3"/>
    <w:rsid w:val="00CD3AA4"/>
    <w:rsid w:val="00D13C28"/>
    <w:rsid w:val="00D40CA4"/>
    <w:rsid w:val="00D52117"/>
    <w:rsid w:val="00DB0D39"/>
    <w:rsid w:val="00DC5526"/>
    <w:rsid w:val="00DF606C"/>
    <w:rsid w:val="00E14005"/>
    <w:rsid w:val="00E614DD"/>
    <w:rsid w:val="00E66A67"/>
    <w:rsid w:val="00E67180"/>
    <w:rsid w:val="00E7799D"/>
    <w:rsid w:val="00EC3763"/>
    <w:rsid w:val="00F060AF"/>
    <w:rsid w:val="00F352E8"/>
    <w:rsid w:val="00F45229"/>
    <w:rsid w:val="00F503B6"/>
    <w:rsid w:val="00F658DD"/>
    <w:rsid w:val="00F67BA0"/>
    <w:rsid w:val="00F71215"/>
    <w:rsid w:val="00F82C0B"/>
    <w:rsid w:val="00F9444C"/>
    <w:rsid w:val="00FB2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341A80CBF4A4382BA2922B4C16DCB5C"/>
        <w:category>
          <w:name w:val="General"/>
          <w:gallery w:val="placeholder"/>
        </w:category>
        <w:types>
          <w:type w:val="bbPlcHdr"/>
        </w:types>
        <w:behaviors>
          <w:behavior w:val="content"/>
        </w:behaviors>
        <w:guid w:val="{E6235317-EC00-499D-BB99-2FCDFAA5387D}"/>
      </w:docPartPr>
      <w:docPartBody>
        <w:p w:rsidR="00F060AF" w:rsidRDefault="00894123">
          <w:pPr>
            <w:pStyle w:val="0341A80CBF4A4382BA2922B4C16DCB5C"/>
          </w:pPr>
          <w:r>
            <w:t>Course Number</w:t>
          </w:r>
        </w:p>
      </w:docPartBody>
    </w:docPart>
    <w:docPart>
      <w:docPartPr>
        <w:name w:val="82F2C94BD9764591BDB78DDA17BB662D"/>
        <w:category>
          <w:name w:val="General"/>
          <w:gallery w:val="placeholder"/>
        </w:category>
        <w:types>
          <w:type w:val="bbPlcHdr"/>
        </w:types>
        <w:behaviors>
          <w:behavior w:val="content"/>
        </w:behaviors>
        <w:guid w:val="{73AE538E-4A9B-4534-8537-02DA568C375C}"/>
      </w:docPartPr>
      <w:docPartBody>
        <w:p w:rsidR="00F060AF" w:rsidRDefault="00894123">
          <w:pPr>
            <w:pStyle w:val="82F2C94BD9764591BDB78DDA17BB662D"/>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AEE"/>
    <w:rsid w:val="000B2033"/>
    <w:rsid w:val="00894123"/>
    <w:rsid w:val="00C17AEE"/>
    <w:rsid w:val="00F060AF"/>
    <w:rsid w:val="00F91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FB8F003862418281338FE121387D9E">
    <w:name w:val="69FB8F003862418281338FE121387D9E"/>
  </w:style>
  <w:style w:type="paragraph" w:customStyle="1" w:styleId="0B78FD5B00DC4611A720C053EE9616B5">
    <w:name w:val="0B78FD5B00DC4611A720C053EE9616B5"/>
  </w:style>
  <w:style w:type="paragraph" w:customStyle="1" w:styleId="0341A80CBF4A4382BA2922B4C16DCB5C">
    <w:name w:val="0341A80CBF4A4382BA2922B4C16DCB5C"/>
  </w:style>
  <w:style w:type="paragraph" w:customStyle="1" w:styleId="82F2C94BD9764591BDB78DDA17BB662D">
    <w:name w:val="82F2C94BD9764591BDB78DDA17BB662D"/>
  </w:style>
  <w:style w:type="paragraph" w:customStyle="1" w:styleId="E9BAC8B367584671AAB1EB0BAC81330A">
    <w:name w:val="E9BAC8B367584671AAB1EB0BAC81330A"/>
  </w:style>
  <w:style w:type="paragraph" w:customStyle="1" w:styleId="058EA1C05C194A979D896C626BB5E3A5">
    <w:name w:val="058EA1C05C194A979D896C626BB5E3A5"/>
  </w:style>
  <w:style w:type="character" w:styleId="Emphasis">
    <w:name w:val="Emphasis"/>
    <w:basedOn w:val="DefaultParagraphFont"/>
    <w:uiPriority w:val="8"/>
    <w:qFormat/>
    <w:rPr>
      <w:i/>
      <w:iCs/>
    </w:rPr>
  </w:style>
  <w:style w:type="paragraph" w:customStyle="1" w:styleId="0AD5B0C90D2C4583ABAD608F7182B753">
    <w:name w:val="0AD5B0C90D2C4583ABAD608F7182B753"/>
  </w:style>
  <w:style w:type="paragraph" w:customStyle="1" w:styleId="B729A5E9EC0649E4BD5D088B4E689D60">
    <w:name w:val="B729A5E9EC0649E4BD5D088B4E689D60"/>
  </w:style>
  <w:style w:type="paragraph" w:customStyle="1" w:styleId="849C02B9D25143B6915F0DF18D7C63D1">
    <w:name w:val="849C02B9D25143B6915F0DF18D7C63D1"/>
  </w:style>
  <w:style w:type="paragraph" w:customStyle="1" w:styleId="D6B3DD8CDE104FBC81C9117C9C79E4A9">
    <w:name w:val="D6B3DD8CDE104FBC81C9117C9C79E4A9"/>
  </w:style>
  <w:style w:type="paragraph" w:customStyle="1" w:styleId="D57C922C915D449C984CFD53366E0B0E">
    <w:name w:val="D57C922C915D449C984CFD53366E0B0E"/>
  </w:style>
  <w:style w:type="paragraph" w:customStyle="1" w:styleId="5D1611B355E241B4AEEE4C664A313088">
    <w:name w:val="5D1611B355E241B4AEEE4C664A313088"/>
  </w:style>
  <w:style w:type="paragraph" w:customStyle="1" w:styleId="4B89726DC3F34201A4BE040D40A80525">
    <w:name w:val="4B89726DC3F34201A4BE040D40A80525"/>
  </w:style>
  <w:style w:type="paragraph" w:customStyle="1" w:styleId="93D4895FA57E4C6BA2C51404C0B1D068">
    <w:name w:val="93D4895FA57E4C6BA2C51404C0B1D068"/>
  </w:style>
  <w:style w:type="paragraph" w:customStyle="1" w:styleId="6448BD4C03D14E888C7B66090B3E60BF">
    <w:name w:val="6448BD4C03D14E888C7B66090B3E60BF"/>
  </w:style>
  <w:style w:type="paragraph" w:customStyle="1" w:styleId="9984603B18974397ADC802FBA408EC62">
    <w:name w:val="9984603B18974397ADC802FBA408EC62"/>
  </w:style>
  <w:style w:type="paragraph" w:customStyle="1" w:styleId="841CB51D26C44EEEA5CFBC27F2EF9966">
    <w:name w:val="841CB51D26C44EEEA5CFBC27F2EF9966"/>
  </w:style>
  <w:style w:type="paragraph" w:customStyle="1" w:styleId="E7D445DBD8FA4E9097BB040D4A35F27F">
    <w:name w:val="E7D445DBD8FA4E9097BB040D4A35F27F"/>
  </w:style>
  <w:style w:type="paragraph" w:customStyle="1" w:styleId="33DCC6CE0C854F25839F483C2CE121DB">
    <w:name w:val="33DCC6CE0C854F25839F483C2CE121DB"/>
  </w:style>
  <w:style w:type="paragraph" w:customStyle="1" w:styleId="CDB4DC263EB3472F9D96E7967C5BCD96">
    <w:name w:val="CDB4DC263EB3472F9D96E7967C5BCD96"/>
  </w:style>
  <w:style w:type="paragraph" w:customStyle="1" w:styleId="F4D1C8EC1385481EA279BEA0DA24D156">
    <w:name w:val="F4D1C8EC1385481EA279BEA0DA24D156"/>
  </w:style>
  <w:style w:type="paragraph" w:customStyle="1" w:styleId="432372F4D93E4E5BA6E554324530D7EF">
    <w:name w:val="432372F4D93E4E5BA6E554324530D7EF"/>
  </w:style>
  <w:style w:type="paragraph" w:customStyle="1" w:styleId="08040B01BDAA4D95A20162994514CF77">
    <w:name w:val="08040B01BDAA4D95A20162994514CF77"/>
  </w:style>
  <w:style w:type="paragraph" w:customStyle="1" w:styleId="167EA5A878D54B5CB861FF1DE345C9F5">
    <w:name w:val="167EA5A878D54B5CB861FF1DE345C9F5"/>
  </w:style>
  <w:style w:type="paragraph" w:customStyle="1" w:styleId="81121102BC0345D5ADF2BD228F610CBB">
    <w:name w:val="81121102BC0345D5ADF2BD228F610CBB"/>
  </w:style>
  <w:style w:type="paragraph" w:customStyle="1" w:styleId="3D3584D1FBC1418A85BA87BA5AA60325">
    <w:name w:val="3D3584D1FBC1418A85BA87BA5AA60325"/>
  </w:style>
  <w:style w:type="paragraph" w:customStyle="1" w:styleId="BE1C8DCB7AB244429FFCF9C34A9EE8AC">
    <w:name w:val="BE1C8DCB7AB244429FFCF9C34A9EE8AC"/>
  </w:style>
  <w:style w:type="paragraph" w:customStyle="1" w:styleId="E327D395BDA04C49A10445E492F9BD0F">
    <w:name w:val="E327D395BDA04C49A10445E492F9BD0F"/>
  </w:style>
  <w:style w:type="paragraph" w:customStyle="1" w:styleId="F7A3711616FF4C5C9DBDDC7E63F0EBB5">
    <w:name w:val="F7A3711616FF4C5C9DBDDC7E63F0EBB5"/>
  </w:style>
  <w:style w:type="paragraph" w:customStyle="1" w:styleId="A5E0798CA2974EA7A37DA25B2C7297F2">
    <w:name w:val="A5E0798CA2974EA7A37DA25B2C7297F2"/>
  </w:style>
  <w:style w:type="paragraph" w:customStyle="1" w:styleId="0A551BAC203A468DA12FF9247D0D3EEE">
    <w:name w:val="0A551BAC203A468DA12FF9247D0D3EEE"/>
  </w:style>
  <w:style w:type="paragraph" w:customStyle="1" w:styleId="39FF34636D8C490FAB9B9B7EE2699D00">
    <w:name w:val="39FF34636D8C490FAB9B9B7EE2699D00"/>
  </w:style>
  <w:style w:type="paragraph" w:customStyle="1" w:styleId="BE83ED16A46A4DD89FFD90E5CD937D3B">
    <w:name w:val="BE83ED16A46A4DD89FFD90E5CD937D3B"/>
  </w:style>
  <w:style w:type="paragraph" w:customStyle="1" w:styleId="A492A1C1CE1B4243BA68F75FD4A571F3">
    <w:name w:val="A492A1C1CE1B4243BA68F75FD4A571F3"/>
  </w:style>
  <w:style w:type="paragraph" w:customStyle="1" w:styleId="876D3941B18647AD835C96E3A2FC26B9">
    <w:name w:val="876D3941B18647AD835C96E3A2FC26B9"/>
  </w:style>
  <w:style w:type="paragraph" w:customStyle="1" w:styleId="6D6DA0606EA443EBACD02B06558E2FEA">
    <w:name w:val="6D6DA0606EA443EBACD02B06558E2FEA"/>
  </w:style>
  <w:style w:type="paragraph" w:customStyle="1" w:styleId="4CA53AA8ACCE4412A954D668534A6C30">
    <w:name w:val="4CA53AA8ACCE4412A954D668534A6C30"/>
  </w:style>
  <w:style w:type="paragraph" w:customStyle="1" w:styleId="E060A2B6AF4746F5974BC6F744A04941">
    <w:name w:val="E060A2B6AF4746F5974BC6F744A04941"/>
  </w:style>
  <w:style w:type="paragraph" w:customStyle="1" w:styleId="E36A4B42CF6841398881E2E78B7FBF14">
    <w:name w:val="E36A4B42CF6841398881E2E78B7FBF14"/>
  </w:style>
  <w:style w:type="paragraph" w:customStyle="1" w:styleId="BD0BFA5557A9409B9938CFE6843C77FA">
    <w:name w:val="BD0BFA5557A9409B9938CFE6843C77F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FB8F003862418281338FE121387D9E">
    <w:name w:val="69FB8F003862418281338FE121387D9E"/>
  </w:style>
  <w:style w:type="paragraph" w:customStyle="1" w:styleId="0B78FD5B00DC4611A720C053EE9616B5">
    <w:name w:val="0B78FD5B00DC4611A720C053EE9616B5"/>
  </w:style>
  <w:style w:type="paragraph" w:customStyle="1" w:styleId="0341A80CBF4A4382BA2922B4C16DCB5C">
    <w:name w:val="0341A80CBF4A4382BA2922B4C16DCB5C"/>
  </w:style>
  <w:style w:type="paragraph" w:customStyle="1" w:styleId="82F2C94BD9764591BDB78DDA17BB662D">
    <w:name w:val="82F2C94BD9764591BDB78DDA17BB662D"/>
  </w:style>
  <w:style w:type="paragraph" w:customStyle="1" w:styleId="E9BAC8B367584671AAB1EB0BAC81330A">
    <w:name w:val="E9BAC8B367584671AAB1EB0BAC81330A"/>
  </w:style>
  <w:style w:type="paragraph" w:customStyle="1" w:styleId="058EA1C05C194A979D896C626BB5E3A5">
    <w:name w:val="058EA1C05C194A979D896C626BB5E3A5"/>
  </w:style>
  <w:style w:type="character" w:styleId="Emphasis">
    <w:name w:val="Emphasis"/>
    <w:basedOn w:val="DefaultParagraphFont"/>
    <w:uiPriority w:val="8"/>
    <w:qFormat/>
    <w:rPr>
      <w:i/>
      <w:iCs/>
    </w:rPr>
  </w:style>
  <w:style w:type="paragraph" w:customStyle="1" w:styleId="0AD5B0C90D2C4583ABAD608F7182B753">
    <w:name w:val="0AD5B0C90D2C4583ABAD608F7182B753"/>
  </w:style>
  <w:style w:type="paragraph" w:customStyle="1" w:styleId="B729A5E9EC0649E4BD5D088B4E689D60">
    <w:name w:val="B729A5E9EC0649E4BD5D088B4E689D60"/>
  </w:style>
  <w:style w:type="paragraph" w:customStyle="1" w:styleId="849C02B9D25143B6915F0DF18D7C63D1">
    <w:name w:val="849C02B9D25143B6915F0DF18D7C63D1"/>
  </w:style>
  <w:style w:type="paragraph" w:customStyle="1" w:styleId="D6B3DD8CDE104FBC81C9117C9C79E4A9">
    <w:name w:val="D6B3DD8CDE104FBC81C9117C9C79E4A9"/>
  </w:style>
  <w:style w:type="paragraph" w:customStyle="1" w:styleId="D57C922C915D449C984CFD53366E0B0E">
    <w:name w:val="D57C922C915D449C984CFD53366E0B0E"/>
  </w:style>
  <w:style w:type="paragraph" w:customStyle="1" w:styleId="5D1611B355E241B4AEEE4C664A313088">
    <w:name w:val="5D1611B355E241B4AEEE4C664A313088"/>
  </w:style>
  <w:style w:type="paragraph" w:customStyle="1" w:styleId="4B89726DC3F34201A4BE040D40A80525">
    <w:name w:val="4B89726DC3F34201A4BE040D40A80525"/>
  </w:style>
  <w:style w:type="paragraph" w:customStyle="1" w:styleId="93D4895FA57E4C6BA2C51404C0B1D068">
    <w:name w:val="93D4895FA57E4C6BA2C51404C0B1D068"/>
  </w:style>
  <w:style w:type="paragraph" w:customStyle="1" w:styleId="6448BD4C03D14E888C7B66090B3E60BF">
    <w:name w:val="6448BD4C03D14E888C7B66090B3E60BF"/>
  </w:style>
  <w:style w:type="paragraph" w:customStyle="1" w:styleId="9984603B18974397ADC802FBA408EC62">
    <w:name w:val="9984603B18974397ADC802FBA408EC62"/>
  </w:style>
  <w:style w:type="paragraph" w:customStyle="1" w:styleId="841CB51D26C44EEEA5CFBC27F2EF9966">
    <w:name w:val="841CB51D26C44EEEA5CFBC27F2EF9966"/>
  </w:style>
  <w:style w:type="paragraph" w:customStyle="1" w:styleId="E7D445DBD8FA4E9097BB040D4A35F27F">
    <w:name w:val="E7D445DBD8FA4E9097BB040D4A35F27F"/>
  </w:style>
  <w:style w:type="paragraph" w:customStyle="1" w:styleId="33DCC6CE0C854F25839F483C2CE121DB">
    <w:name w:val="33DCC6CE0C854F25839F483C2CE121DB"/>
  </w:style>
  <w:style w:type="paragraph" w:customStyle="1" w:styleId="CDB4DC263EB3472F9D96E7967C5BCD96">
    <w:name w:val="CDB4DC263EB3472F9D96E7967C5BCD96"/>
  </w:style>
  <w:style w:type="paragraph" w:customStyle="1" w:styleId="F4D1C8EC1385481EA279BEA0DA24D156">
    <w:name w:val="F4D1C8EC1385481EA279BEA0DA24D156"/>
  </w:style>
  <w:style w:type="paragraph" w:customStyle="1" w:styleId="432372F4D93E4E5BA6E554324530D7EF">
    <w:name w:val="432372F4D93E4E5BA6E554324530D7EF"/>
  </w:style>
  <w:style w:type="paragraph" w:customStyle="1" w:styleId="08040B01BDAA4D95A20162994514CF77">
    <w:name w:val="08040B01BDAA4D95A20162994514CF77"/>
  </w:style>
  <w:style w:type="paragraph" w:customStyle="1" w:styleId="167EA5A878D54B5CB861FF1DE345C9F5">
    <w:name w:val="167EA5A878D54B5CB861FF1DE345C9F5"/>
  </w:style>
  <w:style w:type="paragraph" w:customStyle="1" w:styleId="81121102BC0345D5ADF2BD228F610CBB">
    <w:name w:val="81121102BC0345D5ADF2BD228F610CBB"/>
  </w:style>
  <w:style w:type="paragraph" w:customStyle="1" w:styleId="3D3584D1FBC1418A85BA87BA5AA60325">
    <w:name w:val="3D3584D1FBC1418A85BA87BA5AA60325"/>
  </w:style>
  <w:style w:type="paragraph" w:customStyle="1" w:styleId="BE1C8DCB7AB244429FFCF9C34A9EE8AC">
    <w:name w:val="BE1C8DCB7AB244429FFCF9C34A9EE8AC"/>
  </w:style>
  <w:style w:type="paragraph" w:customStyle="1" w:styleId="E327D395BDA04C49A10445E492F9BD0F">
    <w:name w:val="E327D395BDA04C49A10445E492F9BD0F"/>
  </w:style>
  <w:style w:type="paragraph" w:customStyle="1" w:styleId="F7A3711616FF4C5C9DBDDC7E63F0EBB5">
    <w:name w:val="F7A3711616FF4C5C9DBDDC7E63F0EBB5"/>
  </w:style>
  <w:style w:type="paragraph" w:customStyle="1" w:styleId="A5E0798CA2974EA7A37DA25B2C7297F2">
    <w:name w:val="A5E0798CA2974EA7A37DA25B2C7297F2"/>
  </w:style>
  <w:style w:type="paragraph" w:customStyle="1" w:styleId="0A551BAC203A468DA12FF9247D0D3EEE">
    <w:name w:val="0A551BAC203A468DA12FF9247D0D3EEE"/>
  </w:style>
  <w:style w:type="paragraph" w:customStyle="1" w:styleId="39FF34636D8C490FAB9B9B7EE2699D00">
    <w:name w:val="39FF34636D8C490FAB9B9B7EE2699D00"/>
  </w:style>
  <w:style w:type="paragraph" w:customStyle="1" w:styleId="BE83ED16A46A4DD89FFD90E5CD937D3B">
    <w:name w:val="BE83ED16A46A4DD89FFD90E5CD937D3B"/>
  </w:style>
  <w:style w:type="paragraph" w:customStyle="1" w:styleId="A492A1C1CE1B4243BA68F75FD4A571F3">
    <w:name w:val="A492A1C1CE1B4243BA68F75FD4A571F3"/>
  </w:style>
  <w:style w:type="paragraph" w:customStyle="1" w:styleId="876D3941B18647AD835C96E3A2FC26B9">
    <w:name w:val="876D3941B18647AD835C96E3A2FC26B9"/>
  </w:style>
  <w:style w:type="paragraph" w:customStyle="1" w:styleId="6D6DA0606EA443EBACD02B06558E2FEA">
    <w:name w:val="6D6DA0606EA443EBACD02B06558E2FEA"/>
  </w:style>
  <w:style w:type="paragraph" w:customStyle="1" w:styleId="4CA53AA8ACCE4412A954D668534A6C30">
    <w:name w:val="4CA53AA8ACCE4412A954D668534A6C30"/>
  </w:style>
  <w:style w:type="paragraph" w:customStyle="1" w:styleId="E060A2B6AF4746F5974BC6F744A04941">
    <w:name w:val="E060A2B6AF4746F5974BC6F744A04941"/>
  </w:style>
  <w:style w:type="paragraph" w:customStyle="1" w:styleId="E36A4B42CF6841398881E2E78B7FBF14">
    <w:name w:val="E36A4B42CF6841398881E2E78B7FBF14"/>
  </w:style>
  <w:style w:type="paragraph" w:customStyle="1" w:styleId="BD0BFA5557A9409B9938CFE6843C77FA">
    <w:name w:val="BD0BFA5557A9409B9938CFE6843C77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1</TotalTime>
  <Pages>8</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2020-05-25T14:44:00Z</dcterms:created>
  <dcterms:modified xsi:type="dcterms:W3CDTF">2020-05-25T14:44:00Z</dcterms:modified>
</cp:coreProperties>
</file>