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703AFF81" w:rsidR="000F0903" w:rsidRDefault="00254C8A" w:rsidP="00776416">
      <w:pPr>
        <w:pStyle w:val="Title"/>
      </w:pPr>
      <w:r>
        <w:t>Goals for Stevens District Hospital, Part 2</w:t>
      </w:r>
    </w:p>
    <w:p w14:paraId="15E237D4" w14:textId="56311580" w:rsidR="00254C8A" w:rsidRDefault="00254C8A" w:rsidP="00254C8A">
      <w:pPr>
        <w:rPr>
          <w:color w:val="4D3733"/>
        </w:rPr>
      </w:pPr>
      <w:r>
        <w:t xml:space="preserve">For Part 2 of the Goals for Stevens District Hospital assignment, you will use the same format you used in Week Three. In this assignment, you will identify 3 additional goals that support the mission and vision of </w:t>
      </w:r>
      <w:r w:rsidRPr="00254C8A">
        <w:rPr>
          <w:color w:val="4D3733"/>
        </w:rPr>
        <w:t>the hospital. For each goal, you will write a 260- to 350-word analysis</w:t>
      </w:r>
      <w:r w:rsidRPr="00254C8A">
        <w:rPr>
          <w:b/>
          <w:color w:val="4D3733"/>
        </w:rPr>
        <w:t xml:space="preserve"> </w:t>
      </w:r>
      <w:r w:rsidRPr="00254C8A">
        <w:rPr>
          <w:color w:val="4D3733"/>
        </w:rPr>
        <w:t xml:space="preserve">based on your review of </w:t>
      </w:r>
      <w:r>
        <w:rPr>
          <w:color w:val="4D3733"/>
        </w:rPr>
        <w:t>the data provided in the Steven</w:t>
      </w:r>
      <w:r w:rsidRPr="00254C8A">
        <w:rPr>
          <w:color w:val="4D3733"/>
        </w:rPr>
        <w:t xml:space="preserve">s District Hospital strategic planning scenario and your SWOT analysis. </w:t>
      </w:r>
    </w:p>
    <w:p w14:paraId="2D102FD6" w14:textId="26EC62F2" w:rsidR="00A030D2" w:rsidRPr="00254C8A" w:rsidRDefault="00A030D2" w:rsidP="00254C8A">
      <w:pPr>
        <w:rPr>
          <w:color w:val="4D3733"/>
        </w:rPr>
      </w:pPr>
      <w:r w:rsidRPr="00A030D2">
        <w:rPr>
          <w:b/>
          <w:color w:val="4D3733"/>
        </w:rPr>
        <w:t>Write</w:t>
      </w:r>
      <w:r>
        <w:rPr>
          <w:color w:val="4D3733"/>
        </w:rPr>
        <w:t xml:space="preserve"> your answers beneath each prompt.</w:t>
      </w:r>
    </w:p>
    <w:p w14:paraId="2284852D" w14:textId="77777777" w:rsidR="00254C8A" w:rsidRPr="0052694E" w:rsidRDefault="00254C8A" w:rsidP="00A030D2">
      <w:pPr>
        <w:pStyle w:val="Heading3"/>
      </w:pPr>
      <w:r w:rsidRPr="0052694E">
        <w:t>Financial or Economic Goal</w:t>
      </w:r>
    </w:p>
    <w:p w14:paraId="0302DF01" w14:textId="77777777" w:rsidR="00254C8A" w:rsidRPr="0052694E" w:rsidRDefault="00254C8A" w:rsidP="00A030D2">
      <w:r w:rsidRPr="0052694E">
        <w:rPr>
          <w:b/>
        </w:rPr>
        <w:t>Identify</w:t>
      </w:r>
      <w:r w:rsidRPr="0052694E">
        <w:t xml:space="preserve"> a clear, actionable, and measurable financial or economic goal for the organization that clearly supports the mission and vision. </w:t>
      </w:r>
    </w:p>
    <w:p w14:paraId="33F4D5A7" w14:textId="77777777" w:rsidR="00254C8A" w:rsidRDefault="00254C8A" w:rsidP="00A030D2">
      <w:r w:rsidRPr="0052694E">
        <w:rPr>
          <w:b/>
        </w:rPr>
        <w:t>Ana</w:t>
      </w:r>
      <w:r w:rsidRPr="002D2502">
        <w:rPr>
          <w:b/>
        </w:rPr>
        <w:t>lyze</w:t>
      </w:r>
      <w:r w:rsidRPr="000C3520">
        <w:t xml:space="preserve"> how this goal supports the mission and vision of the hospital.</w:t>
      </w:r>
    </w:p>
    <w:p w14:paraId="0BA24C4D" w14:textId="77777777" w:rsidR="00254C8A" w:rsidRDefault="00254C8A" w:rsidP="00A030D2">
      <w:r w:rsidRPr="002D2502">
        <w:rPr>
          <w:b/>
        </w:rPr>
        <w:t>Explain</w:t>
      </w:r>
      <w:r>
        <w:t xml:space="preserve"> how you would measure progress toward the goal.</w:t>
      </w:r>
    </w:p>
    <w:p w14:paraId="6C55EF06" w14:textId="77777777" w:rsidR="00254C8A" w:rsidRDefault="00254C8A" w:rsidP="00A030D2">
      <w:pPr>
        <w:pStyle w:val="ListParagraph"/>
        <w:numPr>
          <w:ilvl w:val="0"/>
          <w:numId w:val="17"/>
        </w:numPr>
      </w:pPr>
      <w:r>
        <w:t xml:space="preserve">Discuss milestones necessary for progress. </w:t>
      </w:r>
    </w:p>
    <w:p w14:paraId="37BFBD34" w14:textId="29DFFC9A" w:rsidR="00254C8A" w:rsidRDefault="00254C8A" w:rsidP="00A030D2">
      <w:pPr>
        <w:pStyle w:val="ListParagraph"/>
        <w:numPr>
          <w:ilvl w:val="0"/>
          <w:numId w:val="17"/>
        </w:numPr>
      </w:pPr>
      <w:r w:rsidRPr="0052694E">
        <w:rPr>
          <w:noProof/>
        </w:rPr>
        <w:t>Discuss the criteria you would use to measure that the goal was completed</w:t>
      </w:r>
      <w:r>
        <w:t>.</w:t>
      </w:r>
    </w:p>
    <w:p w14:paraId="3A4DC059" w14:textId="48B980E3" w:rsidR="006814B8" w:rsidRPr="00BA687F" w:rsidRDefault="001457C6" w:rsidP="00D840EC">
      <w:pPr>
        <w:ind w:firstLine="360"/>
        <w:rPr>
          <w:color w:val="FF0000"/>
          <w:szCs w:val="20"/>
        </w:rPr>
      </w:pPr>
      <w:r w:rsidRPr="00BA687F">
        <w:rPr>
          <w:color w:val="FF0000"/>
          <w:szCs w:val="20"/>
        </w:rPr>
        <w:t>The most suitable goal that aligns with the Stevens District Hospitals' mission is to establish a “value-based reimbursement” system, which is a substitute “for fee-for-service”. A value-based reimbursement system pays health care providers for their services while simultaneously providing the utmost care to their patients. Whereas, a fee for service pays providers for services offered based on the patient's bill. A value-based reimbursement system works by payment process which encompasses doctors, hospitals, and other providers on different measures including quality, effectiveness, and cost and in enhancing the patient experience (Ne</w:t>
      </w:r>
      <w:r w:rsidR="00BA687F">
        <w:rPr>
          <w:color w:val="FF0000"/>
          <w:szCs w:val="20"/>
        </w:rPr>
        <w:t>h</w:t>
      </w:r>
      <w:r w:rsidRPr="00BA687F">
        <w:rPr>
          <w:color w:val="FF0000"/>
          <w:szCs w:val="20"/>
        </w:rPr>
        <w:t xml:space="preserve">k, 2018). Healthcare is served through the best practices under this method because it aims to improve the results and quality of the patient, which is Stevens District Hospitals' primary objective. This system also emphasizes the value and quality of care; </w:t>
      </w:r>
      <w:r w:rsidR="00E06BEF" w:rsidRPr="00BA687F">
        <w:rPr>
          <w:color w:val="FF0000"/>
          <w:szCs w:val="20"/>
        </w:rPr>
        <w:t>thus,</w:t>
      </w:r>
      <w:r w:rsidRPr="00BA687F">
        <w:rPr>
          <w:color w:val="FF0000"/>
          <w:szCs w:val="20"/>
        </w:rPr>
        <w:t xml:space="preserve"> it establishes a stronger relationship between physician and patient. When patient care is valued it is more likely that patients will </w:t>
      </w:r>
      <w:r w:rsidR="00E06BEF" w:rsidRPr="00BA687F">
        <w:rPr>
          <w:color w:val="FF0000"/>
          <w:szCs w:val="20"/>
        </w:rPr>
        <w:t>return,</w:t>
      </w:r>
      <w:r w:rsidRPr="00BA687F">
        <w:rPr>
          <w:color w:val="FF0000"/>
          <w:szCs w:val="20"/>
        </w:rPr>
        <w:t xml:space="preserve"> and this will boost revenue cycles in the hospital. Additionally, this will stimulate the economy and create new benchmarks for insurance </w:t>
      </w:r>
      <w:r w:rsidR="00E06BEF" w:rsidRPr="00BA687F">
        <w:rPr>
          <w:color w:val="FF0000"/>
          <w:szCs w:val="20"/>
        </w:rPr>
        <w:t>firms</w:t>
      </w:r>
      <w:r w:rsidRPr="00BA687F">
        <w:rPr>
          <w:color w:val="FF0000"/>
          <w:szCs w:val="20"/>
        </w:rPr>
        <w:t xml:space="preserve"> as individuals will be more inclined to pay insurance fees because they know they will receive the ultimate care. The very few milestones necessary for progress include physicians finding themselves with unpredictable performance reports, and variations in performance measurement. This causes healthcare providers liable for issues that are well beyond their expertise. However, this can all be sustained through mandatory training and additional workshops that garner new and improved abilities. To determine if the goal </w:t>
      </w:r>
      <w:r w:rsidR="00E06BEF" w:rsidRPr="00BA687F">
        <w:rPr>
          <w:color w:val="FF0000"/>
          <w:szCs w:val="20"/>
        </w:rPr>
        <w:t>were</w:t>
      </w:r>
      <w:r w:rsidRPr="00BA687F">
        <w:rPr>
          <w:color w:val="FF0000"/>
          <w:szCs w:val="20"/>
        </w:rPr>
        <w:t xml:space="preserve"> completed, Stevens District Hospital would review patient satisfaction, monitor patients' results, and anticipate an increase in the organization's net income. </w:t>
      </w:r>
      <w:r w:rsidR="006741B5" w:rsidRPr="00BA687F">
        <w:rPr>
          <w:color w:val="FF0000"/>
          <w:szCs w:val="20"/>
        </w:rPr>
        <w:t xml:space="preserve"> </w:t>
      </w:r>
    </w:p>
    <w:p w14:paraId="0A3CE9FB" w14:textId="5DE8E9AB" w:rsidR="00BA687F" w:rsidRDefault="00BA687F" w:rsidP="00A030D2">
      <w:pPr>
        <w:pStyle w:val="Heading3"/>
      </w:pPr>
    </w:p>
    <w:p w14:paraId="4B593AC2" w14:textId="77777777" w:rsidR="00BA687F" w:rsidRPr="00BA687F" w:rsidRDefault="00BA687F" w:rsidP="00BA687F"/>
    <w:p w14:paraId="2D549DEE" w14:textId="6D55A8E2" w:rsidR="00254C8A" w:rsidRPr="00A030D2" w:rsidRDefault="00254C8A" w:rsidP="00A030D2">
      <w:pPr>
        <w:pStyle w:val="Heading3"/>
      </w:pPr>
      <w:r w:rsidRPr="0052694E">
        <w:lastRenderedPageBreak/>
        <w:t>Legal or Regulatory Goal</w:t>
      </w:r>
    </w:p>
    <w:p w14:paraId="223B8FB3" w14:textId="77777777" w:rsidR="00254C8A" w:rsidRPr="0052694E" w:rsidRDefault="00254C8A" w:rsidP="00A030D2">
      <w:r w:rsidRPr="0052694E">
        <w:rPr>
          <w:b/>
        </w:rPr>
        <w:t>Identify</w:t>
      </w:r>
      <w:r w:rsidRPr="0052694E">
        <w:t xml:space="preserve"> a clear, actionable, and measurable legal or regulatory goal for the organization that clearly supports the mission and vision. </w:t>
      </w:r>
    </w:p>
    <w:p w14:paraId="642893D5" w14:textId="77777777" w:rsidR="00254C8A" w:rsidRDefault="00254C8A" w:rsidP="00A030D2">
      <w:r w:rsidRPr="0052694E">
        <w:rPr>
          <w:b/>
        </w:rPr>
        <w:t>Ana</w:t>
      </w:r>
      <w:r w:rsidRPr="002D2502">
        <w:rPr>
          <w:b/>
        </w:rPr>
        <w:t>lyze</w:t>
      </w:r>
      <w:r w:rsidRPr="000C3520">
        <w:t xml:space="preserve"> how this goal supports the mission and vision of the hospital.</w:t>
      </w:r>
    </w:p>
    <w:p w14:paraId="6507915E" w14:textId="77777777" w:rsidR="00254C8A" w:rsidRDefault="00254C8A" w:rsidP="00A030D2">
      <w:r w:rsidRPr="002D2502">
        <w:rPr>
          <w:b/>
        </w:rPr>
        <w:t>Explain</w:t>
      </w:r>
      <w:r>
        <w:t xml:space="preserve"> how you would measure progress toward the goal.</w:t>
      </w:r>
    </w:p>
    <w:p w14:paraId="6E60AE4B" w14:textId="77777777" w:rsidR="00254C8A" w:rsidRDefault="00254C8A" w:rsidP="00A030D2">
      <w:pPr>
        <w:pStyle w:val="ListParagraph"/>
        <w:numPr>
          <w:ilvl w:val="0"/>
          <w:numId w:val="18"/>
        </w:numPr>
      </w:pPr>
      <w:r>
        <w:t xml:space="preserve">Discuss milestones necessary for progress. </w:t>
      </w:r>
    </w:p>
    <w:p w14:paraId="0E0B69B6" w14:textId="37221759" w:rsidR="00254C8A" w:rsidRDefault="00254C8A" w:rsidP="00A030D2">
      <w:pPr>
        <w:pStyle w:val="ListParagraph"/>
        <w:numPr>
          <w:ilvl w:val="0"/>
          <w:numId w:val="18"/>
        </w:numPr>
      </w:pPr>
      <w:r>
        <w:t xml:space="preserve">Discuss </w:t>
      </w:r>
      <w:r w:rsidRPr="00AF5D2B">
        <w:t xml:space="preserve">the criteria you </w:t>
      </w:r>
      <w:r>
        <w:t>would use</w:t>
      </w:r>
      <w:r w:rsidRPr="00AF5D2B">
        <w:t xml:space="preserve"> to measure that the goal was completed</w:t>
      </w:r>
      <w:r>
        <w:t>.</w:t>
      </w:r>
    </w:p>
    <w:p w14:paraId="2FC01712" w14:textId="6FC6BE33" w:rsidR="001F4AA1" w:rsidRPr="00246C48" w:rsidRDefault="00BA687F" w:rsidP="00BA687F">
      <w:pPr>
        <w:ind w:firstLine="360"/>
        <w:rPr>
          <w:color w:val="FF0000"/>
        </w:rPr>
      </w:pPr>
      <w:r w:rsidRPr="00BA687F">
        <w:rPr>
          <w:color w:val="FF0000"/>
        </w:rPr>
        <w:t xml:space="preserve">Stevens District Hospital should create and implement a compliance ethics program that accommodates the reimbursement for patients enrolled in the federally funded healthcare program known as the Affordable Care Act. Stevens District Hospital may want to consider accepting patients who are protected under the Affordable Care Act that was enacted in 2010. The Affordable Care Act is a federal law that provides individuals with basic and necessary health benefits. As noted, many patients in the Stevens District Hospital are protected by this, and they struggle to oblige patients' needs because of this. The primary objective of Stevens District Hospital is to improve the population's health and to do so they should accept a wide range of insurance programs that people utilize. Stevens District Hospital will become more accessible and affordable; and this increasing the number of patients who visit the hospital. Moreover, once they choose to accommodate these federally funded </w:t>
      </w:r>
      <w:r w:rsidR="00E06BEF" w:rsidRPr="00BA687F">
        <w:rPr>
          <w:color w:val="FF0000"/>
        </w:rPr>
        <w:t>programs,</w:t>
      </w:r>
      <w:r w:rsidRPr="00BA687F">
        <w:rPr>
          <w:color w:val="FF0000"/>
        </w:rPr>
        <w:t xml:space="preserve"> they can reduce the hospital's interest rates on municipal bonds while also decreasing the amount of uncompensated care delivered (McGrail, 2019). According to McGrail, a study published at the Government Finance Research Center at the University of Illinois at Chicago, “interest rates decreased by approximately 38.8 basis points relative to rates for non-healthcare municipal bonds, resulting in about $3 million in interest savings on the average healthcare issue and $1.74 billion in aggregate interest savings on all healthcare municipal bonds issued.” This shows that hospitals can save a tremendous amount of money and use it for as equipment, research, and patient outcome, and thus leading Stevens District Hospital to success. Some steps to consider the success of the goal include convincing the Shareholders, Board of Directors, and the physicians to accept this program in its entirety. To measure that the goal was completed; Stevens District Hospital can report the increase in the number of patients who are covered under the act.</w:t>
      </w:r>
    </w:p>
    <w:p w14:paraId="357EAF9C" w14:textId="5823CF4F" w:rsidR="001F4AA1" w:rsidRDefault="001F4AA1" w:rsidP="001F4AA1"/>
    <w:p w14:paraId="70D4E928" w14:textId="33018D1B" w:rsidR="001F4AA1" w:rsidRDefault="001F4AA1" w:rsidP="001F4AA1"/>
    <w:p w14:paraId="5D8F1C19" w14:textId="5635DC5F" w:rsidR="001F4AA1" w:rsidRDefault="001F4AA1" w:rsidP="001F4AA1"/>
    <w:p w14:paraId="6B541AED" w14:textId="1499DDF4" w:rsidR="001F4AA1" w:rsidRDefault="001F4AA1" w:rsidP="001F4AA1"/>
    <w:p w14:paraId="6DE483D3" w14:textId="72A2199B" w:rsidR="001F4AA1" w:rsidRDefault="001F4AA1" w:rsidP="001F4AA1"/>
    <w:p w14:paraId="4FBD3523" w14:textId="28AC53DC" w:rsidR="001F4AA1" w:rsidRDefault="001F4AA1" w:rsidP="001F4AA1"/>
    <w:p w14:paraId="7619F815" w14:textId="5D4F43AD" w:rsidR="001F4AA1" w:rsidRDefault="001F4AA1" w:rsidP="001F4AA1"/>
    <w:p w14:paraId="44E41C0A" w14:textId="7E147D73" w:rsidR="001F4AA1" w:rsidRDefault="001F4AA1" w:rsidP="001F4AA1"/>
    <w:p w14:paraId="731DB277" w14:textId="55546BA7" w:rsidR="001F4AA1" w:rsidRDefault="001F4AA1" w:rsidP="001F4AA1"/>
    <w:p w14:paraId="22B2B937" w14:textId="3D783AC3" w:rsidR="001F4AA1" w:rsidRDefault="001F4AA1" w:rsidP="001F4AA1"/>
    <w:p w14:paraId="5FC25366" w14:textId="77777777" w:rsidR="00246C48" w:rsidRDefault="00246C48" w:rsidP="001F4AA1"/>
    <w:p w14:paraId="3F5A6D4E" w14:textId="43EDEAA5" w:rsidR="00254C8A" w:rsidRPr="007D00BB" w:rsidRDefault="00254C8A" w:rsidP="007D00BB">
      <w:pPr>
        <w:pStyle w:val="Heading3"/>
      </w:pPr>
      <w:r w:rsidRPr="0052694E">
        <w:lastRenderedPageBreak/>
        <w:t>Risk or Quality Management Goal</w:t>
      </w:r>
    </w:p>
    <w:p w14:paraId="0B2012FE" w14:textId="77777777" w:rsidR="00254C8A" w:rsidRPr="0052694E" w:rsidRDefault="00254C8A" w:rsidP="007D00BB">
      <w:r w:rsidRPr="0052694E">
        <w:rPr>
          <w:b/>
        </w:rPr>
        <w:t>Identify</w:t>
      </w:r>
      <w:r w:rsidRPr="0052694E">
        <w:t xml:space="preserve"> a clear, actionable, and measurable risk or quality management goal for the organization that clearly supports the mission and vision. </w:t>
      </w:r>
    </w:p>
    <w:p w14:paraId="60320BD2" w14:textId="77777777" w:rsidR="00254C8A" w:rsidRDefault="00254C8A" w:rsidP="007D00BB">
      <w:r w:rsidRPr="0052694E">
        <w:rPr>
          <w:b/>
        </w:rPr>
        <w:t>Ana</w:t>
      </w:r>
      <w:r w:rsidRPr="002D2502">
        <w:rPr>
          <w:b/>
        </w:rPr>
        <w:t>lyze</w:t>
      </w:r>
      <w:r w:rsidRPr="000C3520">
        <w:t xml:space="preserve"> how this goal supports the mission and vision of the hospital.</w:t>
      </w:r>
    </w:p>
    <w:p w14:paraId="402269BC" w14:textId="77777777" w:rsidR="00254C8A" w:rsidRDefault="00254C8A" w:rsidP="007D00BB">
      <w:r w:rsidRPr="002D2502">
        <w:rPr>
          <w:b/>
        </w:rPr>
        <w:t>Explain</w:t>
      </w:r>
      <w:r>
        <w:t xml:space="preserve"> how you would measure progress toward the goal.</w:t>
      </w:r>
    </w:p>
    <w:p w14:paraId="033F1DF4" w14:textId="77777777" w:rsidR="00254C8A" w:rsidRDefault="00254C8A" w:rsidP="007D00BB">
      <w:pPr>
        <w:pStyle w:val="ListParagraph"/>
        <w:numPr>
          <w:ilvl w:val="0"/>
          <w:numId w:val="19"/>
        </w:numPr>
      </w:pPr>
      <w:r>
        <w:t xml:space="preserve">Discuss milestones necessary for progress. </w:t>
      </w:r>
    </w:p>
    <w:p w14:paraId="0463AD70" w14:textId="6AED33E5" w:rsidR="00BA687F" w:rsidRDefault="00254C8A" w:rsidP="004435E7">
      <w:pPr>
        <w:pStyle w:val="ListParagraph"/>
        <w:numPr>
          <w:ilvl w:val="0"/>
          <w:numId w:val="19"/>
        </w:numPr>
      </w:pPr>
      <w:r>
        <w:t xml:space="preserve">Discuss </w:t>
      </w:r>
      <w:r w:rsidRPr="00AF5D2B">
        <w:t xml:space="preserve">the criteria you </w:t>
      </w:r>
      <w:r>
        <w:t>would use</w:t>
      </w:r>
      <w:r w:rsidRPr="00AF5D2B">
        <w:t xml:space="preserve"> to measure that the goal was completed</w:t>
      </w:r>
      <w:r>
        <w:t>.</w:t>
      </w:r>
    </w:p>
    <w:p w14:paraId="106D019E" w14:textId="7228C86C" w:rsidR="00FD3E35" w:rsidRPr="00EB2053" w:rsidRDefault="008D1BE6" w:rsidP="00EB2053">
      <w:pPr>
        <w:ind w:firstLine="360"/>
        <w:rPr>
          <w:color w:val="FF0000"/>
        </w:rPr>
      </w:pPr>
      <w:r w:rsidRPr="00FD3E35">
        <w:rPr>
          <w:color w:val="FF0000"/>
        </w:rPr>
        <w:t xml:space="preserve">The Stevens District Hospital should implement a “plan for emergency case” workshop to train all personnel about potential problems that may occur in the near future and how to handle them adequately. As noted in the Stevens District Hospital will experience a </w:t>
      </w:r>
      <w:r w:rsidRPr="00FD3E35">
        <w:rPr>
          <w:color w:val="FF0000"/>
        </w:rPr>
        <w:t>continued growth of chronic disease</w:t>
      </w:r>
      <w:r w:rsidRPr="00FD3E35">
        <w:rPr>
          <w:color w:val="FF0000"/>
        </w:rPr>
        <w:t xml:space="preserve"> which will</w:t>
      </w:r>
      <w:r w:rsidRPr="00FD3E35">
        <w:rPr>
          <w:color w:val="FF0000"/>
        </w:rPr>
        <w:t xml:space="preserve"> require changes to the care management</w:t>
      </w:r>
      <w:r w:rsidRPr="00FD3E35">
        <w:rPr>
          <w:color w:val="FF0000"/>
        </w:rPr>
        <w:t xml:space="preserve">. In the event that diseases break out severely, the hospital </w:t>
      </w:r>
      <w:r w:rsidR="00E06BEF" w:rsidRPr="00FD3E35">
        <w:rPr>
          <w:color w:val="FF0000"/>
        </w:rPr>
        <w:t>must</w:t>
      </w:r>
      <w:r w:rsidRPr="00FD3E35">
        <w:rPr>
          <w:color w:val="FF0000"/>
        </w:rPr>
        <w:t xml:space="preserve"> ensure and take certain measures to protect the population. The Stevens District Hospital needs to prepare diligently and adapt to its unique needs and circumstances</w:t>
      </w:r>
      <w:r w:rsidR="00EB2053">
        <w:rPr>
          <w:color w:val="FF0000"/>
        </w:rPr>
        <w:t>, so that it can “</w:t>
      </w:r>
      <w:r w:rsidR="00EB2053" w:rsidRPr="00EB2053">
        <w:rPr>
          <w:color w:val="FF0000"/>
        </w:rPr>
        <w:t>maximize value protection and creation</w:t>
      </w:r>
      <w:r w:rsidR="00EB2053">
        <w:rPr>
          <w:color w:val="FF0000"/>
        </w:rPr>
        <w:t>” (</w:t>
      </w:r>
      <w:r w:rsidR="00EB2053" w:rsidRPr="00EB2053">
        <w:rPr>
          <w:color w:val="FF0000"/>
        </w:rPr>
        <w:t>Catalyst</w:t>
      </w:r>
      <w:r w:rsidR="00EB2053">
        <w:rPr>
          <w:color w:val="FF0000"/>
        </w:rPr>
        <w:t xml:space="preserve">. 2018). </w:t>
      </w:r>
      <w:r w:rsidRPr="00FD3E35">
        <w:rPr>
          <w:color w:val="FF0000"/>
        </w:rPr>
        <w:t xml:space="preserve">The Chronic Disease chart points out that there will be a strong increase in the following </w:t>
      </w:r>
      <w:r w:rsidR="00E06BEF" w:rsidRPr="00FD3E35">
        <w:rPr>
          <w:color w:val="FF0000"/>
        </w:rPr>
        <w:t>diseases:</w:t>
      </w:r>
      <w:r w:rsidRPr="00FD3E35">
        <w:rPr>
          <w:color w:val="FF0000"/>
        </w:rPr>
        <w:t xml:space="preserve"> obesity, </w:t>
      </w:r>
      <w:r w:rsidR="00E06BEF" w:rsidRPr="00FD3E35">
        <w:rPr>
          <w:color w:val="FF0000"/>
        </w:rPr>
        <w:t>diabetes,</w:t>
      </w:r>
      <w:r w:rsidRPr="00FD3E35">
        <w:rPr>
          <w:color w:val="FF0000"/>
        </w:rPr>
        <w:t xml:space="preserve"> and heart diseases. The hospital should prepare now and teach staff how to do things the right way and thus keep the hospital running smoothly.</w:t>
      </w:r>
      <w:r w:rsidR="00EB2053">
        <w:rPr>
          <w:color w:val="FF0000"/>
        </w:rPr>
        <w:t xml:space="preserve"> </w:t>
      </w:r>
      <w:r w:rsidR="00FD3E35">
        <w:rPr>
          <w:color w:val="FF0000"/>
        </w:rPr>
        <w:t xml:space="preserve">The Health care managers can </w:t>
      </w:r>
      <w:r w:rsidR="00EB2053">
        <w:rPr>
          <w:color w:val="FF0000"/>
        </w:rPr>
        <w:t>“</w:t>
      </w:r>
      <w:r w:rsidR="00FD3E35" w:rsidRPr="00FD3E35">
        <w:rPr>
          <w:color w:val="FF0000"/>
        </w:rPr>
        <w:t>adequately train physicians and staff, encouraging strong communication among staff-members, provide counseling services for those working with patients, and conducting competency assessments</w:t>
      </w:r>
      <w:r w:rsidR="00EB2053">
        <w:rPr>
          <w:color w:val="FF0000"/>
        </w:rPr>
        <w:t>”</w:t>
      </w:r>
      <w:r w:rsidR="00FD3E35">
        <w:rPr>
          <w:color w:val="FF0000"/>
        </w:rPr>
        <w:t xml:space="preserve"> (</w:t>
      </w:r>
      <w:r w:rsidR="00EB2053">
        <w:rPr>
          <w:color w:val="FF0000"/>
        </w:rPr>
        <w:t xml:space="preserve">Wiley, 2015). </w:t>
      </w:r>
      <w:r w:rsidR="00CF2259" w:rsidRPr="00FD3E35">
        <w:rPr>
          <w:color w:val="FF0000"/>
        </w:rPr>
        <w:t>In practicing risk management, health care mangers will assess</w:t>
      </w:r>
      <w:r w:rsidR="00CF2259" w:rsidRPr="00FD3E35">
        <w:rPr>
          <w:color w:val="FF0000"/>
        </w:rPr>
        <w:t xml:space="preserve"> risks </w:t>
      </w:r>
      <w:r w:rsidR="00E06BEF" w:rsidRPr="00FD3E35">
        <w:rPr>
          <w:color w:val="FF0000"/>
        </w:rPr>
        <w:t>to</w:t>
      </w:r>
      <w:r w:rsidR="00CF2259" w:rsidRPr="00FD3E35">
        <w:rPr>
          <w:color w:val="FF0000"/>
        </w:rPr>
        <w:t xml:space="preserve"> reduce injury to patients, staff, and visitors</w:t>
      </w:r>
      <w:r w:rsidR="00EB2053">
        <w:rPr>
          <w:color w:val="FF0000"/>
        </w:rPr>
        <w:t xml:space="preserve"> that </w:t>
      </w:r>
      <w:r w:rsidR="00E06BEF">
        <w:rPr>
          <w:color w:val="FF0000"/>
        </w:rPr>
        <w:t>encounter</w:t>
      </w:r>
      <w:r w:rsidR="00EB2053">
        <w:rPr>
          <w:color w:val="FF0000"/>
        </w:rPr>
        <w:t xml:space="preserve"> the </w:t>
      </w:r>
      <w:r w:rsidR="00CF2259" w:rsidRPr="00FD3E35">
        <w:rPr>
          <w:color w:val="FF0000"/>
        </w:rPr>
        <w:t>organization</w:t>
      </w:r>
      <w:r w:rsidR="00CF2259" w:rsidRPr="00FD3E35">
        <w:rPr>
          <w:color w:val="FF0000"/>
        </w:rPr>
        <w:t xml:space="preserve">. The failure to do so will result in the compromise of patients, severe </w:t>
      </w:r>
      <w:r w:rsidR="00E06BEF" w:rsidRPr="00FD3E35">
        <w:rPr>
          <w:color w:val="FF0000"/>
        </w:rPr>
        <w:t>liabilities,</w:t>
      </w:r>
      <w:r w:rsidR="00CF2259" w:rsidRPr="00FD3E35">
        <w:rPr>
          <w:color w:val="FF0000"/>
        </w:rPr>
        <w:t xml:space="preserve"> and financial losses. To measure the progress toward the goal, health care managers can conduct research and stay up to date about </w:t>
      </w:r>
      <w:r w:rsidR="00E06BEF" w:rsidRPr="00FD3E35">
        <w:rPr>
          <w:color w:val="FF0000"/>
        </w:rPr>
        <w:t>what is</w:t>
      </w:r>
      <w:r w:rsidR="00CF2259" w:rsidRPr="00FD3E35">
        <w:rPr>
          <w:color w:val="FF0000"/>
        </w:rPr>
        <w:t xml:space="preserve"> going on within the organization. Some of the milestones risk managers may face include not properly exhibiting the plan to staff and or the plan is ineffective. Nonetheless,  health care </w:t>
      </w:r>
      <w:r w:rsidR="00FD3E35" w:rsidRPr="00FD3E35">
        <w:rPr>
          <w:color w:val="FF0000"/>
        </w:rPr>
        <w:t>managers</w:t>
      </w:r>
      <w:r w:rsidR="00CF2259" w:rsidRPr="00FD3E35">
        <w:rPr>
          <w:color w:val="FF0000"/>
        </w:rPr>
        <w:t xml:space="preserve"> can assess the goal by gathering evidence from older case </w:t>
      </w:r>
      <w:r w:rsidR="00FD3E35" w:rsidRPr="00FD3E35">
        <w:rPr>
          <w:color w:val="FF0000"/>
        </w:rPr>
        <w:t>studies</w:t>
      </w:r>
      <w:r w:rsidR="00CF2259" w:rsidRPr="00FD3E35">
        <w:rPr>
          <w:color w:val="FF0000"/>
        </w:rPr>
        <w:t xml:space="preserve"> and answering an array of questions, such as “</w:t>
      </w:r>
      <w:r w:rsidR="00CF2259" w:rsidRPr="00FD3E35">
        <w:rPr>
          <w:color w:val="FF0000"/>
        </w:rPr>
        <w:t>What can be done to reduce the impact and to what degree?</w:t>
      </w:r>
      <w:r w:rsidR="00CF2259" w:rsidRPr="00FD3E35">
        <w:rPr>
          <w:color w:val="FF0000"/>
        </w:rPr>
        <w:t>”</w:t>
      </w:r>
      <w:r w:rsidR="00FD3E35" w:rsidRPr="00FD3E35">
        <w:rPr>
          <w:color w:val="FF0000"/>
        </w:rPr>
        <w:t xml:space="preserve"> or</w:t>
      </w:r>
      <w:r w:rsidR="00CF2259" w:rsidRPr="00FD3E35">
        <w:rPr>
          <w:color w:val="FF0000"/>
        </w:rPr>
        <w:t xml:space="preserve"> “</w:t>
      </w:r>
      <w:r w:rsidR="00CF2259" w:rsidRPr="00FD3E35">
        <w:rPr>
          <w:color w:val="FF0000"/>
        </w:rPr>
        <w:t>How severe will the outcome be if something did happen?</w:t>
      </w:r>
      <w:r w:rsidR="00CF2259" w:rsidRPr="00FD3E35">
        <w:rPr>
          <w:color w:val="FF0000"/>
        </w:rPr>
        <w:t>” a</w:t>
      </w:r>
      <w:r w:rsidR="00FD3E35" w:rsidRPr="00FD3E35">
        <w:rPr>
          <w:color w:val="FF0000"/>
        </w:rPr>
        <w:t>nd “</w:t>
      </w:r>
      <w:r w:rsidR="00FD3E35" w:rsidRPr="00FD3E35">
        <w:rPr>
          <w:rFonts w:cs="Arial"/>
          <w:color w:val="FF0000"/>
        </w:rPr>
        <w:t>What is the potential for exposure or what cannot be proactively avoided?</w:t>
      </w:r>
      <w:r w:rsidR="00FD3E35" w:rsidRPr="00FD3E35">
        <w:rPr>
          <w:rFonts w:cs="Arial"/>
          <w:color w:val="FF0000"/>
        </w:rPr>
        <w:t xml:space="preserve">” </w:t>
      </w:r>
      <w:r w:rsidR="00EB2053">
        <w:rPr>
          <w:rFonts w:cs="Arial"/>
          <w:color w:val="FF0000"/>
        </w:rPr>
        <w:t xml:space="preserve">(Wiley, 2015). </w:t>
      </w:r>
      <w:r w:rsidR="00FD3E35" w:rsidRPr="00FD3E35">
        <w:rPr>
          <w:rFonts w:cs="Arial"/>
          <w:color w:val="FF0000"/>
        </w:rPr>
        <w:t xml:space="preserve">Health care managers can compare the livelihood of these events and come up with solutions to prevent or handle them appropriately. </w:t>
      </w:r>
    </w:p>
    <w:p w14:paraId="7101DFDE" w14:textId="77777777" w:rsidR="00BA687F" w:rsidRDefault="00BA687F" w:rsidP="004435E7">
      <w:pPr>
        <w:pStyle w:val="Heading3"/>
      </w:pPr>
    </w:p>
    <w:p w14:paraId="53E4E253" w14:textId="77777777" w:rsidR="00BA687F" w:rsidRDefault="00BA687F" w:rsidP="004435E7">
      <w:pPr>
        <w:pStyle w:val="Heading3"/>
      </w:pPr>
    </w:p>
    <w:p w14:paraId="2C465342" w14:textId="77777777" w:rsidR="00BA687F" w:rsidRDefault="00BA687F" w:rsidP="004435E7">
      <w:pPr>
        <w:pStyle w:val="Heading3"/>
      </w:pPr>
    </w:p>
    <w:p w14:paraId="69BC687B" w14:textId="77777777" w:rsidR="00BA687F" w:rsidRDefault="00BA687F" w:rsidP="004435E7">
      <w:pPr>
        <w:pStyle w:val="Heading3"/>
      </w:pPr>
    </w:p>
    <w:p w14:paraId="5ED3F231" w14:textId="35BC4982" w:rsidR="00BA687F" w:rsidRDefault="00BA687F" w:rsidP="004435E7">
      <w:pPr>
        <w:pStyle w:val="Heading3"/>
      </w:pPr>
    </w:p>
    <w:p w14:paraId="135CDAAB" w14:textId="6C3D8ED0" w:rsidR="00EB2053" w:rsidRDefault="00EB2053" w:rsidP="00EB2053"/>
    <w:p w14:paraId="109CA05A" w14:textId="77777777" w:rsidR="00EB2053" w:rsidRPr="00EB2053" w:rsidRDefault="00EB2053" w:rsidP="00EB2053"/>
    <w:p w14:paraId="7B24F5F8" w14:textId="77777777" w:rsidR="00BA687F" w:rsidRDefault="00BA687F" w:rsidP="004435E7">
      <w:pPr>
        <w:pStyle w:val="Heading3"/>
      </w:pPr>
    </w:p>
    <w:p w14:paraId="15B2F9D0" w14:textId="3F780A03" w:rsidR="004435E7" w:rsidRDefault="004435E7" w:rsidP="004435E7">
      <w:pPr>
        <w:pStyle w:val="Heading3"/>
      </w:pPr>
      <w:r>
        <w:t>References</w:t>
      </w:r>
    </w:p>
    <w:p w14:paraId="2109E818" w14:textId="541D45B4" w:rsidR="00254C8A" w:rsidRDefault="00254C8A" w:rsidP="007D00BB">
      <w:r>
        <w:rPr>
          <w:b/>
        </w:rPr>
        <w:t>C</w:t>
      </w:r>
      <w:r w:rsidRPr="00D87372">
        <w:rPr>
          <w:b/>
        </w:rPr>
        <w:t>ite</w:t>
      </w:r>
      <w:r w:rsidRPr="00D87372">
        <w:t xml:space="preserve"> </w:t>
      </w:r>
      <w:r>
        <w:t>4</w:t>
      </w:r>
      <w:r w:rsidRPr="00D87372">
        <w:t xml:space="preserve"> peer-reviewed, scholarly, or similar references </w:t>
      </w:r>
      <w:r w:rsidR="007D00BB">
        <w:t>according to APA guidelines</w:t>
      </w:r>
      <w:r>
        <w:t>.</w:t>
      </w:r>
    </w:p>
    <w:p w14:paraId="0207E32F" w14:textId="141F64CA" w:rsidR="001F4AA1" w:rsidRDefault="001F4AA1" w:rsidP="007D00BB"/>
    <w:p w14:paraId="0A2DD5DE" w14:textId="77777777" w:rsidR="00EB2053" w:rsidRPr="00E06BEF" w:rsidRDefault="00EB2053" w:rsidP="00E06BEF">
      <w:pPr>
        <w:spacing w:after="0"/>
        <w:rPr>
          <w:color w:val="FF0000"/>
        </w:rPr>
      </w:pPr>
      <w:r w:rsidRPr="00E06BEF">
        <w:rPr>
          <w:color w:val="FF0000"/>
        </w:rPr>
        <w:t xml:space="preserve">Catalyst, N. (2018, April 25). BRIEF ARTICLE What Is Risk Management in Healthcare? Retrieved June </w:t>
      </w:r>
    </w:p>
    <w:p w14:paraId="136A4D76" w14:textId="0C614201" w:rsidR="00EB2053" w:rsidRPr="00E06BEF" w:rsidRDefault="00EB2053" w:rsidP="00E06BEF">
      <w:pPr>
        <w:spacing w:after="0"/>
        <w:ind w:firstLine="720"/>
        <w:rPr>
          <w:color w:val="FF0000"/>
        </w:rPr>
      </w:pPr>
      <w:r w:rsidRPr="00E06BEF">
        <w:rPr>
          <w:color w:val="FF0000"/>
        </w:rPr>
        <w:t>20, 2020, from https://catalyst.nejm.org/doi/full/10.1056/CAT.18.0197</w:t>
      </w:r>
    </w:p>
    <w:p w14:paraId="1D932D22" w14:textId="77777777" w:rsidR="00EB2053" w:rsidRDefault="00EB2053" w:rsidP="007D00BB"/>
    <w:p w14:paraId="6928F2E7" w14:textId="10B210A5" w:rsidR="001F4AA1" w:rsidRPr="001F4AA1" w:rsidRDefault="001F4AA1" w:rsidP="001F4AA1">
      <w:pPr>
        <w:spacing w:after="0"/>
        <w:rPr>
          <w:color w:val="FF0000"/>
          <w:szCs w:val="20"/>
        </w:rPr>
      </w:pPr>
      <w:r w:rsidRPr="001F4AA1">
        <w:rPr>
          <w:color w:val="FF0000"/>
          <w:szCs w:val="20"/>
        </w:rPr>
        <w:t xml:space="preserve">Nehk, K. (2018, October 18). What is Value-based </w:t>
      </w:r>
      <w:r w:rsidR="00E06BEF" w:rsidRPr="001F4AA1">
        <w:rPr>
          <w:color w:val="FF0000"/>
          <w:szCs w:val="20"/>
        </w:rPr>
        <w:t>healthcare?</w:t>
      </w:r>
      <w:r w:rsidRPr="001F4AA1">
        <w:rPr>
          <w:color w:val="FF0000"/>
          <w:szCs w:val="20"/>
        </w:rPr>
        <w:t xml:space="preserve"> </w:t>
      </w:r>
      <w:r w:rsidR="00E06BEF" w:rsidRPr="001F4AA1">
        <w:rPr>
          <w:color w:val="FF0000"/>
          <w:szCs w:val="20"/>
        </w:rPr>
        <w:t>Prognosis</w:t>
      </w:r>
      <w:r w:rsidRPr="001F4AA1">
        <w:rPr>
          <w:color w:val="FF0000"/>
          <w:szCs w:val="20"/>
        </w:rPr>
        <w:t xml:space="preserve"> EHR &amp; Medical Billing. </w:t>
      </w:r>
    </w:p>
    <w:p w14:paraId="28B183BC" w14:textId="5DA4B267" w:rsidR="001F4AA1" w:rsidRPr="001F4AA1" w:rsidRDefault="001F4AA1" w:rsidP="00BA687F">
      <w:pPr>
        <w:spacing w:after="0"/>
        <w:ind w:firstLine="720"/>
        <w:rPr>
          <w:color w:val="FF0000"/>
          <w:szCs w:val="20"/>
        </w:rPr>
      </w:pPr>
      <w:r w:rsidRPr="001F4AA1">
        <w:rPr>
          <w:color w:val="FF0000"/>
          <w:szCs w:val="20"/>
        </w:rPr>
        <w:t>Retrieved Ju</w:t>
      </w:r>
      <w:r w:rsidR="00EB2053">
        <w:rPr>
          <w:color w:val="FF0000"/>
          <w:szCs w:val="20"/>
        </w:rPr>
        <w:t>ne</w:t>
      </w:r>
      <w:r w:rsidRPr="001F4AA1">
        <w:rPr>
          <w:color w:val="FF0000"/>
          <w:szCs w:val="20"/>
        </w:rPr>
        <w:t xml:space="preserve"> </w:t>
      </w:r>
      <w:r w:rsidR="00EB2053">
        <w:rPr>
          <w:color w:val="FF0000"/>
          <w:szCs w:val="20"/>
        </w:rPr>
        <w:t>2</w:t>
      </w:r>
      <w:r w:rsidRPr="001F4AA1">
        <w:rPr>
          <w:color w:val="FF0000"/>
          <w:szCs w:val="20"/>
        </w:rPr>
        <w:t>0, 2020, from https://prognocis.com/value-based-healthcare/</w:t>
      </w:r>
    </w:p>
    <w:p w14:paraId="7445DC51" w14:textId="77777777" w:rsidR="001F4AA1" w:rsidRPr="001F4AA1" w:rsidRDefault="001F4AA1" w:rsidP="007D00BB">
      <w:pPr>
        <w:rPr>
          <w:color w:val="FF0000"/>
          <w:szCs w:val="20"/>
        </w:rPr>
      </w:pPr>
    </w:p>
    <w:p w14:paraId="005512A5" w14:textId="77777777" w:rsidR="00BA687F" w:rsidRPr="00BA687F" w:rsidRDefault="00BA687F" w:rsidP="00BA687F">
      <w:pPr>
        <w:spacing w:after="0"/>
        <w:rPr>
          <w:color w:val="FF0000"/>
        </w:rPr>
      </w:pPr>
      <w:r w:rsidRPr="00BA687F">
        <w:rPr>
          <w:color w:val="FF0000"/>
        </w:rPr>
        <w:t xml:space="preserve">McGrail, S. (2019, October 25). Hospitals Saw Lower Interest Rates After Affordable Care Act. Retrieved </w:t>
      </w:r>
    </w:p>
    <w:p w14:paraId="044EFD2E" w14:textId="5D13E2AB" w:rsidR="00BA687F" w:rsidRPr="00BA687F" w:rsidRDefault="00BA687F" w:rsidP="00BA687F">
      <w:pPr>
        <w:spacing w:after="0"/>
        <w:ind w:firstLine="720"/>
        <w:rPr>
          <w:color w:val="FF0000"/>
        </w:rPr>
      </w:pPr>
      <w:r w:rsidRPr="00BA687F">
        <w:rPr>
          <w:color w:val="FF0000"/>
        </w:rPr>
        <w:t xml:space="preserve">June 20, 2020, from </w:t>
      </w:r>
      <w:hyperlink r:id="rId13" w:history="1">
        <w:r w:rsidRPr="00BA687F">
          <w:rPr>
            <w:rStyle w:val="Hyperlink"/>
            <w:color w:val="FF0000"/>
          </w:rPr>
          <w:t>https://revcycleintelligence.com/news/hospitals-saw-lower-interest-rates-</w:t>
        </w:r>
      </w:hyperlink>
    </w:p>
    <w:p w14:paraId="050B5867" w14:textId="6754808B" w:rsidR="001F4AA1" w:rsidRPr="00BA687F" w:rsidRDefault="00BA687F" w:rsidP="00BA687F">
      <w:pPr>
        <w:spacing w:after="0"/>
        <w:ind w:firstLine="720"/>
        <w:rPr>
          <w:color w:val="FF0000"/>
        </w:rPr>
      </w:pPr>
      <w:r w:rsidRPr="00BA687F">
        <w:rPr>
          <w:color w:val="FF0000"/>
        </w:rPr>
        <w:t>after-affordable-care-act</w:t>
      </w:r>
    </w:p>
    <w:p w14:paraId="2102C177" w14:textId="016113A0" w:rsidR="001F4AA1" w:rsidRDefault="001F4AA1" w:rsidP="007D00BB"/>
    <w:p w14:paraId="00081F8C" w14:textId="5E8057A3" w:rsidR="00FD3E35" w:rsidRPr="00FD3E35" w:rsidRDefault="00FD3E35" w:rsidP="00FD3E35">
      <w:pPr>
        <w:spacing w:after="0"/>
        <w:rPr>
          <w:color w:val="FF0000"/>
        </w:rPr>
      </w:pPr>
      <w:r w:rsidRPr="00FD3E35">
        <w:rPr>
          <w:color w:val="FF0000"/>
        </w:rPr>
        <w:t>Wiley</w:t>
      </w:r>
      <w:r w:rsidR="00E06BEF">
        <w:rPr>
          <w:color w:val="FF0000"/>
        </w:rPr>
        <w:t xml:space="preserve"> A</w:t>
      </w:r>
      <w:r w:rsidRPr="00FD3E35">
        <w:rPr>
          <w:color w:val="FF0000"/>
        </w:rPr>
        <w:t xml:space="preserve">dmin. (2015, February 02). The Purpose of Risk Management in Healthcare. Retrieved June </w:t>
      </w:r>
      <w:r w:rsidR="00EB2053">
        <w:rPr>
          <w:color w:val="FF0000"/>
        </w:rPr>
        <w:t>2</w:t>
      </w:r>
      <w:r w:rsidRPr="00FD3E35">
        <w:rPr>
          <w:color w:val="FF0000"/>
        </w:rPr>
        <w:t xml:space="preserve">0, </w:t>
      </w:r>
    </w:p>
    <w:p w14:paraId="1B08D1F4" w14:textId="060A2C5C" w:rsidR="00FD3E35" w:rsidRPr="00FD3E35" w:rsidRDefault="00FD3E35" w:rsidP="00FD3E35">
      <w:pPr>
        <w:spacing w:after="0"/>
        <w:ind w:firstLine="720"/>
        <w:rPr>
          <w:color w:val="FF0000"/>
        </w:rPr>
      </w:pPr>
      <w:r w:rsidRPr="00FD3E35">
        <w:rPr>
          <w:color w:val="FF0000"/>
        </w:rPr>
        <w:t xml:space="preserve">2020, from </w:t>
      </w:r>
      <w:hyperlink r:id="rId14" w:history="1">
        <w:r w:rsidRPr="00FD3E35">
          <w:rPr>
            <w:rStyle w:val="Hyperlink"/>
            <w:color w:val="FF0000"/>
          </w:rPr>
          <w:t>https://elearning.scranton.edu/resource/business-leadership/purpose-of-risk-</w:t>
        </w:r>
      </w:hyperlink>
    </w:p>
    <w:p w14:paraId="043A8D43" w14:textId="52AEE80B" w:rsidR="00FD3E35" w:rsidRPr="00FD3E35" w:rsidRDefault="00FD3E35" w:rsidP="00FD3E35">
      <w:pPr>
        <w:spacing w:after="0"/>
        <w:ind w:left="720"/>
        <w:rPr>
          <w:color w:val="FF0000"/>
        </w:rPr>
      </w:pPr>
      <w:r w:rsidRPr="00FD3E35">
        <w:rPr>
          <w:color w:val="FF0000"/>
        </w:rPr>
        <w:t>management-in-healthcare#:~:text=Healthcare managers identiand evaluate,the damages following an event.</w:t>
      </w:r>
    </w:p>
    <w:p w14:paraId="4E680AE4" w14:textId="77777777" w:rsidR="00FD3E35" w:rsidRDefault="00FD3E35" w:rsidP="007D00BB"/>
    <w:p w14:paraId="381CE862" w14:textId="6D078D73" w:rsidR="00254C8A" w:rsidRPr="0052694E" w:rsidRDefault="007D00BB" w:rsidP="007D00BB">
      <w:pPr>
        <w:rPr>
          <w:rFonts w:cs="Arial"/>
        </w:rPr>
      </w:pPr>
      <w:r w:rsidRPr="007D00BB">
        <w:rPr>
          <w:rFonts w:cs="Arial"/>
          <w:b/>
        </w:rPr>
        <w:t>S</w:t>
      </w:r>
      <w:r w:rsidR="00254C8A" w:rsidRPr="007D00BB">
        <w:rPr>
          <w:rFonts w:cs="Arial"/>
          <w:b/>
        </w:rPr>
        <w:t>ubmit</w:t>
      </w:r>
      <w:r w:rsidR="00254C8A" w:rsidRPr="0052694E">
        <w:rPr>
          <w:rFonts w:cs="Arial"/>
        </w:rPr>
        <w:t xml:space="preserve"> your assignment.</w:t>
      </w:r>
    </w:p>
    <w:sectPr w:rsidR="00254C8A" w:rsidRPr="0052694E"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D7D7B" w14:textId="77777777" w:rsidR="00794A06" w:rsidRDefault="00794A06" w:rsidP="000F0903">
      <w:pPr>
        <w:spacing w:after="0"/>
      </w:pPr>
      <w:r>
        <w:separator/>
      </w:r>
    </w:p>
  </w:endnote>
  <w:endnote w:type="continuationSeparator" w:id="0">
    <w:p w14:paraId="0EB500A9" w14:textId="77777777" w:rsidR="00794A06" w:rsidRDefault="00794A06" w:rsidP="000F0903">
      <w:pPr>
        <w:spacing w:after="0"/>
      </w:pPr>
      <w:r>
        <w:continuationSeparator/>
      </w:r>
    </w:p>
  </w:endnote>
  <w:endnote w:type="continuationNotice" w:id="1">
    <w:p w14:paraId="494D32B4" w14:textId="77777777" w:rsidR="00794A06" w:rsidRDefault="00794A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4B45F82C" w:rsidR="00324CC8" w:rsidRPr="00B9595A" w:rsidRDefault="00324CC8" w:rsidP="184C0106">
    <w:pPr>
      <w:pStyle w:val="Footer"/>
      <w:jc w:val="center"/>
      <w:rPr>
        <w:sz w:val="16"/>
        <w:szCs w:val="16"/>
      </w:rPr>
    </w:pPr>
    <w:r w:rsidRPr="184C0106">
      <w:rPr>
        <w:sz w:val="16"/>
        <w:szCs w:val="16"/>
      </w:rPr>
      <w:t>Copyright</w:t>
    </w:r>
    <w:r>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7808B9BB" w:rsidR="00324CC8" w:rsidRPr="00B9595A" w:rsidRDefault="00324CC8" w:rsidP="184C0106">
    <w:pPr>
      <w:pStyle w:val="Footer"/>
      <w:jc w:val="center"/>
      <w:rPr>
        <w:sz w:val="16"/>
        <w:szCs w:val="16"/>
      </w:rPr>
    </w:pPr>
    <w:r w:rsidRPr="184C0106">
      <w:rPr>
        <w:sz w:val="16"/>
        <w:szCs w:val="16"/>
      </w:rPr>
      <w:t>Copyright</w:t>
    </w:r>
    <w:r>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E6D11B" w14:textId="77777777" w:rsidR="00794A06" w:rsidRDefault="00794A06" w:rsidP="000F0903">
      <w:pPr>
        <w:spacing w:after="0"/>
      </w:pPr>
      <w:r>
        <w:separator/>
      </w:r>
    </w:p>
  </w:footnote>
  <w:footnote w:type="continuationSeparator" w:id="0">
    <w:p w14:paraId="0B7B7948" w14:textId="77777777" w:rsidR="00794A06" w:rsidRDefault="00794A06" w:rsidP="000F0903">
      <w:pPr>
        <w:spacing w:after="0"/>
      </w:pPr>
      <w:r>
        <w:continuationSeparator/>
      </w:r>
    </w:p>
  </w:footnote>
  <w:footnote w:type="continuationNotice" w:id="1">
    <w:p w14:paraId="656DE0E6" w14:textId="77777777" w:rsidR="00794A06" w:rsidRDefault="00794A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3262D147" w:rsidR="00324CC8" w:rsidRDefault="00324CC8" w:rsidP="00C12D77">
    <w:pPr>
      <w:spacing w:after="0"/>
      <w:ind w:left="4230"/>
      <w:jc w:val="right"/>
    </w:pPr>
    <w:r>
      <w:t>Goals for Stevens District Hospital, Part 2</w:t>
    </w:r>
  </w:p>
  <w:p w14:paraId="76B54142" w14:textId="5016F348" w:rsidR="00324CC8" w:rsidRDefault="00324CC8" w:rsidP="00B9595A">
    <w:pPr>
      <w:spacing w:after="0"/>
      <w:ind w:left="8190"/>
      <w:jc w:val="right"/>
    </w:pPr>
    <w:r>
      <w:t>HCS/499 v4</w:t>
    </w:r>
  </w:p>
  <w:p w14:paraId="229588AC" w14:textId="77777777" w:rsidR="00324CC8" w:rsidRPr="004B3024" w:rsidRDefault="00324CC8"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Pr>
        <w:noProof/>
      </w:rPr>
      <w:t>2</w:t>
    </w:r>
    <w:r w:rsidRPr="184C0106">
      <w:rPr>
        <w:noProof/>
      </w:rPr>
      <w:fldChar w:fldCharType="end"/>
    </w:r>
  </w:p>
  <w:p w14:paraId="79C2BB41" w14:textId="62ED273B" w:rsidR="00324CC8" w:rsidRPr="00B9595A" w:rsidRDefault="00324CC8"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7B609F69" w:rsidR="00324CC8" w:rsidRDefault="00324CC8" w:rsidP="00B9595A">
    <w:pPr>
      <w:pStyle w:val="Header"/>
      <w:jc w:val="right"/>
    </w:pPr>
    <w:r>
      <w:t>HCS/499 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5666"/>
    <w:multiLevelType w:val="hybridMultilevel"/>
    <w:tmpl w:val="87D6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4F1ED5"/>
    <w:multiLevelType w:val="hybridMultilevel"/>
    <w:tmpl w:val="09FA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C4F5E"/>
    <w:multiLevelType w:val="hybridMultilevel"/>
    <w:tmpl w:val="2C7C18DC"/>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CE54BEA"/>
    <w:multiLevelType w:val="hybridMultilevel"/>
    <w:tmpl w:val="39A01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1"/>
  </w:num>
  <w:num w:numId="9">
    <w:abstractNumId w:val="7"/>
  </w:num>
  <w:num w:numId="10">
    <w:abstractNumId w:val="5"/>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num>
  <w:num w:numId="16">
    <w:abstractNumId w:val="3"/>
  </w:num>
  <w:num w:numId="17">
    <w:abstractNumId w:val="0"/>
  </w:num>
  <w:num w:numId="18">
    <w:abstractNumId w:val="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C0803"/>
    <w:rsid w:val="000C2C6A"/>
    <w:rsid w:val="000D2169"/>
    <w:rsid w:val="000F0903"/>
    <w:rsid w:val="0013181E"/>
    <w:rsid w:val="001457C6"/>
    <w:rsid w:val="001602BB"/>
    <w:rsid w:val="001A2683"/>
    <w:rsid w:val="001C098D"/>
    <w:rsid w:val="001F0CC9"/>
    <w:rsid w:val="001F4AA1"/>
    <w:rsid w:val="00201214"/>
    <w:rsid w:val="00207997"/>
    <w:rsid w:val="00224434"/>
    <w:rsid w:val="00246C48"/>
    <w:rsid w:val="00250EB0"/>
    <w:rsid w:val="00254C8A"/>
    <w:rsid w:val="00270C10"/>
    <w:rsid w:val="002901D9"/>
    <w:rsid w:val="002937A0"/>
    <w:rsid w:val="00324CC8"/>
    <w:rsid w:val="0033144D"/>
    <w:rsid w:val="00377506"/>
    <w:rsid w:val="00427F4C"/>
    <w:rsid w:val="004435E7"/>
    <w:rsid w:val="004500DE"/>
    <w:rsid w:val="00467B22"/>
    <w:rsid w:val="004D2227"/>
    <w:rsid w:val="004D34E7"/>
    <w:rsid w:val="005002EC"/>
    <w:rsid w:val="00532293"/>
    <w:rsid w:val="00546A6C"/>
    <w:rsid w:val="005702EF"/>
    <w:rsid w:val="005E6A81"/>
    <w:rsid w:val="005F5BC8"/>
    <w:rsid w:val="00654497"/>
    <w:rsid w:val="0066315B"/>
    <w:rsid w:val="006741B5"/>
    <w:rsid w:val="006814B8"/>
    <w:rsid w:val="00726E5E"/>
    <w:rsid w:val="00776416"/>
    <w:rsid w:val="00794A06"/>
    <w:rsid w:val="007A0EAB"/>
    <w:rsid w:val="007D00BB"/>
    <w:rsid w:val="008D1BE6"/>
    <w:rsid w:val="00935086"/>
    <w:rsid w:val="00935F80"/>
    <w:rsid w:val="0098520B"/>
    <w:rsid w:val="009B0A35"/>
    <w:rsid w:val="009C241D"/>
    <w:rsid w:val="009C48ED"/>
    <w:rsid w:val="009E0D9C"/>
    <w:rsid w:val="00A030D2"/>
    <w:rsid w:val="00A03896"/>
    <w:rsid w:val="00A14190"/>
    <w:rsid w:val="00A367CA"/>
    <w:rsid w:val="00A621B0"/>
    <w:rsid w:val="00B1207F"/>
    <w:rsid w:val="00B3325E"/>
    <w:rsid w:val="00B7574F"/>
    <w:rsid w:val="00B9595A"/>
    <w:rsid w:val="00BA687F"/>
    <w:rsid w:val="00C032FD"/>
    <w:rsid w:val="00C12D77"/>
    <w:rsid w:val="00C610B2"/>
    <w:rsid w:val="00C731E6"/>
    <w:rsid w:val="00CC6145"/>
    <w:rsid w:val="00CF2259"/>
    <w:rsid w:val="00D10F9D"/>
    <w:rsid w:val="00D2123C"/>
    <w:rsid w:val="00D840EC"/>
    <w:rsid w:val="00DA2EA0"/>
    <w:rsid w:val="00DE1A94"/>
    <w:rsid w:val="00E06BEF"/>
    <w:rsid w:val="00E20EF8"/>
    <w:rsid w:val="00E22D25"/>
    <w:rsid w:val="00E65CEA"/>
    <w:rsid w:val="00EB2053"/>
    <w:rsid w:val="00ED01FB"/>
    <w:rsid w:val="00F61156"/>
    <w:rsid w:val="00F7576F"/>
    <w:rsid w:val="00FA4D18"/>
    <w:rsid w:val="00FD3E35"/>
    <w:rsid w:val="00FF6339"/>
    <w:rsid w:val="17072597"/>
    <w:rsid w:val="184C0106"/>
    <w:rsid w:val="230CB48E"/>
    <w:rsid w:val="26788116"/>
    <w:rsid w:val="3A359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customStyle="1" w:styleId="AssignmentsLevel1">
    <w:name w:val="Assignments Level 1"/>
    <w:basedOn w:val="Normal"/>
    <w:link w:val="AssignmentsLevel1Char"/>
    <w:qFormat/>
    <w:rsid w:val="00254C8A"/>
    <w:pPr>
      <w:widowControl w:val="0"/>
      <w:spacing w:after="0"/>
    </w:pPr>
    <w:rPr>
      <w:rFonts w:eastAsia="Times New Roman" w:cs="Arial"/>
      <w:color w:val="auto"/>
      <w:szCs w:val="20"/>
    </w:rPr>
  </w:style>
  <w:style w:type="character" w:customStyle="1" w:styleId="AssignmentsLevel1Char">
    <w:name w:val="Assignments Level 1 Char"/>
    <w:link w:val="AssignmentsLevel1"/>
    <w:rsid w:val="00254C8A"/>
    <w:rPr>
      <w:rFonts w:ascii="Arial" w:eastAsia="Times New Roman" w:hAnsi="Arial" w:cs="Arial"/>
      <w:sz w:val="20"/>
      <w:szCs w:val="20"/>
    </w:rPr>
  </w:style>
  <w:style w:type="character" w:styleId="UnresolvedMention">
    <w:name w:val="Unresolved Mention"/>
    <w:basedOn w:val="DefaultParagraphFont"/>
    <w:uiPriority w:val="99"/>
    <w:semiHidden/>
    <w:unhideWhenUsed/>
    <w:rsid w:val="00BA6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vcycleintelligence.com/news/hospitals-saw-lower-interest-rat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learning.scranton.edu/resource/business-leadership/purpose-of-risk-"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7C2D3A-5902-4790-80E9-2B8D912D4B47}">
  <ds:schemaRefs>
    <ds:schemaRef ds:uri="http://schemas.openxmlformats.org/officeDocument/2006/bibliography"/>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Yamama.Ziab@cix.csi.cuny.edu</cp:lastModifiedBy>
  <cp:revision>2</cp:revision>
  <dcterms:created xsi:type="dcterms:W3CDTF">2020-06-21T00:16:00Z</dcterms:created>
  <dcterms:modified xsi:type="dcterms:W3CDTF">2020-06-21T00:16:00Z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