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895F91" w:rsidRDefault="00895F91" w:rsidP="00FC6CD7">
      <w:pPr>
        <w:spacing w:line="480" w:lineRule="auto"/>
        <w:jc w:val="center"/>
        <w:rPr>
          <w:rFonts w:ascii="Times New Roman" w:hAnsi="Times New Roman" w:cs="Times New Roman"/>
          <w:sz w:val="24"/>
          <w:szCs w:val="24"/>
        </w:rPr>
      </w:pPr>
    </w:p>
    <w:p w:rsidR="00FC6CD7" w:rsidRPr="00FC6CD7" w:rsidRDefault="00FC3B7F" w:rsidP="00FC6CD7">
      <w:pPr>
        <w:spacing w:line="480" w:lineRule="auto"/>
        <w:jc w:val="center"/>
        <w:rPr>
          <w:rFonts w:ascii="Times New Roman" w:hAnsi="Times New Roman" w:cs="Times New Roman"/>
          <w:sz w:val="24"/>
          <w:szCs w:val="24"/>
        </w:rPr>
      </w:pPr>
      <w:r w:rsidRPr="00FC6CD7">
        <w:rPr>
          <w:rFonts w:ascii="Times New Roman" w:hAnsi="Times New Roman" w:cs="Times New Roman"/>
          <w:sz w:val="24"/>
          <w:szCs w:val="24"/>
        </w:rPr>
        <w:t>Institutional Affiliation</w:t>
      </w:r>
    </w:p>
    <w:p w:rsidR="00FC6CD7" w:rsidRPr="00FC6CD7" w:rsidRDefault="00FC3B7F" w:rsidP="00FC6CD7">
      <w:pPr>
        <w:spacing w:line="480" w:lineRule="auto"/>
        <w:jc w:val="center"/>
        <w:rPr>
          <w:rFonts w:ascii="Times New Roman" w:hAnsi="Times New Roman" w:cs="Times New Roman"/>
          <w:sz w:val="24"/>
          <w:szCs w:val="24"/>
        </w:rPr>
      </w:pPr>
      <w:r w:rsidRPr="00FC6CD7">
        <w:rPr>
          <w:rFonts w:ascii="Times New Roman" w:hAnsi="Times New Roman" w:cs="Times New Roman"/>
          <w:sz w:val="24"/>
          <w:szCs w:val="24"/>
        </w:rPr>
        <w:t>Professor’s Name</w:t>
      </w:r>
    </w:p>
    <w:p w:rsidR="00FC6CD7" w:rsidRPr="00FC6CD7" w:rsidRDefault="00FC3B7F" w:rsidP="00FC6CD7">
      <w:pPr>
        <w:spacing w:line="480" w:lineRule="auto"/>
        <w:jc w:val="center"/>
        <w:rPr>
          <w:rFonts w:ascii="Times New Roman" w:hAnsi="Times New Roman" w:cs="Times New Roman"/>
          <w:sz w:val="24"/>
          <w:szCs w:val="24"/>
        </w:rPr>
      </w:pPr>
      <w:r w:rsidRPr="00FC6CD7">
        <w:rPr>
          <w:rFonts w:ascii="Times New Roman" w:hAnsi="Times New Roman" w:cs="Times New Roman"/>
          <w:sz w:val="24"/>
          <w:szCs w:val="24"/>
        </w:rPr>
        <w:t>Student’s Name</w:t>
      </w:r>
    </w:p>
    <w:p w:rsidR="00FC6CD7" w:rsidRPr="00FC6CD7" w:rsidRDefault="00FC3B7F" w:rsidP="00FC6CD7">
      <w:pPr>
        <w:spacing w:line="480" w:lineRule="auto"/>
        <w:jc w:val="center"/>
        <w:rPr>
          <w:rFonts w:ascii="Times New Roman" w:hAnsi="Times New Roman" w:cs="Times New Roman"/>
          <w:sz w:val="24"/>
          <w:szCs w:val="24"/>
        </w:rPr>
      </w:pPr>
      <w:r w:rsidRPr="00FC6CD7">
        <w:rPr>
          <w:rFonts w:ascii="Times New Roman" w:hAnsi="Times New Roman" w:cs="Times New Roman"/>
          <w:sz w:val="24"/>
          <w:szCs w:val="24"/>
        </w:rPr>
        <w:t>Date</w:t>
      </w: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895F91" w:rsidRDefault="00895F91" w:rsidP="00FC6CD7">
      <w:pPr>
        <w:spacing w:line="480" w:lineRule="auto"/>
        <w:jc w:val="center"/>
        <w:rPr>
          <w:rFonts w:ascii="Times New Roman" w:hAnsi="Times New Roman" w:cs="Times New Roman"/>
          <w:b/>
          <w:sz w:val="24"/>
          <w:szCs w:val="24"/>
        </w:rPr>
      </w:pPr>
    </w:p>
    <w:p w:rsidR="00F228D5" w:rsidRPr="00FC6CD7" w:rsidRDefault="00FC3B7F" w:rsidP="00FC6CD7">
      <w:pPr>
        <w:spacing w:line="480" w:lineRule="auto"/>
        <w:jc w:val="center"/>
        <w:rPr>
          <w:rFonts w:ascii="Times New Roman" w:hAnsi="Times New Roman" w:cs="Times New Roman"/>
          <w:b/>
          <w:sz w:val="24"/>
          <w:szCs w:val="24"/>
        </w:rPr>
      </w:pPr>
      <w:bookmarkStart w:id="0" w:name="_GoBack"/>
      <w:bookmarkEnd w:id="0"/>
      <w:r w:rsidRPr="00FC6CD7">
        <w:rPr>
          <w:rFonts w:ascii="Times New Roman" w:hAnsi="Times New Roman" w:cs="Times New Roman"/>
          <w:b/>
          <w:sz w:val="24"/>
          <w:szCs w:val="24"/>
        </w:rPr>
        <w:lastRenderedPageBreak/>
        <w:t>To what extent does the price of gas impact market demand for hybrid and electric cars?</w:t>
      </w:r>
    </w:p>
    <w:p w:rsidR="007F1362" w:rsidRPr="00FC6CD7"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According to Mi and Masrur (2017), t</w:t>
      </w:r>
      <w:r w:rsidR="00F228D5" w:rsidRPr="00FC6CD7">
        <w:rPr>
          <w:rFonts w:ascii="Times New Roman" w:hAnsi="Times New Roman" w:cs="Times New Roman"/>
          <w:sz w:val="24"/>
          <w:szCs w:val="24"/>
        </w:rPr>
        <w:t>he vehicle industry is undergoing rapid transformation; most of the companies now are focusing on the manufacturing of electric vehicles and hybrid electric vehicles, which has been initiated by the rise of oil prices.</w:t>
      </w:r>
      <w:r w:rsidRPr="00FC6CD7">
        <w:rPr>
          <w:rFonts w:ascii="Times New Roman" w:hAnsi="Times New Roman" w:cs="Times New Roman"/>
          <w:sz w:val="24"/>
          <w:szCs w:val="24"/>
        </w:rPr>
        <w:t xml:space="preserve"> Electric cars and hybrids have experienced a significant increase in the past few years due to increasing</w:t>
      </w:r>
      <w:r w:rsidRPr="00FC6CD7">
        <w:rPr>
          <w:rFonts w:ascii="Times New Roman" w:hAnsi="Times New Roman" w:cs="Times New Roman"/>
          <w:sz w:val="24"/>
          <w:szCs w:val="24"/>
        </w:rPr>
        <w:t xml:space="preserve"> amounts of oil, which have lowered the demand for oil. Oil prices have risen to an average of $2.50 per gallon in the State of California. California is the largest state for both combustion engine cars and electric cars.</w:t>
      </w:r>
      <w:r w:rsidR="00F228D5" w:rsidRPr="00FC6CD7">
        <w:rPr>
          <w:rFonts w:ascii="Times New Roman" w:hAnsi="Times New Roman" w:cs="Times New Roman"/>
          <w:sz w:val="24"/>
          <w:szCs w:val="24"/>
        </w:rPr>
        <w:t xml:space="preserve"> Hybrid electric vehicles </w:t>
      </w:r>
      <w:r w:rsidR="008A672A" w:rsidRPr="00FC6CD7">
        <w:rPr>
          <w:rFonts w:ascii="Times New Roman" w:hAnsi="Times New Roman" w:cs="Times New Roman"/>
          <w:sz w:val="24"/>
          <w:szCs w:val="24"/>
        </w:rPr>
        <w:t>consume</w:t>
      </w:r>
      <w:r w:rsidR="00F228D5" w:rsidRPr="00FC6CD7">
        <w:rPr>
          <w:rFonts w:ascii="Times New Roman" w:hAnsi="Times New Roman" w:cs="Times New Roman"/>
          <w:sz w:val="24"/>
          <w:szCs w:val="24"/>
        </w:rPr>
        <w:t xml:space="preserve"> less oil compared to conventional </w:t>
      </w:r>
      <w:r w:rsidR="008A672A" w:rsidRPr="00FC6CD7">
        <w:rPr>
          <w:rFonts w:ascii="Times New Roman" w:hAnsi="Times New Roman" w:cs="Times New Roman"/>
          <w:sz w:val="24"/>
          <w:szCs w:val="24"/>
        </w:rPr>
        <w:t>vehicles. The increasing prices of fat that are put by oil mining countries have lowered its demand, and the electric cars are now at higher demand on purchase. The ability of electric vehicles and hybrid electric vehicles to use electricity that is produced in the U.S. from nuclear energy, natural gas, renewable resources, and coal has attracted many people. It has lowered the demand for conventional vehicles.</w:t>
      </w:r>
    </w:p>
    <w:p w:rsidR="0019653B"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t>How would the gasoline price impact your decision to purchase a</w:t>
      </w:r>
      <w:r w:rsidRPr="00FC6CD7">
        <w:rPr>
          <w:rFonts w:ascii="Times New Roman" w:hAnsi="Times New Roman" w:cs="Times New Roman"/>
          <w:b/>
          <w:sz w:val="24"/>
          <w:szCs w:val="24"/>
        </w:rPr>
        <w:t xml:space="preserve"> car or truck?</w:t>
      </w:r>
    </w:p>
    <w:p w:rsidR="00DE0861" w:rsidRPr="00FC6CD7"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Due to the overall rise in the price of gasoline, there has been a shift in the type of vehicles people drive. The increased usage of the purchase of gas has contributed to reduced consumer's saving growth in income. Due to this increase, pe</w:t>
      </w:r>
      <w:r w:rsidRPr="00FC6CD7">
        <w:rPr>
          <w:rFonts w:ascii="Times New Roman" w:hAnsi="Times New Roman" w:cs="Times New Roman"/>
          <w:sz w:val="24"/>
          <w:szCs w:val="24"/>
        </w:rPr>
        <w:t xml:space="preserve">ople have opted to drive cars that do not consume more oil and are avoiding the purchase of trucks. </w:t>
      </w:r>
      <w:r w:rsidR="000A5BBE" w:rsidRPr="00FC6CD7">
        <w:rPr>
          <w:rFonts w:ascii="Times New Roman" w:hAnsi="Times New Roman" w:cs="Times New Roman"/>
          <w:sz w:val="24"/>
          <w:szCs w:val="24"/>
        </w:rPr>
        <w:t xml:space="preserve">Consumers now days have preferred to buy a more fuel-efficient vehicle. Due to the rise in gasoline prices, the market indicates that there is a decline in the purchase of light trucks. </w:t>
      </w:r>
      <w:r w:rsidR="00917B3A" w:rsidRPr="00FC6CD7">
        <w:rPr>
          <w:rFonts w:ascii="Times New Roman" w:hAnsi="Times New Roman" w:cs="Times New Roman"/>
          <w:sz w:val="24"/>
          <w:szCs w:val="24"/>
        </w:rPr>
        <w:t xml:space="preserve">Trucks consume more fuel which with the increasing costs of gasoline, I will choose to </w:t>
      </w:r>
      <w:r w:rsidR="00DB7DA3" w:rsidRPr="00FC6CD7">
        <w:rPr>
          <w:rFonts w:ascii="Times New Roman" w:hAnsi="Times New Roman" w:cs="Times New Roman"/>
          <w:sz w:val="24"/>
          <w:szCs w:val="24"/>
        </w:rPr>
        <w:t>purchase a car (Palmer et al. 2018).</w:t>
      </w:r>
    </w:p>
    <w:p w:rsidR="00080D70"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lastRenderedPageBreak/>
        <w:t xml:space="preserve">What factors (economic and non-economic) would lead you to (or not to) purchase a hybrid or electric </w:t>
      </w:r>
      <w:r w:rsidRPr="00FC6CD7">
        <w:rPr>
          <w:rFonts w:ascii="Times New Roman" w:hAnsi="Times New Roman" w:cs="Times New Roman"/>
          <w:b/>
          <w:sz w:val="24"/>
          <w:szCs w:val="24"/>
        </w:rPr>
        <w:t>car?</w:t>
      </w:r>
    </w:p>
    <w:p w:rsidR="00A070BF"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t>Gas price</w:t>
      </w:r>
    </w:p>
    <w:p w:rsidR="00A070BF" w:rsidRPr="00FC6CD7"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The effect of the Organization of Petroleum Exporting countries announcing a reduction of oil production will cause an increase in costs to increase of oil.  This factor will lead to the purchase of electric or hybrid cars.</w:t>
      </w:r>
    </w:p>
    <w:p w:rsidR="00F517A5"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t>Your mileage math</w:t>
      </w:r>
    </w:p>
    <w:p w:rsidR="00F517A5" w:rsidRPr="00FC6CD7"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The hybrid vehicle is suitable to cover considerable distances at a low cost as they save on fuel. Compared to other types of cars, the hybrid consumes less energy when you compare with an electric car; they are more reliable as they do not waste any gas;</w:t>
      </w:r>
      <w:r w:rsidRPr="00FC6CD7">
        <w:rPr>
          <w:rFonts w:ascii="Times New Roman" w:hAnsi="Times New Roman" w:cs="Times New Roman"/>
          <w:sz w:val="24"/>
          <w:szCs w:val="24"/>
        </w:rPr>
        <w:t xml:space="preserve"> they can cover the long-distance as they move very fast so. When determining the type of car concerning distance to be included, t</w:t>
      </w:r>
      <w:r w:rsidR="00DB7DA3" w:rsidRPr="00FC6CD7">
        <w:rPr>
          <w:rFonts w:ascii="Times New Roman" w:hAnsi="Times New Roman" w:cs="Times New Roman"/>
          <w:sz w:val="24"/>
          <w:szCs w:val="24"/>
        </w:rPr>
        <w:t>he best car is the Electric Vehicle(Palmer et al. 2018).</w:t>
      </w:r>
    </w:p>
    <w:p w:rsidR="00F517A5"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t>Environment</w:t>
      </w:r>
    </w:p>
    <w:p w:rsidR="00F517A5"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When it comes to a minimization of environmental polluti</w:t>
      </w:r>
      <w:r w:rsidRPr="00FC6CD7">
        <w:rPr>
          <w:rFonts w:ascii="Times New Roman" w:hAnsi="Times New Roman" w:cs="Times New Roman"/>
          <w:sz w:val="24"/>
          <w:szCs w:val="24"/>
        </w:rPr>
        <w:t>on, it is worthy of using Electric vehicles and hybrid vehicles. Electric cars are environmentally friendly and are recommendable to be used to avoid environmental contamination.</w:t>
      </w:r>
    </w:p>
    <w:p w:rsidR="00312457" w:rsidRPr="00FC6CD7" w:rsidRDefault="00312457" w:rsidP="00FC6CD7">
      <w:pPr>
        <w:spacing w:line="480" w:lineRule="auto"/>
        <w:ind w:firstLine="720"/>
        <w:rPr>
          <w:rFonts w:ascii="Times New Roman" w:hAnsi="Times New Roman" w:cs="Times New Roman"/>
          <w:sz w:val="24"/>
          <w:szCs w:val="24"/>
        </w:rPr>
      </w:pPr>
    </w:p>
    <w:p w:rsidR="00F517A5"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t>Federal and state incentives</w:t>
      </w:r>
    </w:p>
    <w:p w:rsidR="00F517A5" w:rsidRPr="00FC6CD7"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Both the States and Federal governments are off</w:t>
      </w:r>
      <w:r w:rsidRPr="00FC6CD7">
        <w:rPr>
          <w:rFonts w:ascii="Times New Roman" w:hAnsi="Times New Roman" w:cs="Times New Roman"/>
          <w:sz w:val="24"/>
          <w:szCs w:val="24"/>
        </w:rPr>
        <w:t>ering subsidies in persuading drivers to make the switch as a way of reducing the emission of carbon. The country is encouraging the purchasing of electric vehicles as a way to curb environmental pollution.</w:t>
      </w:r>
    </w:p>
    <w:p w:rsidR="00E1267E"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lastRenderedPageBreak/>
        <w:t>Conclusion</w:t>
      </w:r>
    </w:p>
    <w:p w:rsidR="00E1267E" w:rsidRDefault="00FC3B7F" w:rsidP="00FC6CD7">
      <w:pPr>
        <w:spacing w:line="480" w:lineRule="auto"/>
        <w:ind w:firstLine="720"/>
        <w:rPr>
          <w:rFonts w:ascii="Times New Roman" w:hAnsi="Times New Roman" w:cs="Times New Roman"/>
          <w:sz w:val="24"/>
          <w:szCs w:val="24"/>
        </w:rPr>
      </w:pPr>
      <w:r w:rsidRPr="00FC6CD7">
        <w:rPr>
          <w:rFonts w:ascii="Times New Roman" w:hAnsi="Times New Roman" w:cs="Times New Roman"/>
          <w:sz w:val="24"/>
          <w:szCs w:val="24"/>
        </w:rPr>
        <w:t xml:space="preserve">Hybrid vehicles and electric vehicles are the best types of cars that are the best to be bought as they are fast and environmentally friendly. The rising demand for oil is costly to both individuals and to state, </w:t>
      </w:r>
      <w:r w:rsidR="00F51BB3" w:rsidRPr="00FC6CD7">
        <w:rPr>
          <w:rFonts w:ascii="Times New Roman" w:hAnsi="Times New Roman" w:cs="Times New Roman"/>
          <w:sz w:val="24"/>
          <w:szCs w:val="24"/>
        </w:rPr>
        <w:t>which increases the prices used to sustain this conventional car, and it could better for people to change to electric vehicles.</w:t>
      </w: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Default="00895F91" w:rsidP="00FC6CD7">
      <w:pPr>
        <w:spacing w:line="480" w:lineRule="auto"/>
        <w:ind w:firstLine="720"/>
        <w:rPr>
          <w:rFonts w:ascii="Times New Roman" w:hAnsi="Times New Roman" w:cs="Times New Roman"/>
          <w:sz w:val="24"/>
          <w:szCs w:val="24"/>
        </w:rPr>
      </w:pPr>
    </w:p>
    <w:p w:rsidR="00895F91" w:rsidRPr="00FC6CD7" w:rsidRDefault="00895F91" w:rsidP="00FC6CD7">
      <w:pPr>
        <w:spacing w:line="480" w:lineRule="auto"/>
        <w:ind w:firstLine="720"/>
        <w:rPr>
          <w:rFonts w:ascii="Times New Roman" w:hAnsi="Times New Roman" w:cs="Times New Roman"/>
          <w:sz w:val="24"/>
          <w:szCs w:val="24"/>
        </w:rPr>
      </w:pPr>
    </w:p>
    <w:p w:rsidR="00F51BB3" w:rsidRPr="00FC6CD7" w:rsidRDefault="00FC3B7F" w:rsidP="00FC6CD7">
      <w:pPr>
        <w:spacing w:line="480" w:lineRule="auto"/>
        <w:jc w:val="center"/>
        <w:rPr>
          <w:rFonts w:ascii="Times New Roman" w:hAnsi="Times New Roman" w:cs="Times New Roman"/>
          <w:b/>
          <w:sz w:val="24"/>
          <w:szCs w:val="24"/>
        </w:rPr>
      </w:pPr>
      <w:r w:rsidRPr="00FC6CD7">
        <w:rPr>
          <w:rFonts w:ascii="Times New Roman" w:hAnsi="Times New Roman" w:cs="Times New Roman"/>
          <w:b/>
          <w:sz w:val="24"/>
          <w:szCs w:val="24"/>
        </w:rPr>
        <w:lastRenderedPageBreak/>
        <w:t>References</w:t>
      </w:r>
    </w:p>
    <w:p w:rsidR="00312457" w:rsidRPr="00FC6CD7" w:rsidRDefault="00FC3B7F" w:rsidP="00312457">
      <w:pPr>
        <w:spacing w:line="480" w:lineRule="auto"/>
        <w:ind w:left="720" w:hanging="720"/>
        <w:rPr>
          <w:rFonts w:ascii="Times New Roman" w:hAnsi="Times New Roman" w:cs="Times New Roman"/>
          <w:sz w:val="24"/>
          <w:szCs w:val="24"/>
        </w:rPr>
      </w:pPr>
      <w:r w:rsidRPr="00FC6CD7">
        <w:rPr>
          <w:rFonts w:ascii="Times New Roman" w:hAnsi="Times New Roman" w:cs="Times New Roman"/>
          <w:sz w:val="24"/>
          <w:szCs w:val="24"/>
        </w:rPr>
        <w:t>Mi, C., &amp; Masrur, M. A. (2017). Hybrid electric vehicles: principles and applications with practical perspectives. John Wiley &amp; Sons.</w:t>
      </w:r>
    </w:p>
    <w:p w:rsidR="00312457" w:rsidRPr="00FC6CD7" w:rsidRDefault="00FC3B7F" w:rsidP="00312457">
      <w:pPr>
        <w:spacing w:line="480" w:lineRule="auto"/>
        <w:ind w:left="720" w:hanging="720"/>
        <w:rPr>
          <w:rFonts w:ascii="Times New Roman" w:hAnsi="Times New Roman" w:cs="Times New Roman"/>
          <w:sz w:val="24"/>
          <w:szCs w:val="24"/>
        </w:rPr>
      </w:pPr>
      <w:r w:rsidRPr="00FC6CD7">
        <w:rPr>
          <w:rFonts w:ascii="Times New Roman" w:hAnsi="Times New Roman" w:cs="Times New Roman"/>
          <w:sz w:val="24"/>
          <w:szCs w:val="24"/>
        </w:rPr>
        <w:t xml:space="preserve">Palmer, K., Tate, J. E., </w:t>
      </w:r>
      <w:r w:rsidRPr="00FC6CD7">
        <w:rPr>
          <w:rFonts w:ascii="Times New Roman" w:hAnsi="Times New Roman" w:cs="Times New Roman"/>
          <w:sz w:val="24"/>
          <w:szCs w:val="24"/>
        </w:rPr>
        <w:t>Wadud, Z., &amp; Nellthorp, J. (2018). The total cost of ownership and market share for hybrid and electric vehicles in the U.K., U.S., and Japan. Applied energy, 209, 108-119.</w:t>
      </w:r>
    </w:p>
    <w:sectPr w:rsidR="00312457" w:rsidRPr="00FC6CD7" w:rsidSect="000F7F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B7F" w:rsidRDefault="00FC3B7F">
      <w:pPr>
        <w:spacing w:after="0" w:line="240" w:lineRule="auto"/>
      </w:pPr>
      <w:r>
        <w:separator/>
      </w:r>
    </w:p>
  </w:endnote>
  <w:endnote w:type="continuationSeparator" w:id="0">
    <w:p w:rsidR="00FC3B7F" w:rsidRDefault="00FC3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B7F" w:rsidRDefault="00FC3B7F">
      <w:pPr>
        <w:spacing w:after="0" w:line="240" w:lineRule="auto"/>
      </w:pPr>
      <w:r>
        <w:separator/>
      </w:r>
    </w:p>
  </w:footnote>
  <w:footnote w:type="continuationSeparator" w:id="0">
    <w:p w:rsidR="00FC3B7F" w:rsidRDefault="00FC3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F60" w:rsidRDefault="00FC3B7F">
    <w:pPr>
      <w:pStyle w:val="Header"/>
      <w:jc w:val="right"/>
    </w:pPr>
    <w:r>
      <w:t xml:space="preserve">GAS PRICE AND ITS DEMAND ON ELECTRIC AND HYBRID VEHICLES                                                                    </w:t>
    </w:r>
    <w:sdt>
      <w:sdtPr>
        <w:id w:val="-18116270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5F91">
          <w:rPr>
            <w:noProof/>
          </w:rPr>
          <w:t>5</w:t>
        </w:r>
        <w:r>
          <w:rPr>
            <w:noProof/>
          </w:rPr>
          <w:fldChar w:fldCharType="end"/>
        </w:r>
      </w:sdtContent>
    </w:sdt>
  </w:p>
  <w:p w:rsidR="007F1362" w:rsidRDefault="007F13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F60" w:rsidRDefault="00FC3B7F" w:rsidP="000F7F60">
    <w:pPr>
      <w:pStyle w:val="Header"/>
    </w:pPr>
    <w:r>
      <w:t xml:space="preserve">Running Head: GAS PRICE AND ITS IMPACT ON ELECTRIC AND HYBRID VEHICLES                               </w:t>
    </w:r>
    <w:r>
      <w:t xml:space="preserve">            1                                                                  </w:t>
    </w:r>
    <w:sdt>
      <w:sdtPr>
        <w:id w:val="-1770930300"/>
        <w:docPartObj>
          <w:docPartGallery w:val="Page Numbers (Top of Page)"/>
          <w:docPartUnique/>
        </w:docPartObj>
      </w:sdtPr>
      <w:sdtEndPr>
        <w:rPr>
          <w:noProof/>
        </w:rPr>
      </w:sdtEndPr>
      <w:sdtContent>
        <w:r>
          <w:t xml:space="preserve">                 </w:t>
        </w:r>
      </w:sdtContent>
    </w:sdt>
  </w:p>
  <w:p w:rsidR="000F7F60" w:rsidRDefault="000F7F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362"/>
    <w:rsid w:val="00080D70"/>
    <w:rsid w:val="000A5BBE"/>
    <w:rsid w:val="000F7F60"/>
    <w:rsid w:val="0019653B"/>
    <w:rsid w:val="001C48A6"/>
    <w:rsid w:val="00312457"/>
    <w:rsid w:val="00521E9E"/>
    <w:rsid w:val="00562A65"/>
    <w:rsid w:val="006968B2"/>
    <w:rsid w:val="006F6EBB"/>
    <w:rsid w:val="007F1362"/>
    <w:rsid w:val="00895F91"/>
    <w:rsid w:val="008A672A"/>
    <w:rsid w:val="00917B3A"/>
    <w:rsid w:val="00A01654"/>
    <w:rsid w:val="00A070BF"/>
    <w:rsid w:val="00A4649B"/>
    <w:rsid w:val="00D00ABB"/>
    <w:rsid w:val="00DB7DA3"/>
    <w:rsid w:val="00DE0861"/>
    <w:rsid w:val="00E1267E"/>
    <w:rsid w:val="00E56739"/>
    <w:rsid w:val="00EB6113"/>
    <w:rsid w:val="00F228D5"/>
    <w:rsid w:val="00F517A5"/>
    <w:rsid w:val="00F51BB3"/>
    <w:rsid w:val="00FC3B7F"/>
    <w:rsid w:val="00FC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030D0"/>
  <w15:chartTrackingRefBased/>
  <w15:docId w15:val="{BCF392FF-2653-4399-B2E5-BB28699E2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362"/>
  </w:style>
  <w:style w:type="paragraph" w:styleId="Footer">
    <w:name w:val="footer"/>
    <w:basedOn w:val="Normal"/>
    <w:link w:val="FooterChar"/>
    <w:uiPriority w:val="99"/>
    <w:unhideWhenUsed/>
    <w:rsid w:val="007F1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2020-01-21T08:23:00Z</dcterms:created>
  <dcterms:modified xsi:type="dcterms:W3CDTF">2020-01-21T08:25:00Z</dcterms:modified>
</cp:coreProperties>
</file>