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37C" w:rsidRPr="000C1ED5" w:rsidRDefault="0061237C" w:rsidP="00947C04">
      <w:pPr>
        <w:rPr>
          <w:b/>
        </w:rPr>
      </w:pPr>
      <w:r w:rsidRPr="000C1ED5">
        <w:rPr>
          <w:b/>
        </w:rPr>
        <w:t xml:space="preserve">HI 423 </w:t>
      </w:r>
      <w:r w:rsidR="000C1ED5" w:rsidRPr="000C1ED5">
        <w:rPr>
          <w:b/>
        </w:rPr>
        <w:t xml:space="preserve">Semester </w:t>
      </w:r>
      <w:r w:rsidRPr="000C1ED5">
        <w:rPr>
          <w:b/>
        </w:rPr>
        <w:t xml:space="preserve">Project </w:t>
      </w:r>
    </w:p>
    <w:p w:rsidR="004A0B01" w:rsidRDefault="004A0B01" w:rsidP="00947C04">
      <w:r>
        <w:t>201</w:t>
      </w:r>
      <w:r w:rsidR="005A7A67">
        <w:t>9</w:t>
      </w:r>
      <w:r>
        <w:t xml:space="preserve"> </w:t>
      </w:r>
      <w:r w:rsidRPr="004A0B01">
        <w:t>Spring Semester</w:t>
      </w:r>
    </w:p>
    <w:p w:rsidR="004A0B01" w:rsidRDefault="004A0B01" w:rsidP="00947C04">
      <w:r w:rsidRPr="00D14693">
        <w:rPr>
          <w:u w:val="single"/>
        </w:rPr>
        <w:t>Project Purpose</w:t>
      </w:r>
      <w:r w:rsidRPr="004A0B01">
        <w:t xml:space="preserve">:  </w:t>
      </w:r>
    </w:p>
    <w:p w:rsidR="00632E2A" w:rsidRDefault="00C870A7" w:rsidP="00947C04">
      <w:r>
        <w:t>This project provides the student with knowledge to understand the evolving role of clinical documentation improvement in the health information and informatics are</w:t>
      </w:r>
      <w:r w:rsidR="00F820BC">
        <w:t>n</w:t>
      </w:r>
      <w:r>
        <w:t xml:space="preserve">a.  </w:t>
      </w:r>
      <w:r w:rsidR="00F820BC">
        <w:t>The project</w:t>
      </w:r>
      <w:r>
        <w:t xml:space="preserve"> also promotes compliance </w:t>
      </w:r>
      <w:r w:rsidR="00AC5A97">
        <w:t>through</w:t>
      </w:r>
      <w:r>
        <w:t xml:space="preserve"> auditing structure</w:t>
      </w:r>
      <w:r w:rsidR="00AC5A97">
        <w:t>s</w:t>
      </w:r>
      <w:r>
        <w:t xml:space="preserve"> and CDI staff and physician education.</w:t>
      </w:r>
      <w:r w:rsidR="00F820BC">
        <w:t xml:space="preserve">  Through independent and group activities the student will demonstrate competency in the stated objectives.</w:t>
      </w:r>
    </w:p>
    <w:p w:rsidR="001F45D2" w:rsidRDefault="001F45D2" w:rsidP="00947C04">
      <w:r w:rsidRPr="00D14693">
        <w:rPr>
          <w:u w:val="single"/>
        </w:rPr>
        <w:t>Objectives</w:t>
      </w:r>
      <w:r>
        <w:t>:</w:t>
      </w:r>
    </w:p>
    <w:p w:rsidR="003B34AF" w:rsidRDefault="003B34AF" w:rsidP="003B34AF">
      <w:pPr>
        <w:numPr>
          <w:ilvl w:val="0"/>
          <w:numId w:val="10"/>
        </w:numPr>
        <w:spacing w:after="0" w:line="240" w:lineRule="auto"/>
        <w:rPr>
          <w:rFonts w:cstheme="minorHAnsi"/>
        </w:rPr>
      </w:pPr>
      <w:r>
        <w:rPr>
          <w:rFonts w:cstheme="minorHAnsi"/>
        </w:rPr>
        <w:t>Evaluate, implement, and manage electronic applications/systems for clinical classification and coding.  (CAHIM competency I.A.1)</w:t>
      </w:r>
    </w:p>
    <w:p w:rsidR="003B34AF" w:rsidRDefault="003B34AF" w:rsidP="003B34AF">
      <w:pPr>
        <w:numPr>
          <w:ilvl w:val="0"/>
          <w:numId w:val="10"/>
        </w:numPr>
        <w:spacing w:after="0" w:line="240" w:lineRule="auto"/>
        <w:rPr>
          <w:rFonts w:cstheme="minorHAnsi"/>
        </w:rPr>
      </w:pPr>
      <w:r>
        <w:rPr>
          <w:rFonts w:cstheme="minorHAnsi"/>
        </w:rPr>
        <w:t>Verify that documentation in the health record supports the diagnosis and reflects the patient’s progress, clinical findings, and discharge status. (CAHIM competency I.B.1)</w:t>
      </w:r>
    </w:p>
    <w:p w:rsidR="003B34AF" w:rsidRDefault="003B34AF" w:rsidP="003B34AF">
      <w:pPr>
        <w:numPr>
          <w:ilvl w:val="0"/>
          <w:numId w:val="10"/>
        </w:numPr>
        <w:spacing w:after="0" w:line="240" w:lineRule="auto"/>
        <w:rPr>
          <w:rFonts w:cstheme="minorHAnsi"/>
        </w:rPr>
      </w:pPr>
      <w:r>
        <w:rPr>
          <w:rFonts w:cstheme="minorHAnsi"/>
        </w:rPr>
        <w:t>Interpret health information standards. (CAHIM competency I.B.3)</w:t>
      </w:r>
    </w:p>
    <w:p w:rsidR="003B34AF" w:rsidRPr="00B8759F" w:rsidRDefault="003B34AF" w:rsidP="003B34AF">
      <w:pPr>
        <w:numPr>
          <w:ilvl w:val="0"/>
          <w:numId w:val="10"/>
        </w:numPr>
        <w:spacing w:after="0" w:line="240" w:lineRule="auto"/>
        <w:rPr>
          <w:rFonts w:cstheme="minorHAnsi"/>
        </w:rPr>
      </w:pPr>
      <w:r w:rsidRPr="00B8759F">
        <w:rPr>
          <w:rFonts w:cstheme="minorHAnsi"/>
        </w:rPr>
        <w:t>Appraise current laws and standards related to health information initiatives.  (CAHIM competency V.A.1)</w:t>
      </w:r>
    </w:p>
    <w:p w:rsidR="00B8759F" w:rsidRPr="00B8759F" w:rsidRDefault="00B8759F" w:rsidP="00B8759F">
      <w:pPr>
        <w:numPr>
          <w:ilvl w:val="0"/>
          <w:numId w:val="10"/>
        </w:numPr>
        <w:spacing w:after="0" w:line="240" w:lineRule="auto"/>
        <w:rPr>
          <w:rFonts w:cstheme="minorHAnsi"/>
        </w:rPr>
      </w:pPr>
      <w:r w:rsidRPr="00B8759F">
        <w:rPr>
          <w:rFonts w:cstheme="minorHAnsi"/>
        </w:rPr>
        <w:t>Determine processes for compliance with current laws and standards related to health information initiatives and revenue cycle (CAHIM competency V.A.2).</w:t>
      </w:r>
    </w:p>
    <w:p w:rsidR="003B34AF" w:rsidRPr="00B8759F" w:rsidRDefault="003B34AF" w:rsidP="003B34AF">
      <w:pPr>
        <w:numPr>
          <w:ilvl w:val="0"/>
          <w:numId w:val="10"/>
        </w:numPr>
        <w:spacing w:after="0" w:line="240" w:lineRule="auto"/>
        <w:rPr>
          <w:rFonts w:cstheme="minorHAnsi"/>
        </w:rPr>
      </w:pPr>
      <w:r w:rsidRPr="00B8759F">
        <w:rPr>
          <w:rFonts w:cstheme="minorHAnsi"/>
        </w:rPr>
        <w:t>Manage coding audits.  (CAHIM competency V.B.2)</w:t>
      </w:r>
    </w:p>
    <w:p w:rsidR="003B34AF" w:rsidRPr="00B8759F" w:rsidRDefault="003B34AF" w:rsidP="003B34AF">
      <w:pPr>
        <w:numPr>
          <w:ilvl w:val="0"/>
          <w:numId w:val="10"/>
        </w:numPr>
        <w:spacing w:after="0" w:line="240" w:lineRule="auto"/>
        <w:rPr>
          <w:rFonts w:cstheme="minorHAnsi"/>
        </w:rPr>
      </w:pPr>
      <w:r w:rsidRPr="00B8759F">
        <w:rPr>
          <w:rFonts w:cstheme="minorHAnsi"/>
        </w:rPr>
        <w:t>Determine policies and procedures to monitor abuse or fraudulent trends.  (CAHIM competency V.C.1)</w:t>
      </w:r>
    </w:p>
    <w:p w:rsidR="003B34AF" w:rsidRDefault="003B34AF" w:rsidP="003B34AF">
      <w:pPr>
        <w:numPr>
          <w:ilvl w:val="0"/>
          <w:numId w:val="10"/>
        </w:numPr>
        <w:spacing w:after="0" w:line="240" w:lineRule="auto"/>
        <w:rPr>
          <w:rFonts w:cstheme="minorHAnsi"/>
        </w:rPr>
      </w:pPr>
      <w:r w:rsidRPr="00B8759F">
        <w:rPr>
          <w:rFonts w:cstheme="minorHAnsi"/>
        </w:rPr>
        <w:t>Implement provider querying techniques</w:t>
      </w:r>
      <w:r>
        <w:rPr>
          <w:rFonts w:cstheme="minorHAnsi"/>
        </w:rPr>
        <w:t xml:space="preserve"> to resolve coding discrepancies.  (CAHIM competency V.D.1) </w:t>
      </w:r>
    </w:p>
    <w:p w:rsidR="003B34AF" w:rsidRPr="003B34AF" w:rsidRDefault="003B34AF" w:rsidP="006B2221">
      <w:pPr>
        <w:pStyle w:val="ListParagraph"/>
        <w:numPr>
          <w:ilvl w:val="0"/>
          <w:numId w:val="10"/>
        </w:numPr>
        <w:spacing w:after="0" w:line="240" w:lineRule="auto"/>
      </w:pPr>
      <w:r w:rsidRPr="003B34AF">
        <w:rPr>
          <w:rFonts w:cstheme="minorHAnsi"/>
        </w:rPr>
        <w:t>Create methods to manage Present on Admission (POA), Hospital Acquired Conditions (HAC), and other CDI components. (CAHIM competency V.D.2)</w:t>
      </w:r>
    </w:p>
    <w:p w:rsidR="001F45D2" w:rsidRPr="003B34AF" w:rsidRDefault="003B34AF" w:rsidP="006B2221">
      <w:pPr>
        <w:pStyle w:val="ListParagraph"/>
        <w:numPr>
          <w:ilvl w:val="0"/>
          <w:numId w:val="10"/>
        </w:numPr>
        <w:spacing w:after="0" w:line="240" w:lineRule="auto"/>
      </w:pPr>
      <w:r w:rsidRPr="003B34AF">
        <w:rPr>
          <w:rFonts w:cstheme="minorHAnsi"/>
        </w:rPr>
        <w:t xml:space="preserve">Comply with ethical standards of practice.  (CAHIM competency VI.H.1)    </w:t>
      </w:r>
    </w:p>
    <w:p w:rsidR="003B34AF" w:rsidRDefault="003B34AF" w:rsidP="003B34AF">
      <w:pPr>
        <w:pStyle w:val="ListParagraph"/>
        <w:spacing w:after="0" w:line="240" w:lineRule="auto"/>
      </w:pPr>
    </w:p>
    <w:p w:rsidR="004A0B01" w:rsidRDefault="004A0B01" w:rsidP="00947C04">
      <w:r w:rsidRPr="00D14693">
        <w:rPr>
          <w:u w:val="single"/>
        </w:rPr>
        <w:t>Project Intent</w:t>
      </w:r>
      <w:r>
        <w:t>:</w:t>
      </w:r>
    </w:p>
    <w:p w:rsidR="00632E2A" w:rsidRDefault="00632E2A" w:rsidP="00947C04">
      <w:r>
        <w:t xml:space="preserve">The semester project will build on what </w:t>
      </w:r>
      <w:r w:rsidR="00C870A7">
        <w:t>the student has</w:t>
      </w:r>
      <w:r>
        <w:t xml:space="preserve"> previously learned in other classes and enhance</w:t>
      </w:r>
      <w:r w:rsidR="00C870A7">
        <w:t>s</w:t>
      </w:r>
      <w:r>
        <w:t xml:space="preserve"> </w:t>
      </w:r>
      <w:r w:rsidR="00C870A7">
        <w:t>their</w:t>
      </w:r>
      <w:r>
        <w:t xml:space="preserve"> understanding of the course material in HI 423.  The project will be due in phases so </w:t>
      </w:r>
      <w:r w:rsidR="00C870A7">
        <w:t xml:space="preserve">the student </w:t>
      </w:r>
      <w:r>
        <w:t xml:space="preserve">will work on this all semester.  At the end of the semester </w:t>
      </w:r>
      <w:r w:rsidR="00C870A7">
        <w:t>the student</w:t>
      </w:r>
      <w:r>
        <w:t xml:space="preserve"> will have a completed project document.  Each section of the project will have specific instructions and </w:t>
      </w:r>
      <w:r w:rsidR="00F820BC">
        <w:t xml:space="preserve">a </w:t>
      </w:r>
      <w:r>
        <w:t>due date.</w:t>
      </w:r>
    </w:p>
    <w:p w:rsidR="00D14693" w:rsidRDefault="00D14693" w:rsidP="00947C04">
      <w:r w:rsidRPr="00D14693">
        <w:rPr>
          <w:u w:val="single"/>
        </w:rPr>
        <w:t>Submission Requirements</w:t>
      </w:r>
      <w:r>
        <w:t>:</w:t>
      </w:r>
    </w:p>
    <w:p w:rsidR="00D14693" w:rsidRDefault="00D14693" w:rsidP="00947C04">
      <w:r>
        <w:t>The proje</w:t>
      </w:r>
      <w:r w:rsidR="00F820BC">
        <w:t xml:space="preserve">ct is in </w:t>
      </w:r>
      <w:r w:rsidR="004D0268">
        <w:t>six (</w:t>
      </w:r>
      <w:r w:rsidR="00F820BC">
        <w:t>6</w:t>
      </w:r>
      <w:r>
        <w:t>) sections.  Each section has a due date.  If any section is late</w:t>
      </w:r>
      <w:r w:rsidR="00F820BC">
        <w:t>,</w:t>
      </w:r>
      <w:r>
        <w:t xml:space="preserve"> the score for that section will be dropped </w:t>
      </w:r>
      <w:r w:rsidR="00A231A6">
        <w:t>10% of the value of the section</w:t>
      </w:r>
      <w:r>
        <w:t xml:space="preserve"> for each day the</w:t>
      </w:r>
      <w:r w:rsidR="00C22970">
        <w:t xml:space="preserve"> individual</w:t>
      </w:r>
      <w:r>
        <w:t xml:space="preserve"> section is late.</w:t>
      </w:r>
    </w:p>
    <w:p w:rsidR="00632E2A" w:rsidRDefault="00632E2A" w:rsidP="00947C04">
      <w:r w:rsidRPr="00D14693">
        <w:rPr>
          <w:u w:val="single"/>
        </w:rPr>
        <w:t>Project Scenario</w:t>
      </w:r>
      <w:r w:rsidR="004A0B01">
        <w:t>:</w:t>
      </w:r>
    </w:p>
    <w:p w:rsidR="00632E2A" w:rsidRDefault="00632E2A" w:rsidP="00947C04">
      <w:r>
        <w:t xml:space="preserve">You have been hired at Sharp USA Medical Center as the new Clinical Documentation Improvement </w:t>
      </w:r>
      <w:r w:rsidR="00F820BC">
        <w:t>P</w:t>
      </w:r>
      <w:r>
        <w:t>rogram (CDI) Director.  This is a new position for the depa</w:t>
      </w:r>
      <w:r w:rsidR="00D15E18">
        <w:t xml:space="preserve">rtment and medical center.  The CDI program began three years ago and has rotated management between coding, revenue cycle, and quality directors.  </w:t>
      </w:r>
      <w:r w:rsidR="00AC5A97">
        <w:t>Each o</w:t>
      </w:r>
      <w:r w:rsidR="001F45D2">
        <w:t>f these department directors had</w:t>
      </w:r>
      <w:r w:rsidR="00AC5A97">
        <w:t xml:space="preserve"> a different focus for CDI.   </w:t>
      </w:r>
      <w:r w:rsidR="00D15E18">
        <w:t xml:space="preserve">Administration has </w:t>
      </w:r>
      <w:r w:rsidR="00D15E18">
        <w:lastRenderedPageBreak/>
        <w:t>determined the CDI program is very important to the viability of the hospital from a financial, compliance, quality improvement, and physician education standpoint.</w:t>
      </w:r>
    </w:p>
    <w:p w:rsidR="00D15E18" w:rsidRDefault="00D15E18" w:rsidP="00947C04">
      <w:r>
        <w:t>Sharp USA is a</w:t>
      </w:r>
      <w:r w:rsidR="003D3B17">
        <w:t>n</w:t>
      </w:r>
      <w:r>
        <w:t xml:space="preserve"> </w:t>
      </w:r>
      <w:proofErr w:type="gramStart"/>
      <w:r>
        <w:t>800 bed</w:t>
      </w:r>
      <w:proofErr w:type="gramEnd"/>
      <w:r>
        <w:t xml:space="preserve"> academic medical center with</w:t>
      </w:r>
      <w:r w:rsidR="003D3B17">
        <w:t xml:space="preserve"> a Level 1 Trauma designation.  The CDI program is staffed by RNs and RHIA professionals.  Staffing is adequate for the facility and most staff have a certification (CDIP or CCDS).  The facility has been using computer assisted coding (CAC) software for two years and the CDI program software is a component of the CAC software.  The hospital has a nationally recognized EHR that interfaces with the CAC software.</w:t>
      </w:r>
      <w:r w:rsidR="00AC5A97">
        <w:t xml:space="preserve">  The only area that has not converted to the EHR is the Emergency Department.</w:t>
      </w:r>
      <w:r w:rsidR="001F45D2">
        <w:t xml:space="preserve">  The ED is scheduled to transition to the EHR within the next four months.</w:t>
      </w:r>
    </w:p>
    <w:p w:rsidR="00476646" w:rsidRDefault="00476646" w:rsidP="00947C04">
      <w:r>
        <w:t xml:space="preserve">Over the last two </w:t>
      </w:r>
      <w:r w:rsidR="002F413B">
        <w:t xml:space="preserve">months you have evaluated the CDI processes and concluded that work needs to be done in </w:t>
      </w:r>
      <w:r w:rsidR="00AC5A97">
        <w:t xml:space="preserve">several </w:t>
      </w:r>
      <w:r w:rsidR="002F413B">
        <w:t>areas</w:t>
      </w:r>
      <w:r w:rsidR="00AC5A97">
        <w:t xml:space="preserve">.  After meeting with key </w:t>
      </w:r>
      <w:proofErr w:type="gramStart"/>
      <w:r w:rsidR="00AC5A97">
        <w:t>stakeholders</w:t>
      </w:r>
      <w:proofErr w:type="gramEnd"/>
      <w:r w:rsidR="00AC5A97">
        <w:t xml:space="preserve"> you develop a CDI project plan to address the following</w:t>
      </w:r>
      <w:r w:rsidR="002F413B">
        <w:t>:</w:t>
      </w:r>
    </w:p>
    <w:p w:rsidR="00AC5A97" w:rsidRDefault="00AC5A97" w:rsidP="002F413B">
      <w:pPr>
        <w:pStyle w:val="ListParagraph"/>
        <w:numPr>
          <w:ilvl w:val="0"/>
          <w:numId w:val="3"/>
        </w:numPr>
        <w:spacing w:after="0" w:line="240" w:lineRule="auto"/>
      </w:pPr>
      <w:r>
        <w:t>E</w:t>
      </w:r>
      <w:r w:rsidR="00DE2726">
        <w:t xml:space="preserve">mergency </w:t>
      </w:r>
      <w:r>
        <w:t>D</w:t>
      </w:r>
      <w:r w:rsidR="00DE2726">
        <w:t>epartment</w:t>
      </w:r>
      <w:r>
        <w:t xml:space="preserve"> </w:t>
      </w:r>
      <w:r w:rsidR="001F45D2">
        <w:t>d</w:t>
      </w:r>
      <w:r>
        <w:t>ocumentation</w:t>
      </w:r>
    </w:p>
    <w:p w:rsidR="002F413B" w:rsidRDefault="001F45D2" w:rsidP="002F413B">
      <w:pPr>
        <w:pStyle w:val="ListParagraph"/>
        <w:numPr>
          <w:ilvl w:val="0"/>
          <w:numId w:val="3"/>
        </w:numPr>
        <w:spacing w:after="0" w:line="240" w:lineRule="auto"/>
      </w:pPr>
      <w:r>
        <w:t>Establish a c</w:t>
      </w:r>
      <w:r w:rsidR="00AC5A97">
        <w:t xml:space="preserve">omprehensive </w:t>
      </w:r>
      <w:r>
        <w:t>q</w:t>
      </w:r>
      <w:r w:rsidR="002F413B">
        <w:t xml:space="preserve">uery </w:t>
      </w:r>
      <w:r>
        <w:t>p</w:t>
      </w:r>
      <w:r w:rsidR="002F413B">
        <w:t>rocess</w:t>
      </w:r>
      <w:r w:rsidR="00DE437A">
        <w:t xml:space="preserve">  </w:t>
      </w:r>
    </w:p>
    <w:p w:rsidR="002F413B" w:rsidRDefault="001F45D2" w:rsidP="002F413B">
      <w:pPr>
        <w:pStyle w:val="ListParagraph"/>
        <w:numPr>
          <w:ilvl w:val="0"/>
          <w:numId w:val="3"/>
        </w:numPr>
        <w:spacing w:after="0" w:line="240" w:lineRule="auto"/>
      </w:pPr>
      <w:r>
        <w:t xml:space="preserve">Determine and implement </w:t>
      </w:r>
      <w:r w:rsidR="00AC5A97">
        <w:t xml:space="preserve">CDI </w:t>
      </w:r>
      <w:r>
        <w:t>p</w:t>
      </w:r>
      <w:r w:rsidR="002F413B">
        <w:t xml:space="preserve">rogram </w:t>
      </w:r>
      <w:r>
        <w:t>m</w:t>
      </w:r>
      <w:r w:rsidR="00AC5A97">
        <w:t xml:space="preserve">etric </w:t>
      </w:r>
      <w:r>
        <w:t>r</w:t>
      </w:r>
      <w:r w:rsidR="002F413B">
        <w:t>eporting</w:t>
      </w:r>
      <w:r w:rsidR="004A0B01">
        <w:t xml:space="preserve">  </w:t>
      </w:r>
    </w:p>
    <w:p w:rsidR="002F413B" w:rsidRDefault="001F45D2" w:rsidP="002F413B">
      <w:pPr>
        <w:pStyle w:val="ListParagraph"/>
        <w:numPr>
          <w:ilvl w:val="0"/>
          <w:numId w:val="3"/>
        </w:numPr>
        <w:spacing w:after="0" w:line="240" w:lineRule="auto"/>
      </w:pPr>
      <w:r>
        <w:t xml:space="preserve">Perform </w:t>
      </w:r>
      <w:r w:rsidR="002F413B">
        <w:t xml:space="preserve">CDI </w:t>
      </w:r>
      <w:r>
        <w:t>p</w:t>
      </w:r>
      <w:r w:rsidR="002F413B">
        <w:t xml:space="preserve">rogram </w:t>
      </w:r>
      <w:r>
        <w:t>a</w:t>
      </w:r>
      <w:r w:rsidR="00C870A7">
        <w:t>udits</w:t>
      </w:r>
      <w:r>
        <w:t>, a</w:t>
      </w:r>
      <w:r w:rsidR="002F413B">
        <w:t>naly</w:t>
      </w:r>
      <w:r>
        <w:t>ze data and establish benchmarks</w:t>
      </w:r>
    </w:p>
    <w:p w:rsidR="002F413B" w:rsidRDefault="001F45D2" w:rsidP="002F413B">
      <w:pPr>
        <w:pStyle w:val="ListParagraph"/>
        <w:numPr>
          <w:ilvl w:val="0"/>
          <w:numId w:val="3"/>
        </w:numPr>
        <w:spacing w:after="0" w:line="240" w:lineRule="auto"/>
      </w:pPr>
      <w:r>
        <w:t>Identify p</w:t>
      </w:r>
      <w:r w:rsidR="00AC5A97">
        <w:t xml:space="preserve">otential </w:t>
      </w:r>
      <w:r>
        <w:t>c</w:t>
      </w:r>
      <w:r w:rsidR="00AC5A97">
        <w:t>ompliance</w:t>
      </w:r>
      <w:r>
        <w:t>/e</w:t>
      </w:r>
      <w:r w:rsidR="00AC5A97">
        <w:t xml:space="preserve">thical </w:t>
      </w:r>
      <w:r>
        <w:t>i</w:t>
      </w:r>
      <w:r w:rsidR="00AC5A97">
        <w:t>ssues</w:t>
      </w:r>
      <w:r>
        <w:t xml:space="preserve"> and implement corrective action plans</w:t>
      </w:r>
    </w:p>
    <w:p w:rsidR="002F413B" w:rsidRDefault="001F45D2" w:rsidP="002F413B">
      <w:pPr>
        <w:pStyle w:val="ListParagraph"/>
        <w:numPr>
          <w:ilvl w:val="0"/>
          <w:numId w:val="3"/>
        </w:numPr>
        <w:spacing w:after="0" w:line="240" w:lineRule="auto"/>
      </w:pPr>
      <w:r>
        <w:t>Establish ongoing physician and s</w:t>
      </w:r>
      <w:r w:rsidR="002F413B">
        <w:t>taff education</w:t>
      </w:r>
      <w:r>
        <w:t xml:space="preserve"> based on regulatory changes and audit findings</w:t>
      </w:r>
      <w:r w:rsidR="002F413B">
        <w:t xml:space="preserve"> </w:t>
      </w:r>
    </w:p>
    <w:p w:rsidR="002F413B" w:rsidRDefault="002F413B" w:rsidP="001F45D2">
      <w:pPr>
        <w:pStyle w:val="ListParagraph"/>
        <w:spacing w:after="0" w:line="240" w:lineRule="auto"/>
      </w:pPr>
      <w:r>
        <w:t xml:space="preserve"> </w:t>
      </w:r>
    </w:p>
    <w:p w:rsidR="00AC5A97" w:rsidRDefault="00D14693" w:rsidP="00AC5A97">
      <w:pPr>
        <w:spacing w:after="0" w:line="240" w:lineRule="auto"/>
      </w:pPr>
      <w:r w:rsidRPr="00D14693">
        <w:rPr>
          <w:u w:val="single"/>
        </w:rPr>
        <w:t>Project Sections I-V</w:t>
      </w:r>
      <w:r w:rsidR="00F820BC">
        <w:rPr>
          <w:u w:val="single"/>
        </w:rPr>
        <w:t>I</w:t>
      </w:r>
      <w:r>
        <w:t>:</w:t>
      </w:r>
    </w:p>
    <w:p w:rsidR="00D14693" w:rsidRDefault="00D14693" w:rsidP="00AC5A97">
      <w:pPr>
        <w:spacing w:after="0" w:line="240" w:lineRule="auto"/>
      </w:pPr>
    </w:p>
    <w:p w:rsidR="00D14693" w:rsidRDefault="00D14693" w:rsidP="00AC5A97">
      <w:pPr>
        <w:spacing w:after="0" w:line="240" w:lineRule="auto"/>
      </w:pPr>
      <w:r>
        <w:t xml:space="preserve">The information below is a brief description of the project sections.  Detailed information will be provided in the </w:t>
      </w:r>
      <w:r w:rsidR="00F820BC">
        <w:t>Module that the section is due.</w:t>
      </w:r>
      <w:r>
        <w:t xml:space="preserve">  Should you have any questions relating to the project or a </w:t>
      </w:r>
      <w:proofErr w:type="gramStart"/>
      <w:r>
        <w:t>particular section</w:t>
      </w:r>
      <w:proofErr w:type="gramEnd"/>
      <w:r>
        <w:t xml:space="preserve"> please contact the instructor for additional </w:t>
      </w:r>
      <w:r w:rsidR="004D0268">
        <w:t>directions?</w:t>
      </w:r>
    </w:p>
    <w:p w:rsidR="00F820BC" w:rsidRDefault="00F820BC" w:rsidP="00AC5A97">
      <w:pPr>
        <w:spacing w:after="0" w:line="240" w:lineRule="auto"/>
      </w:pPr>
    </w:p>
    <w:p w:rsidR="00F820BC" w:rsidRPr="00696931" w:rsidRDefault="00F820BC" w:rsidP="00AC5A97">
      <w:pPr>
        <w:spacing w:after="0" w:line="240" w:lineRule="auto"/>
        <w:rPr>
          <w:u w:val="single"/>
        </w:rPr>
      </w:pPr>
      <w:r w:rsidRPr="00696931">
        <w:rPr>
          <w:u w:val="single"/>
        </w:rPr>
        <w:t>Section I:</w:t>
      </w:r>
    </w:p>
    <w:p w:rsidR="00F820BC" w:rsidRPr="00696931" w:rsidRDefault="00F820BC" w:rsidP="00AC5A97">
      <w:pPr>
        <w:spacing w:after="0" w:line="240" w:lineRule="auto"/>
      </w:pPr>
    </w:p>
    <w:p w:rsidR="00F820BC" w:rsidRPr="00696931" w:rsidRDefault="00F327B4" w:rsidP="00AC5A97">
      <w:pPr>
        <w:spacing w:after="0" w:line="240" w:lineRule="auto"/>
        <w:rPr>
          <w:b/>
        </w:rPr>
      </w:pPr>
      <w:r w:rsidRPr="00696931">
        <w:rPr>
          <w:b/>
        </w:rPr>
        <w:t xml:space="preserve">Week </w:t>
      </w:r>
      <w:r w:rsidR="00F820BC" w:rsidRPr="00696931">
        <w:rPr>
          <w:b/>
        </w:rPr>
        <w:t>2</w:t>
      </w:r>
      <w:r w:rsidR="003F5818" w:rsidRPr="00696931">
        <w:rPr>
          <w:b/>
        </w:rPr>
        <w:t xml:space="preserve">: </w:t>
      </w:r>
      <w:r w:rsidR="00F820BC" w:rsidRPr="00696931">
        <w:rPr>
          <w:b/>
        </w:rPr>
        <w:t xml:space="preserve"> Project Section </w:t>
      </w:r>
      <w:r w:rsidR="003F5818" w:rsidRPr="00696931">
        <w:rPr>
          <w:b/>
        </w:rPr>
        <w:t>I</w:t>
      </w:r>
      <w:r w:rsidR="00F820BC" w:rsidRPr="00696931">
        <w:rPr>
          <w:b/>
        </w:rPr>
        <w:t xml:space="preserve"> Introduction – Project </w:t>
      </w:r>
      <w:r w:rsidR="00447A36" w:rsidRPr="00696931">
        <w:rPr>
          <w:b/>
        </w:rPr>
        <w:t>Plan (10 po</w:t>
      </w:r>
      <w:r w:rsidR="00F820BC" w:rsidRPr="00696931">
        <w:rPr>
          <w:b/>
        </w:rPr>
        <w:t>ints)</w:t>
      </w:r>
      <w:r w:rsidRPr="00696931">
        <w:rPr>
          <w:b/>
        </w:rPr>
        <w:t xml:space="preserve"> (due in Week 4 on or before Wednesday, 1/30/2019)</w:t>
      </w:r>
    </w:p>
    <w:p w:rsidR="00F820BC" w:rsidRPr="003F5818" w:rsidRDefault="00F820BC" w:rsidP="00AC5A97">
      <w:pPr>
        <w:spacing w:after="0" w:line="240" w:lineRule="auto"/>
      </w:pPr>
      <w:r w:rsidRPr="00696931">
        <w:t xml:space="preserve">Prepare a project plan including a </w:t>
      </w:r>
      <w:r w:rsidR="004D0268" w:rsidRPr="00696931">
        <w:t>Gantt</w:t>
      </w:r>
      <w:r w:rsidRPr="00696931">
        <w:t xml:space="preserve"> </w:t>
      </w:r>
      <w:r w:rsidR="004D0268" w:rsidRPr="00696931">
        <w:t>chart</w:t>
      </w:r>
      <w:r w:rsidRPr="00696931">
        <w:t xml:space="preserve"> to address the six</w:t>
      </w:r>
      <w:r w:rsidR="003F5818" w:rsidRPr="00696931">
        <w:t xml:space="preserve"> identified after the meeting with key stakeholders.  </w:t>
      </w:r>
      <w:r w:rsidR="00F327B4" w:rsidRPr="00696931">
        <w:t>This project plan will also assist you as you meet the requirements and due dates of the other five (5) sections of the project.</w:t>
      </w:r>
    </w:p>
    <w:p w:rsidR="00D14693" w:rsidRDefault="00D14693" w:rsidP="00AC5A97">
      <w:pPr>
        <w:spacing w:after="0" w:line="240" w:lineRule="auto"/>
      </w:pPr>
    </w:p>
    <w:p w:rsidR="00D14693" w:rsidRPr="008C0868" w:rsidRDefault="00D14693" w:rsidP="00AC5A97">
      <w:pPr>
        <w:spacing w:after="0" w:line="240" w:lineRule="auto"/>
        <w:rPr>
          <w:highlight w:val="yellow"/>
        </w:rPr>
      </w:pPr>
      <w:r w:rsidRPr="008C0868">
        <w:rPr>
          <w:highlight w:val="yellow"/>
          <w:u w:val="single"/>
        </w:rPr>
        <w:t>Section I</w:t>
      </w:r>
      <w:r w:rsidR="00F820BC" w:rsidRPr="008C0868">
        <w:rPr>
          <w:highlight w:val="yellow"/>
          <w:u w:val="single"/>
        </w:rPr>
        <w:t>I</w:t>
      </w:r>
      <w:r w:rsidRPr="008C0868">
        <w:rPr>
          <w:highlight w:val="yellow"/>
        </w:rPr>
        <w:t xml:space="preserve">: </w:t>
      </w:r>
    </w:p>
    <w:p w:rsidR="00D14693" w:rsidRPr="008C0868" w:rsidRDefault="00D14693" w:rsidP="00AC5A97">
      <w:pPr>
        <w:spacing w:after="0" w:line="240" w:lineRule="auto"/>
        <w:rPr>
          <w:highlight w:val="yellow"/>
        </w:rPr>
      </w:pPr>
    </w:p>
    <w:p w:rsidR="003F5818" w:rsidRPr="008C0868" w:rsidRDefault="00F327B4" w:rsidP="00AC5A97">
      <w:pPr>
        <w:spacing w:after="0" w:line="240" w:lineRule="auto"/>
        <w:rPr>
          <w:b/>
          <w:highlight w:val="yellow"/>
        </w:rPr>
      </w:pPr>
      <w:r w:rsidRPr="008C0868">
        <w:rPr>
          <w:b/>
          <w:highlight w:val="yellow"/>
        </w:rPr>
        <w:t>Week</w:t>
      </w:r>
      <w:r w:rsidR="003F5818" w:rsidRPr="008C0868">
        <w:rPr>
          <w:b/>
          <w:highlight w:val="yellow"/>
        </w:rPr>
        <w:t xml:space="preserve"> </w:t>
      </w:r>
      <w:r w:rsidRPr="008C0868">
        <w:rPr>
          <w:b/>
          <w:highlight w:val="yellow"/>
        </w:rPr>
        <w:t>4</w:t>
      </w:r>
      <w:r w:rsidR="003F5818" w:rsidRPr="008C0868">
        <w:rPr>
          <w:b/>
          <w:highlight w:val="yellow"/>
        </w:rPr>
        <w:t xml:space="preserve">: </w:t>
      </w:r>
      <w:r w:rsidR="00A231A6" w:rsidRPr="008C0868">
        <w:rPr>
          <w:b/>
          <w:highlight w:val="yellow"/>
        </w:rPr>
        <w:t xml:space="preserve"> Project Section </w:t>
      </w:r>
      <w:r w:rsidR="003F5818" w:rsidRPr="008C0868">
        <w:rPr>
          <w:b/>
          <w:highlight w:val="yellow"/>
        </w:rPr>
        <w:t>I</w:t>
      </w:r>
      <w:r w:rsidR="00A231A6" w:rsidRPr="008C0868">
        <w:rPr>
          <w:b/>
          <w:highlight w:val="yellow"/>
        </w:rPr>
        <w:t xml:space="preserve">I Introduction </w:t>
      </w:r>
      <w:r w:rsidR="004317D0" w:rsidRPr="008C0868">
        <w:rPr>
          <w:b/>
          <w:highlight w:val="yellow"/>
        </w:rPr>
        <w:t>– Emergency Department Documentation and Audit</w:t>
      </w:r>
      <w:r w:rsidR="00A231A6" w:rsidRPr="008C0868">
        <w:rPr>
          <w:b/>
          <w:highlight w:val="yellow"/>
        </w:rPr>
        <w:t xml:space="preserve"> </w:t>
      </w:r>
    </w:p>
    <w:p w:rsidR="00AC5A97" w:rsidRPr="008C0868" w:rsidRDefault="00A231A6" w:rsidP="00AC5A97">
      <w:pPr>
        <w:spacing w:after="0" w:line="240" w:lineRule="auto"/>
        <w:rPr>
          <w:b/>
          <w:highlight w:val="yellow"/>
        </w:rPr>
      </w:pPr>
      <w:r w:rsidRPr="008C0868">
        <w:rPr>
          <w:b/>
          <w:highlight w:val="yellow"/>
        </w:rPr>
        <w:t>(1</w:t>
      </w:r>
      <w:r w:rsidR="003F5818" w:rsidRPr="008C0868">
        <w:rPr>
          <w:b/>
          <w:highlight w:val="yellow"/>
        </w:rPr>
        <w:t>2.</w:t>
      </w:r>
      <w:r w:rsidRPr="008C0868">
        <w:rPr>
          <w:b/>
          <w:highlight w:val="yellow"/>
        </w:rPr>
        <w:t>5 points)</w:t>
      </w:r>
      <w:r w:rsidR="00F327B4" w:rsidRPr="008C0868">
        <w:rPr>
          <w:b/>
          <w:highlight w:val="yellow"/>
        </w:rPr>
        <w:t xml:space="preserve"> (</w:t>
      </w:r>
      <w:r w:rsidR="00A1699E" w:rsidRPr="008C0868">
        <w:rPr>
          <w:b/>
          <w:highlight w:val="yellow"/>
        </w:rPr>
        <w:t>Due</w:t>
      </w:r>
      <w:r w:rsidR="00F327B4" w:rsidRPr="008C0868">
        <w:rPr>
          <w:b/>
          <w:highlight w:val="yellow"/>
        </w:rPr>
        <w:t xml:space="preserve"> in Week 6 on or before Wednesday, 2/13/2019)</w:t>
      </w:r>
    </w:p>
    <w:p w:rsidR="004317D0" w:rsidRPr="008C0868" w:rsidRDefault="004317D0" w:rsidP="004317D0">
      <w:pPr>
        <w:spacing w:after="0" w:line="240" w:lineRule="auto"/>
        <w:rPr>
          <w:highlight w:val="yellow"/>
        </w:rPr>
      </w:pPr>
      <w:r w:rsidRPr="008C0868">
        <w:rPr>
          <w:highlight w:val="yellow"/>
        </w:rPr>
        <w:t>The Emergency Department Chair, Dr. Wilkerson, has asked for an audit of ED records in preparation for an upcoming Joint Commission survey. Your staff conducted the audit against the Joint Commission standard that addresses ED documentation. The results were very poor, with no consistency in documenting the required components. You check the medical staff by-laws and rea</w:t>
      </w:r>
      <w:r w:rsidR="00F327B4" w:rsidRPr="008C0868">
        <w:rPr>
          <w:highlight w:val="yellow"/>
        </w:rPr>
        <w:t>lize that there are no specific requirements</w:t>
      </w:r>
      <w:r w:rsidRPr="008C0868">
        <w:rPr>
          <w:highlight w:val="yellow"/>
        </w:rPr>
        <w:t xml:space="preserve"> related to ED documentation.</w:t>
      </w:r>
    </w:p>
    <w:p w:rsidR="004317D0" w:rsidRPr="008C0868" w:rsidRDefault="004317D0" w:rsidP="004317D0">
      <w:pPr>
        <w:spacing w:after="0" w:line="240" w:lineRule="auto"/>
        <w:rPr>
          <w:highlight w:val="yellow"/>
        </w:rPr>
      </w:pPr>
    </w:p>
    <w:p w:rsidR="004317D0" w:rsidRPr="008C0868" w:rsidRDefault="004317D0" w:rsidP="004317D0">
      <w:pPr>
        <w:spacing w:after="0" w:line="240" w:lineRule="auto"/>
        <w:rPr>
          <w:highlight w:val="yellow"/>
        </w:rPr>
      </w:pPr>
      <w:r w:rsidRPr="008C0868">
        <w:rPr>
          <w:highlight w:val="yellow"/>
        </w:rPr>
        <w:lastRenderedPageBreak/>
        <w:t xml:space="preserve"> 1. Determine the Joint Commission documentation requirements for Emergency Department reports.  List those requirements in a word document and up load this to Canvas.</w:t>
      </w:r>
      <w:r w:rsidR="00F327B4" w:rsidRPr="008C0868">
        <w:rPr>
          <w:highlight w:val="yellow"/>
        </w:rPr>
        <w:t xml:space="preserve">  Remember TJC follows the CMS Conditions of Participation.</w:t>
      </w:r>
    </w:p>
    <w:p w:rsidR="004317D0" w:rsidRPr="008C0868" w:rsidRDefault="004317D0" w:rsidP="004317D0">
      <w:pPr>
        <w:spacing w:after="0" w:line="240" w:lineRule="auto"/>
        <w:rPr>
          <w:highlight w:val="yellow"/>
        </w:rPr>
      </w:pPr>
    </w:p>
    <w:p w:rsidR="004317D0" w:rsidRPr="008C0868" w:rsidRDefault="004317D0" w:rsidP="004317D0">
      <w:pPr>
        <w:spacing w:after="0" w:line="240" w:lineRule="auto"/>
        <w:rPr>
          <w:highlight w:val="yellow"/>
        </w:rPr>
      </w:pPr>
      <w:r w:rsidRPr="008C0868">
        <w:rPr>
          <w:highlight w:val="yellow"/>
        </w:rPr>
        <w:t xml:space="preserve"> 2. Audit five representative ED cases to determi</w:t>
      </w:r>
      <w:bookmarkStart w:id="0" w:name="_GoBack"/>
      <w:bookmarkEnd w:id="0"/>
      <w:r w:rsidRPr="008C0868">
        <w:rPr>
          <w:highlight w:val="yellow"/>
        </w:rPr>
        <w:t>ne the major areas in need of documentation improvement. Analyze the results of the audit. As HIM director, present your results in a memo to the ED Department Chair, Dr. Wilkerson.  Develop your memo and upload the memo to Canvas.</w:t>
      </w:r>
    </w:p>
    <w:p w:rsidR="004317D0" w:rsidRPr="008C0868" w:rsidRDefault="004317D0" w:rsidP="004317D0">
      <w:pPr>
        <w:spacing w:after="0" w:line="240" w:lineRule="auto"/>
        <w:rPr>
          <w:highlight w:val="yellow"/>
        </w:rPr>
      </w:pPr>
    </w:p>
    <w:p w:rsidR="00F327B4" w:rsidRPr="008C0868" w:rsidRDefault="004317D0" w:rsidP="00F327B4">
      <w:pPr>
        <w:spacing w:after="0" w:line="240" w:lineRule="auto"/>
        <w:rPr>
          <w:highlight w:val="yellow"/>
        </w:rPr>
      </w:pPr>
      <w:r w:rsidRPr="008C0868">
        <w:rPr>
          <w:highlight w:val="yellow"/>
        </w:rPr>
        <w:t xml:space="preserve"> 3. The timing of th</w:t>
      </w:r>
      <w:r w:rsidR="003F5818" w:rsidRPr="008C0868">
        <w:rPr>
          <w:highlight w:val="yellow"/>
        </w:rPr>
        <w:t>e audit</w:t>
      </w:r>
      <w:r w:rsidRPr="008C0868">
        <w:rPr>
          <w:highlight w:val="yellow"/>
        </w:rPr>
        <w:t xml:space="preserve"> coincides with the transition of the ED documentation into an electronic format. You propose to utilize the electronic record to facilitate the appropriate </w:t>
      </w:r>
      <w:r w:rsidR="00F327B4" w:rsidRPr="008C0868">
        <w:rPr>
          <w:highlight w:val="yellow"/>
        </w:rPr>
        <w:t>ED documentation</w:t>
      </w:r>
      <w:r w:rsidRPr="008C0868">
        <w:rPr>
          <w:highlight w:val="yellow"/>
        </w:rPr>
        <w:t>. Create a document and or screen design that encompasses the required documentation data elements.  Upload this document to Canvas.</w:t>
      </w:r>
    </w:p>
    <w:p w:rsidR="00F327B4" w:rsidRPr="008C0868" w:rsidRDefault="004317D0" w:rsidP="00F327B4">
      <w:pPr>
        <w:spacing w:after="0" w:line="240" w:lineRule="auto"/>
        <w:rPr>
          <w:highlight w:val="yellow"/>
        </w:rPr>
      </w:pPr>
      <w:r w:rsidRPr="008C0868">
        <w:rPr>
          <w:highlight w:val="yellow"/>
        </w:rPr>
        <w:t xml:space="preserve"> </w:t>
      </w:r>
    </w:p>
    <w:p w:rsidR="003F5818" w:rsidRDefault="004317D0" w:rsidP="00947C04">
      <w:r w:rsidRPr="008C0868">
        <w:rPr>
          <w:highlight w:val="yellow"/>
        </w:rPr>
        <w:t>ED documentation exercise cases are in the module and linked to the submiss</w:t>
      </w:r>
      <w:r w:rsidR="00DE2726" w:rsidRPr="008C0868">
        <w:rPr>
          <w:highlight w:val="yellow"/>
        </w:rPr>
        <w:t>ion page of the assignment.  This</w:t>
      </w:r>
      <w:r w:rsidRPr="008C0868">
        <w:rPr>
          <w:highlight w:val="yellow"/>
        </w:rPr>
        <w:t xml:space="preserve"> portion of the semester project is due on or before </w:t>
      </w:r>
      <w:r w:rsidR="00DE2726" w:rsidRPr="008C0868">
        <w:rPr>
          <w:highlight w:val="yellow"/>
        </w:rPr>
        <w:t xml:space="preserve">Wednesday, Feb. </w:t>
      </w:r>
      <w:r w:rsidR="003F5818" w:rsidRPr="008C0868">
        <w:rPr>
          <w:highlight w:val="yellow"/>
        </w:rPr>
        <w:t>13</w:t>
      </w:r>
      <w:r w:rsidR="00DE2726" w:rsidRPr="008C0868">
        <w:rPr>
          <w:highlight w:val="yellow"/>
        </w:rPr>
        <w:t xml:space="preserve">.  </w:t>
      </w:r>
      <w:r w:rsidR="00623BFD" w:rsidRPr="008C0868">
        <w:rPr>
          <w:highlight w:val="yellow"/>
        </w:rPr>
        <w:t>Exhibit 2 contains medical records of ER patients for audit.</w:t>
      </w:r>
    </w:p>
    <w:p w:rsidR="003B34AF" w:rsidRDefault="00D14693" w:rsidP="00947C04">
      <w:r w:rsidRPr="00D14693">
        <w:rPr>
          <w:u w:val="single"/>
        </w:rPr>
        <w:t>Section II</w:t>
      </w:r>
      <w:r w:rsidR="003F5818">
        <w:rPr>
          <w:u w:val="single"/>
        </w:rPr>
        <w:t>I</w:t>
      </w:r>
      <w:r>
        <w:t>:</w:t>
      </w:r>
    </w:p>
    <w:p w:rsidR="004317D0" w:rsidRDefault="00F327B4" w:rsidP="00947C04">
      <w:pPr>
        <w:rPr>
          <w:b/>
        </w:rPr>
      </w:pPr>
      <w:r>
        <w:rPr>
          <w:b/>
        </w:rPr>
        <w:t>Week 5</w:t>
      </w:r>
      <w:r w:rsidR="003F5818">
        <w:rPr>
          <w:b/>
        </w:rPr>
        <w:t xml:space="preserve">:  </w:t>
      </w:r>
      <w:r w:rsidR="00A231A6">
        <w:rPr>
          <w:b/>
        </w:rPr>
        <w:t>Project Section II</w:t>
      </w:r>
      <w:r w:rsidR="00623BFD">
        <w:rPr>
          <w:b/>
        </w:rPr>
        <w:t>I</w:t>
      </w:r>
      <w:r w:rsidR="00A231A6" w:rsidRPr="00A231A6">
        <w:rPr>
          <w:b/>
        </w:rPr>
        <w:t xml:space="preserve"> Introduction</w:t>
      </w:r>
      <w:r w:rsidR="004317D0">
        <w:rPr>
          <w:b/>
        </w:rPr>
        <w:t xml:space="preserve"> - </w:t>
      </w:r>
      <w:r w:rsidR="004317D0" w:rsidRPr="004317D0">
        <w:rPr>
          <w:b/>
        </w:rPr>
        <w:t xml:space="preserve">Establish a </w:t>
      </w:r>
      <w:r w:rsidR="004317D0">
        <w:rPr>
          <w:b/>
        </w:rPr>
        <w:t>C</w:t>
      </w:r>
      <w:r w:rsidR="004317D0" w:rsidRPr="004317D0">
        <w:rPr>
          <w:b/>
        </w:rPr>
        <w:t xml:space="preserve">omprehensive </w:t>
      </w:r>
      <w:r w:rsidR="004317D0">
        <w:rPr>
          <w:b/>
        </w:rPr>
        <w:t>Q</w:t>
      </w:r>
      <w:r w:rsidR="004317D0" w:rsidRPr="004317D0">
        <w:rPr>
          <w:b/>
        </w:rPr>
        <w:t xml:space="preserve">uery </w:t>
      </w:r>
      <w:r w:rsidR="004317D0">
        <w:rPr>
          <w:b/>
        </w:rPr>
        <w:t>P</w:t>
      </w:r>
      <w:r w:rsidR="004317D0" w:rsidRPr="004317D0">
        <w:rPr>
          <w:b/>
        </w:rPr>
        <w:t>rocess</w:t>
      </w:r>
      <w:r w:rsidR="00A231A6">
        <w:rPr>
          <w:b/>
        </w:rPr>
        <w:t xml:space="preserve"> (2</w:t>
      </w:r>
      <w:r w:rsidR="003F5818">
        <w:rPr>
          <w:b/>
        </w:rPr>
        <w:t>0</w:t>
      </w:r>
      <w:r w:rsidR="00A231A6">
        <w:rPr>
          <w:b/>
        </w:rPr>
        <w:t xml:space="preserve"> points)</w:t>
      </w:r>
      <w:r>
        <w:rPr>
          <w:b/>
        </w:rPr>
        <w:t xml:space="preserve"> </w:t>
      </w:r>
      <w:r w:rsidRPr="00F327B4">
        <w:rPr>
          <w:b/>
        </w:rPr>
        <w:t xml:space="preserve">(due in Week </w:t>
      </w:r>
      <w:r>
        <w:rPr>
          <w:b/>
        </w:rPr>
        <w:t>9</w:t>
      </w:r>
      <w:r w:rsidRPr="00F327B4">
        <w:rPr>
          <w:b/>
        </w:rPr>
        <w:t xml:space="preserve"> </w:t>
      </w:r>
      <w:r>
        <w:rPr>
          <w:b/>
        </w:rPr>
        <w:t xml:space="preserve">– Team work product </w:t>
      </w:r>
      <w:r w:rsidRPr="00F327B4">
        <w:rPr>
          <w:b/>
        </w:rPr>
        <w:t xml:space="preserve">on or before Wednesday, </w:t>
      </w:r>
      <w:r>
        <w:rPr>
          <w:b/>
        </w:rPr>
        <w:t>3</w:t>
      </w:r>
      <w:r w:rsidRPr="00F327B4">
        <w:rPr>
          <w:b/>
        </w:rPr>
        <w:t>/</w:t>
      </w:r>
      <w:r>
        <w:rPr>
          <w:b/>
        </w:rPr>
        <w:t>6</w:t>
      </w:r>
      <w:r w:rsidRPr="00F327B4">
        <w:rPr>
          <w:b/>
        </w:rPr>
        <w:t>/2019</w:t>
      </w:r>
      <w:r>
        <w:rPr>
          <w:b/>
        </w:rPr>
        <w:t xml:space="preserve"> and individual discussion board post on or before 3/11/2019</w:t>
      </w:r>
      <w:r w:rsidRPr="00F327B4">
        <w:rPr>
          <w:b/>
        </w:rPr>
        <w:t>)</w:t>
      </w:r>
    </w:p>
    <w:p w:rsidR="003F5818" w:rsidRDefault="003F5818" w:rsidP="00947C04">
      <w:pPr>
        <w:rPr>
          <w:b/>
        </w:rPr>
      </w:pPr>
      <w:r>
        <w:rPr>
          <w:b/>
        </w:rPr>
        <w:t>This is a team project – module contains</w:t>
      </w:r>
      <w:r w:rsidR="00623BFD">
        <w:rPr>
          <w:b/>
        </w:rPr>
        <w:t xml:space="preserve"> </w:t>
      </w:r>
      <w:r w:rsidR="00F327B4">
        <w:rPr>
          <w:b/>
        </w:rPr>
        <w:t xml:space="preserve">a </w:t>
      </w:r>
      <w:r w:rsidR="00623BFD">
        <w:rPr>
          <w:b/>
        </w:rPr>
        <w:t>list</w:t>
      </w:r>
      <w:r w:rsidR="00F327B4">
        <w:rPr>
          <w:b/>
        </w:rPr>
        <w:t xml:space="preserve"> of</w:t>
      </w:r>
      <w:r>
        <w:rPr>
          <w:b/>
        </w:rPr>
        <w:t xml:space="preserve"> team members</w:t>
      </w:r>
      <w:r w:rsidR="00623BFD">
        <w:rPr>
          <w:b/>
        </w:rPr>
        <w:t xml:space="preserve"> for each </w:t>
      </w:r>
      <w:r w:rsidR="00ED05FE">
        <w:rPr>
          <w:b/>
        </w:rPr>
        <w:t>part</w:t>
      </w:r>
      <w:r w:rsidR="00F327B4">
        <w:rPr>
          <w:b/>
        </w:rPr>
        <w:t xml:space="preserve"> of</w:t>
      </w:r>
      <w:r w:rsidR="00ED05FE">
        <w:rPr>
          <w:b/>
        </w:rPr>
        <w:t xml:space="preserve"> the</w:t>
      </w:r>
      <w:r w:rsidR="00623BFD">
        <w:rPr>
          <w:b/>
        </w:rPr>
        <w:t xml:space="preserve"> project</w:t>
      </w:r>
      <w:r>
        <w:rPr>
          <w:b/>
        </w:rPr>
        <w:t xml:space="preserve">.  Utilize your knowledge of successful teams to complete this section.  The team lead will post the teams work </w:t>
      </w:r>
      <w:r w:rsidR="00ED05FE">
        <w:rPr>
          <w:b/>
        </w:rPr>
        <w:t xml:space="preserve">product </w:t>
      </w:r>
      <w:r>
        <w:rPr>
          <w:b/>
        </w:rPr>
        <w:t>on the Project Section III Discussion Board.</w:t>
      </w:r>
      <w:r w:rsidR="00DB54E1">
        <w:rPr>
          <w:b/>
        </w:rPr>
        <w:t xml:space="preserve">  Each team member will submit their team’s work product in Canvas on the Team Project Submission assignment page – remember on the Team Leader will post the project to the discussion board.</w:t>
      </w:r>
    </w:p>
    <w:p w:rsidR="00AE58D5" w:rsidRDefault="004317D0" w:rsidP="00947C04">
      <w:r>
        <w:t xml:space="preserve">You have reviewed the </w:t>
      </w:r>
      <w:r w:rsidR="00DB54E1">
        <w:t xml:space="preserve">hospital’s </w:t>
      </w:r>
      <w:r>
        <w:t>query process which is imbedded in the EHR.  As such, the</w:t>
      </w:r>
      <w:r w:rsidR="00922C1F">
        <w:t>re is no issue of query retention.  However,</w:t>
      </w:r>
      <w:r w:rsidR="00AE58D5">
        <w:t xml:space="preserve"> the query policies and procedures as well as some of the query</w:t>
      </w:r>
      <w:r w:rsidR="00922C1F">
        <w:t xml:space="preserve"> templates are not current </w:t>
      </w:r>
      <w:r w:rsidR="00AE58D5">
        <w:t>and</w:t>
      </w:r>
      <w:r w:rsidR="00922C1F">
        <w:t xml:space="preserve"> could be considered leading.  </w:t>
      </w:r>
      <w:r w:rsidR="00AE58D5">
        <w:t>You form a query committee made up of two subcommittees.  One subcommittee will focus on query policy and procedure (P &amp; P) while the other focuses on the query templates.</w:t>
      </w:r>
    </w:p>
    <w:p w:rsidR="00AE58D5" w:rsidRDefault="00AE58D5" w:rsidP="00947C04">
      <w:r>
        <w:t xml:space="preserve">The P &amp; P subcommittee will </w:t>
      </w:r>
      <w:r w:rsidR="00105B02">
        <w:t xml:space="preserve">develop policies for the </w:t>
      </w:r>
      <w:r>
        <w:t>following:</w:t>
      </w:r>
    </w:p>
    <w:p w:rsidR="00AE58D5" w:rsidRDefault="00AE58D5" w:rsidP="00AE58D5">
      <w:pPr>
        <w:pStyle w:val="ListParagraph"/>
        <w:numPr>
          <w:ilvl w:val="0"/>
          <w:numId w:val="5"/>
        </w:numPr>
      </w:pPr>
      <w:r>
        <w:t>Query policy (the actual procedure of using a template and delivery function through the EHR does not require any further work)</w:t>
      </w:r>
    </w:p>
    <w:p w:rsidR="00AE58D5" w:rsidRDefault="00AE58D5" w:rsidP="00AE58D5">
      <w:pPr>
        <w:pStyle w:val="ListParagraph"/>
        <w:numPr>
          <w:ilvl w:val="0"/>
          <w:numId w:val="5"/>
        </w:numPr>
      </w:pPr>
      <w:r>
        <w:t>Query Escalation Policy</w:t>
      </w:r>
    </w:p>
    <w:p w:rsidR="00AE58D5" w:rsidRDefault="00CF2CF8" w:rsidP="00947C04">
      <w:pPr>
        <w:pStyle w:val="ListParagraph"/>
        <w:numPr>
          <w:ilvl w:val="0"/>
          <w:numId w:val="5"/>
        </w:numPr>
      </w:pPr>
      <w:r>
        <w:t>Query Audit Policy</w:t>
      </w:r>
    </w:p>
    <w:p w:rsidR="004317D0" w:rsidRDefault="00CF2CF8" w:rsidP="00947C04">
      <w:r>
        <w:t xml:space="preserve">The </w:t>
      </w:r>
      <w:r w:rsidR="00922C1F">
        <w:t xml:space="preserve">query </w:t>
      </w:r>
      <w:r>
        <w:t>template</w:t>
      </w:r>
      <w:r w:rsidR="00922C1F">
        <w:t xml:space="preserve"> </w:t>
      </w:r>
      <w:r>
        <w:t>sub</w:t>
      </w:r>
      <w:r w:rsidR="00922C1F">
        <w:t>committee consisting of one coder, two CDI specialists (RN</w:t>
      </w:r>
      <w:r>
        <w:t xml:space="preserve"> and RHIA), and a hospitalist are challenged to </w:t>
      </w:r>
      <w:r w:rsidR="00922C1F">
        <w:t xml:space="preserve">review current queries and update queries as necessary.  The </w:t>
      </w:r>
      <w:r>
        <w:t>query templates</w:t>
      </w:r>
      <w:r w:rsidR="00ED05FE">
        <w:t xml:space="preserve"> for th</w:t>
      </w:r>
      <w:r w:rsidR="00DB54E1">
        <w:t>e</w:t>
      </w:r>
      <w:r w:rsidR="00ED05FE">
        <w:t xml:space="preserve"> subjects below</w:t>
      </w:r>
      <w:r>
        <w:t xml:space="preserve"> </w:t>
      </w:r>
      <w:r w:rsidR="00105B02">
        <w:t>are outdated and new templates need to be created</w:t>
      </w:r>
      <w:r w:rsidR="00ED05FE">
        <w:t>.  Create a compliant query template for each of the subjects listed below</w:t>
      </w:r>
      <w:r w:rsidR="00105B02">
        <w:t>:</w:t>
      </w:r>
    </w:p>
    <w:p w:rsidR="00922C1F" w:rsidRDefault="00922C1F" w:rsidP="00922C1F">
      <w:pPr>
        <w:pStyle w:val="ListParagraph"/>
        <w:numPr>
          <w:ilvl w:val="0"/>
          <w:numId w:val="4"/>
        </w:numPr>
      </w:pPr>
      <w:r>
        <w:t>Present on Admission</w:t>
      </w:r>
    </w:p>
    <w:p w:rsidR="00922C1F" w:rsidRDefault="00922C1F" w:rsidP="00922C1F">
      <w:pPr>
        <w:pStyle w:val="ListParagraph"/>
        <w:numPr>
          <w:ilvl w:val="0"/>
          <w:numId w:val="4"/>
        </w:numPr>
      </w:pPr>
      <w:r>
        <w:t>Sepsis</w:t>
      </w:r>
    </w:p>
    <w:p w:rsidR="00922C1F" w:rsidRDefault="00922C1F" w:rsidP="00922C1F">
      <w:pPr>
        <w:pStyle w:val="ListParagraph"/>
        <w:numPr>
          <w:ilvl w:val="0"/>
          <w:numId w:val="4"/>
        </w:numPr>
      </w:pPr>
      <w:r>
        <w:lastRenderedPageBreak/>
        <w:t>Respiratory Infection/Pneumonia</w:t>
      </w:r>
    </w:p>
    <w:p w:rsidR="00922C1F" w:rsidRDefault="00922C1F" w:rsidP="00922C1F">
      <w:pPr>
        <w:pStyle w:val="ListParagraph"/>
        <w:numPr>
          <w:ilvl w:val="0"/>
          <w:numId w:val="4"/>
        </w:numPr>
      </w:pPr>
      <w:r>
        <w:t>Intraoperative and/or Post-procedural Complication</w:t>
      </w:r>
    </w:p>
    <w:p w:rsidR="00105B02" w:rsidRDefault="00105B02" w:rsidP="00105B02">
      <w:r>
        <w:t>The query template subcommittee develops compliant and ethical queries to address the four topics listed above.</w:t>
      </w:r>
    </w:p>
    <w:p w:rsidR="00DE2726" w:rsidRDefault="00447A36" w:rsidP="00DE2726">
      <w:r>
        <w:t xml:space="preserve">Each team member will post the assigned team assignment in Canvas and the Team Leader will post the teams assignment in the discussion board.  </w:t>
      </w:r>
      <w:r w:rsidR="00DB54E1">
        <w:t xml:space="preserve">The </w:t>
      </w:r>
      <w:r w:rsidR="00DE2726">
        <w:t>subcommittee</w:t>
      </w:r>
      <w:r w:rsidR="00105B02">
        <w:t>s</w:t>
      </w:r>
      <w:r w:rsidR="00DE2726">
        <w:t xml:space="preserve"> work </w:t>
      </w:r>
      <w:r w:rsidR="00DB54E1">
        <w:t>product is done</w:t>
      </w:r>
      <w:r w:rsidR="00DE2726">
        <w:t xml:space="preserve"> Wednesday, March </w:t>
      </w:r>
      <w:r w:rsidR="00ED05FE">
        <w:t>6</w:t>
      </w:r>
      <w:r w:rsidR="00DB54E1">
        <w:t>, 2019</w:t>
      </w:r>
      <w:r w:rsidR="00DE2726">
        <w:t xml:space="preserve">.  </w:t>
      </w:r>
    </w:p>
    <w:p w:rsidR="00447A36" w:rsidRPr="004317D0" w:rsidRDefault="00447A36" w:rsidP="00DE2726">
      <w:r>
        <w:t xml:space="preserve">Team members of each opposite team are to post on the other </w:t>
      </w:r>
      <w:proofErr w:type="gramStart"/>
      <w:r>
        <w:t>teams</w:t>
      </w:r>
      <w:proofErr w:type="gramEnd"/>
      <w:r>
        <w:t xml:space="preserve"> work.  Each student is responsible for posting one time.  The post should be insightful and add to the body of work.</w:t>
      </w:r>
      <w:r w:rsidR="00ED05FE">
        <w:t xml:space="preserve">  Discussion board post due date </w:t>
      </w:r>
      <w:r w:rsidR="00DB54E1">
        <w:t xml:space="preserve">no later than </w:t>
      </w:r>
      <w:r w:rsidR="00ED05FE">
        <w:t xml:space="preserve">March </w:t>
      </w:r>
      <w:r w:rsidR="00DB54E1">
        <w:t>11.</w:t>
      </w:r>
    </w:p>
    <w:p w:rsidR="00144C4D" w:rsidRDefault="00D14693" w:rsidP="00947C04">
      <w:r w:rsidRPr="00D14693">
        <w:rPr>
          <w:u w:val="single"/>
        </w:rPr>
        <w:t>Section I</w:t>
      </w:r>
      <w:r w:rsidR="00447A36">
        <w:rPr>
          <w:u w:val="single"/>
        </w:rPr>
        <w:t>V</w:t>
      </w:r>
      <w:r>
        <w:t>:</w:t>
      </w:r>
    </w:p>
    <w:p w:rsidR="00144C4D" w:rsidRDefault="00DB54E1" w:rsidP="00947C04">
      <w:pPr>
        <w:rPr>
          <w:b/>
        </w:rPr>
      </w:pPr>
      <w:r>
        <w:rPr>
          <w:b/>
        </w:rPr>
        <w:t>Week 8</w:t>
      </w:r>
      <w:r w:rsidR="00447A36">
        <w:rPr>
          <w:b/>
        </w:rPr>
        <w:t xml:space="preserve">:  </w:t>
      </w:r>
      <w:r w:rsidR="00B5600C" w:rsidRPr="00B5600C">
        <w:rPr>
          <w:b/>
        </w:rPr>
        <w:t xml:space="preserve">Project Section </w:t>
      </w:r>
      <w:r w:rsidR="00447A36">
        <w:rPr>
          <w:b/>
        </w:rPr>
        <w:t>IV</w:t>
      </w:r>
      <w:r w:rsidR="00B5600C" w:rsidRPr="00B5600C">
        <w:rPr>
          <w:b/>
        </w:rPr>
        <w:t xml:space="preserve"> Introduction</w:t>
      </w:r>
      <w:r w:rsidR="00B5600C">
        <w:rPr>
          <w:b/>
        </w:rPr>
        <w:t xml:space="preserve"> </w:t>
      </w:r>
      <w:r w:rsidR="00CF2CF8" w:rsidRPr="00CF2CF8">
        <w:rPr>
          <w:b/>
        </w:rPr>
        <w:t>- Determine and Implement CDI Program Metric Reporting</w:t>
      </w:r>
      <w:r w:rsidR="00A231A6">
        <w:rPr>
          <w:b/>
        </w:rPr>
        <w:t xml:space="preserve"> (1</w:t>
      </w:r>
      <w:r w:rsidR="00447A36">
        <w:rPr>
          <w:b/>
        </w:rPr>
        <w:t>2.</w:t>
      </w:r>
      <w:r w:rsidR="00A231A6">
        <w:rPr>
          <w:b/>
        </w:rPr>
        <w:t>5 points)</w:t>
      </w:r>
      <w:r>
        <w:rPr>
          <w:b/>
        </w:rPr>
        <w:t xml:space="preserve"> </w:t>
      </w:r>
      <w:r w:rsidRPr="00DB54E1">
        <w:rPr>
          <w:b/>
        </w:rPr>
        <w:t xml:space="preserve">(due in Week </w:t>
      </w:r>
      <w:r>
        <w:rPr>
          <w:b/>
        </w:rPr>
        <w:t>10</w:t>
      </w:r>
      <w:r w:rsidRPr="00DB54E1">
        <w:rPr>
          <w:b/>
        </w:rPr>
        <w:t xml:space="preserve"> on or before Wednesday, </w:t>
      </w:r>
      <w:r>
        <w:rPr>
          <w:b/>
        </w:rPr>
        <w:t>3</w:t>
      </w:r>
      <w:r w:rsidRPr="00DB54E1">
        <w:rPr>
          <w:b/>
        </w:rPr>
        <w:t>/</w:t>
      </w:r>
      <w:r>
        <w:rPr>
          <w:b/>
        </w:rPr>
        <w:t>20</w:t>
      </w:r>
      <w:r w:rsidRPr="00DB54E1">
        <w:rPr>
          <w:b/>
        </w:rPr>
        <w:t>/2019)</w:t>
      </w:r>
    </w:p>
    <w:p w:rsidR="00CF2CF8" w:rsidRDefault="00CF2CF8" w:rsidP="00947C04">
      <w:r w:rsidRPr="00CF2CF8">
        <w:t xml:space="preserve">While the </w:t>
      </w:r>
      <w:r>
        <w:t>CDI software provides reports</w:t>
      </w:r>
      <w:r w:rsidR="00DE2726">
        <w:t>,</w:t>
      </w:r>
      <w:r>
        <w:t xml:space="preserve"> these are not particularly user friendly no</w:t>
      </w:r>
      <w:r w:rsidR="00DE2726">
        <w:t xml:space="preserve">r </w:t>
      </w:r>
      <w:r>
        <w:t>easily understood by administration and physician leadership.  Determine which reports would be most useful to the CDI staff/management, administration, and physician leadership.</w:t>
      </w:r>
    </w:p>
    <w:p w:rsidR="00CF2CF8" w:rsidRDefault="00CF2CF8" w:rsidP="00CF2CF8">
      <w:pPr>
        <w:pStyle w:val="ListParagraph"/>
        <w:numPr>
          <w:ilvl w:val="0"/>
          <w:numId w:val="6"/>
        </w:numPr>
      </w:pPr>
      <w:r>
        <w:t xml:space="preserve">Develop a report for </w:t>
      </w:r>
      <w:r w:rsidR="00A706E7">
        <w:t xml:space="preserve">administration and </w:t>
      </w:r>
      <w:r>
        <w:t>physician leadership relating to query answer rate</w:t>
      </w:r>
    </w:p>
    <w:p w:rsidR="00A706E7" w:rsidRDefault="00A706E7" w:rsidP="00CF2CF8">
      <w:pPr>
        <w:pStyle w:val="ListParagraph"/>
        <w:numPr>
          <w:ilvl w:val="0"/>
          <w:numId w:val="6"/>
        </w:numPr>
      </w:pPr>
      <w:r>
        <w:t xml:space="preserve">Present the report in a narrated </w:t>
      </w:r>
      <w:r w:rsidR="00A1699E">
        <w:t>PowerPoint</w:t>
      </w:r>
      <w:r>
        <w:t xml:space="preserve"> presentation</w:t>
      </w:r>
    </w:p>
    <w:p w:rsidR="00A706E7" w:rsidRDefault="00A706E7" w:rsidP="00CF2CF8">
      <w:pPr>
        <w:pStyle w:val="ListParagraph"/>
        <w:numPr>
          <w:ilvl w:val="0"/>
          <w:numId w:val="6"/>
        </w:numPr>
      </w:pPr>
      <w:r>
        <w:t>If there are</w:t>
      </w:r>
      <w:r w:rsidR="00D7274B">
        <w:t xml:space="preserve"> query response</w:t>
      </w:r>
      <w:r>
        <w:t xml:space="preserve"> issues propose corrective action plans and</w:t>
      </w:r>
      <w:r w:rsidR="00D7274B">
        <w:t xml:space="preserve"> </w:t>
      </w:r>
      <w:r w:rsidR="006E458E">
        <w:t xml:space="preserve">performance </w:t>
      </w:r>
      <w:r>
        <w:t>benchmarks</w:t>
      </w:r>
    </w:p>
    <w:p w:rsidR="003B34AF" w:rsidRDefault="00447A36" w:rsidP="00DE2726">
      <w:r>
        <w:t>Section IV</w:t>
      </w:r>
      <w:r w:rsidR="00DE2726" w:rsidRPr="00DE2726">
        <w:t xml:space="preserve"> of the semester project is due on or before Wednesday, </w:t>
      </w:r>
      <w:r w:rsidR="00DE2726">
        <w:t>March 2</w:t>
      </w:r>
      <w:r>
        <w:t>0</w:t>
      </w:r>
      <w:r w:rsidR="00DE2726" w:rsidRPr="00DE2726">
        <w:t xml:space="preserve">.  </w:t>
      </w:r>
      <w:r w:rsidR="00D7274B">
        <w:t>Exhibit 3 contains</w:t>
      </w:r>
      <w:r w:rsidR="00DB54E1">
        <w:t xml:space="preserve"> summary</w:t>
      </w:r>
      <w:r w:rsidR="00D7274B">
        <w:t xml:space="preserve"> query report data</w:t>
      </w:r>
      <w:r w:rsidR="00A1699E">
        <w:t xml:space="preserve"> for you to utilize in completing project section IV.</w:t>
      </w:r>
    </w:p>
    <w:p w:rsidR="00D14693" w:rsidRPr="00D14693" w:rsidRDefault="00447A36" w:rsidP="00A706E7">
      <w:r>
        <w:rPr>
          <w:u w:val="single"/>
        </w:rPr>
        <w:t xml:space="preserve">Section </w:t>
      </w:r>
      <w:r w:rsidR="00D14693" w:rsidRPr="00D14693">
        <w:rPr>
          <w:u w:val="single"/>
        </w:rPr>
        <w:t>V</w:t>
      </w:r>
      <w:r w:rsidR="00D14693" w:rsidRPr="00D14693">
        <w:t>:</w:t>
      </w:r>
    </w:p>
    <w:p w:rsidR="00A706E7" w:rsidRPr="00E42928" w:rsidRDefault="00A1699E" w:rsidP="00A706E7">
      <w:pPr>
        <w:rPr>
          <w:b/>
        </w:rPr>
      </w:pPr>
      <w:r>
        <w:rPr>
          <w:b/>
        </w:rPr>
        <w:t>Week 10</w:t>
      </w:r>
      <w:r w:rsidR="00447A36">
        <w:rPr>
          <w:b/>
        </w:rPr>
        <w:t xml:space="preserve">:  </w:t>
      </w:r>
      <w:r w:rsidR="00B5600C" w:rsidRPr="00B5600C">
        <w:rPr>
          <w:b/>
        </w:rPr>
        <w:t xml:space="preserve">Project Section </w:t>
      </w:r>
      <w:r w:rsidR="00B5600C">
        <w:rPr>
          <w:b/>
        </w:rPr>
        <w:t>V</w:t>
      </w:r>
      <w:r w:rsidR="00B5600C" w:rsidRPr="00B5600C">
        <w:rPr>
          <w:b/>
        </w:rPr>
        <w:t xml:space="preserve"> Introduction</w:t>
      </w:r>
      <w:r w:rsidR="00B5600C">
        <w:rPr>
          <w:b/>
        </w:rPr>
        <w:t xml:space="preserve"> </w:t>
      </w:r>
      <w:r w:rsidR="00A706E7" w:rsidRPr="00E42928">
        <w:rPr>
          <w:b/>
        </w:rPr>
        <w:t>- Audit Potential Compliance Issues</w:t>
      </w:r>
      <w:r w:rsidR="00A231A6">
        <w:rPr>
          <w:b/>
        </w:rPr>
        <w:t xml:space="preserve"> (25 points)</w:t>
      </w:r>
      <w:r w:rsidRPr="00A1699E">
        <w:t xml:space="preserve"> </w:t>
      </w:r>
      <w:r w:rsidRPr="00A1699E">
        <w:rPr>
          <w:b/>
        </w:rPr>
        <w:t>(due in Week 1</w:t>
      </w:r>
      <w:r>
        <w:rPr>
          <w:b/>
        </w:rPr>
        <w:t>2</w:t>
      </w:r>
      <w:r w:rsidRPr="00A1699E">
        <w:rPr>
          <w:b/>
        </w:rPr>
        <w:t xml:space="preserve"> on or before Wednesday, </w:t>
      </w:r>
      <w:r>
        <w:rPr>
          <w:b/>
        </w:rPr>
        <w:t>4</w:t>
      </w:r>
      <w:r w:rsidRPr="00A1699E">
        <w:rPr>
          <w:b/>
        </w:rPr>
        <w:t>/</w:t>
      </w:r>
      <w:r>
        <w:rPr>
          <w:b/>
        </w:rPr>
        <w:t>3</w:t>
      </w:r>
      <w:r w:rsidRPr="00A1699E">
        <w:rPr>
          <w:b/>
        </w:rPr>
        <w:t>/2019)</w:t>
      </w:r>
    </w:p>
    <w:p w:rsidR="00A706E7" w:rsidRDefault="00A706E7" w:rsidP="00A706E7">
      <w:r>
        <w:t xml:space="preserve">CMS’ Recovery Audit program and </w:t>
      </w:r>
      <w:r w:rsidR="00E42928">
        <w:t xml:space="preserve">the </w:t>
      </w:r>
      <w:r>
        <w:t>OIG</w:t>
      </w:r>
      <w:r w:rsidR="00E42928">
        <w:t>’s</w:t>
      </w:r>
      <w:r>
        <w:t xml:space="preserve"> annual work</w:t>
      </w:r>
      <w:r w:rsidR="00E42928">
        <w:t xml:space="preserve"> </w:t>
      </w:r>
      <w:r>
        <w:t>plan are targeting two areas for potential compliance issues.  These areas are malnutrition and debridement.  CDI, the quality department, and compliance form a team to review these two areas.  CDI is tasked with performing retrospective audit</w:t>
      </w:r>
      <w:r w:rsidR="00E42928">
        <w:t xml:space="preserve">s of queries relating to malnutrition and debridement. </w:t>
      </w:r>
    </w:p>
    <w:p w:rsidR="00E42928" w:rsidRDefault="00E42928" w:rsidP="00E42928">
      <w:pPr>
        <w:pStyle w:val="ListParagraph"/>
        <w:numPr>
          <w:ilvl w:val="0"/>
          <w:numId w:val="7"/>
        </w:numPr>
      </w:pPr>
      <w:r>
        <w:t>Malnutrition Audit – identify any issues, graph results, and propose corrective action for any problems identified.</w:t>
      </w:r>
      <w:r w:rsidR="00C36DD9">
        <w:t xml:space="preserve">  What compliance/ethical issues may be involved?  What laws and/or standards may hav</w:t>
      </w:r>
      <w:r w:rsidR="00B5600C">
        <w:t xml:space="preserve">e been violated?  If laws </w:t>
      </w:r>
      <w:r w:rsidR="00C36DD9">
        <w:t>were violated, what actions should be taken?</w:t>
      </w:r>
    </w:p>
    <w:p w:rsidR="00C36DD9" w:rsidRDefault="00E42928" w:rsidP="00C36DD9">
      <w:pPr>
        <w:pStyle w:val="ListParagraph"/>
        <w:numPr>
          <w:ilvl w:val="0"/>
          <w:numId w:val="7"/>
        </w:numPr>
      </w:pPr>
      <w:r>
        <w:t xml:space="preserve">Debridement Audit </w:t>
      </w:r>
      <w:r w:rsidRPr="00E42928">
        <w:t>– identify any issues, graph results, and propose corrective action for any problems identified.</w:t>
      </w:r>
      <w:r w:rsidR="00C36DD9">
        <w:t xml:space="preserve">  </w:t>
      </w:r>
      <w:r w:rsidR="00C36DD9" w:rsidRPr="00C36DD9">
        <w:t>What compliance/ethical issues may be involved?  What laws and/or standards may ha</w:t>
      </w:r>
      <w:r w:rsidR="00B5600C">
        <w:t xml:space="preserve">ve been violated?  If laws </w:t>
      </w:r>
      <w:r w:rsidR="00C36DD9" w:rsidRPr="00C36DD9">
        <w:t>were violated, what actions should be taken?</w:t>
      </w:r>
    </w:p>
    <w:p w:rsidR="00C36DD9" w:rsidRDefault="00C36DD9" w:rsidP="00C36DD9">
      <w:pPr>
        <w:pStyle w:val="ListParagraph"/>
        <w:numPr>
          <w:ilvl w:val="0"/>
          <w:numId w:val="7"/>
        </w:numPr>
      </w:pPr>
      <w:r>
        <w:t>Based on AHIMA Code of Ethics and regulatory standards/laws develop a policy and procedure relating to ongoing audits to monitor for potential fraud and abuse.</w:t>
      </w:r>
    </w:p>
    <w:p w:rsidR="00F57F47" w:rsidRDefault="006E458E" w:rsidP="003B34AF">
      <w:r>
        <w:lastRenderedPageBreak/>
        <w:t>Exhibit 4 contains the audit data for use in Section V.</w:t>
      </w:r>
      <w:r w:rsidR="00F57F47">
        <w:t xml:space="preserve">   </w:t>
      </w:r>
      <w:r w:rsidR="00F57F47" w:rsidRPr="00F57F47">
        <w:t>The case scenarios provide the additional information to complete this section of the project</w:t>
      </w:r>
      <w:r w:rsidR="001502DF">
        <w:t xml:space="preserve"> and are listed as:</w:t>
      </w:r>
      <w:r w:rsidR="00F57F47">
        <w:t xml:space="preserve">  </w:t>
      </w:r>
    </w:p>
    <w:p w:rsidR="00F57F47" w:rsidRDefault="00F57F47" w:rsidP="00F57F47">
      <w:pPr>
        <w:pStyle w:val="ListParagraph"/>
        <w:numPr>
          <w:ilvl w:val="0"/>
          <w:numId w:val="11"/>
        </w:numPr>
      </w:pPr>
      <w:r w:rsidRPr="00F57F47">
        <w:t>Malnutrit</w:t>
      </w:r>
      <w:r w:rsidR="006B2221">
        <w:t xml:space="preserve">ion Audit is listed as Section </w:t>
      </w:r>
      <w:proofErr w:type="spellStart"/>
      <w:r w:rsidRPr="00F57F47">
        <w:t>V.a</w:t>
      </w:r>
      <w:proofErr w:type="spellEnd"/>
    </w:p>
    <w:p w:rsidR="00F57F47" w:rsidRDefault="00F57F47" w:rsidP="00F57F47">
      <w:pPr>
        <w:pStyle w:val="ListParagraph"/>
        <w:numPr>
          <w:ilvl w:val="0"/>
          <w:numId w:val="11"/>
        </w:numPr>
      </w:pPr>
      <w:r w:rsidRPr="00F57F47">
        <w:t>Debridem</w:t>
      </w:r>
      <w:r w:rsidR="006B2221">
        <w:t xml:space="preserve">ent Audit is listed as Section </w:t>
      </w:r>
      <w:proofErr w:type="spellStart"/>
      <w:r w:rsidRPr="00F57F47">
        <w:t>V.b</w:t>
      </w:r>
      <w:proofErr w:type="spellEnd"/>
    </w:p>
    <w:p w:rsidR="00447A36" w:rsidRDefault="00F57F47" w:rsidP="00F57F47">
      <w:pPr>
        <w:pStyle w:val="ListParagraph"/>
        <w:numPr>
          <w:ilvl w:val="0"/>
          <w:numId w:val="11"/>
        </w:numPr>
      </w:pPr>
      <w:r w:rsidRPr="00F57F47">
        <w:t xml:space="preserve">Policy and </w:t>
      </w:r>
      <w:r w:rsidR="006B2221">
        <w:t xml:space="preserve">Procedure is listed as Section </w:t>
      </w:r>
      <w:proofErr w:type="spellStart"/>
      <w:r w:rsidRPr="00F57F47">
        <w:t>V.c</w:t>
      </w:r>
      <w:proofErr w:type="spellEnd"/>
    </w:p>
    <w:p w:rsidR="00D14693" w:rsidRPr="00C36DD9" w:rsidRDefault="00D14693" w:rsidP="003B34AF">
      <w:r w:rsidRPr="00D14693">
        <w:rPr>
          <w:u w:val="single"/>
        </w:rPr>
        <w:t>Section V</w:t>
      </w:r>
      <w:r w:rsidR="00447A36">
        <w:rPr>
          <w:u w:val="single"/>
        </w:rPr>
        <w:t>I</w:t>
      </w:r>
      <w:r>
        <w:t>:</w:t>
      </w:r>
    </w:p>
    <w:p w:rsidR="00E42928" w:rsidRPr="00BD1EA6" w:rsidRDefault="00A1699E" w:rsidP="00E42928">
      <w:pPr>
        <w:rPr>
          <w:b/>
        </w:rPr>
      </w:pPr>
      <w:r>
        <w:rPr>
          <w:b/>
        </w:rPr>
        <w:t>Week 12</w:t>
      </w:r>
      <w:r w:rsidR="00447A36">
        <w:rPr>
          <w:b/>
        </w:rPr>
        <w:t xml:space="preserve">:  </w:t>
      </w:r>
      <w:r w:rsidR="00B5600C" w:rsidRPr="00B5600C">
        <w:rPr>
          <w:b/>
        </w:rPr>
        <w:t>Project Section</w:t>
      </w:r>
      <w:r w:rsidR="00B5600C">
        <w:rPr>
          <w:b/>
        </w:rPr>
        <w:t xml:space="preserve"> V</w:t>
      </w:r>
      <w:r w:rsidR="00447A36">
        <w:rPr>
          <w:b/>
        </w:rPr>
        <w:t>I</w:t>
      </w:r>
      <w:r w:rsidR="00B5600C" w:rsidRPr="00B5600C">
        <w:rPr>
          <w:b/>
        </w:rPr>
        <w:t xml:space="preserve"> </w:t>
      </w:r>
      <w:r w:rsidR="004D0268" w:rsidRPr="00B5600C">
        <w:rPr>
          <w:b/>
        </w:rPr>
        <w:t>Introduction</w:t>
      </w:r>
      <w:r w:rsidR="004D0268">
        <w:rPr>
          <w:b/>
        </w:rPr>
        <w:t xml:space="preserve"> </w:t>
      </w:r>
      <w:r w:rsidR="004D0268" w:rsidRPr="00BD1EA6">
        <w:rPr>
          <w:b/>
        </w:rPr>
        <w:t>-</w:t>
      </w:r>
      <w:r w:rsidR="00E42928" w:rsidRPr="00BD1EA6">
        <w:rPr>
          <w:b/>
        </w:rPr>
        <w:t xml:space="preserve"> Physician and Staff Education</w:t>
      </w:r>
      <w:r w:rsidR="00A231A6">
        <w:rPr>
          <w:b/>
        </w:rPr>
        <w:t xml:space="preserve"> (20 points)</w:t>
      </w:r>
      <w:r w:rsidRPr="00A1699E">
        <w:t xml:space="preserve"> </w:t>
      </w:r>
      <w:r w:rsidRPr="00A1699E">
        <w:rPr>
          <w:b/>
        </w:rPr>
        <w:t>(due in Week 1</w:t>
      </w:r>
      <w:r>
        <w:rPr>
          <w:b/>
        </w:rPr>
        <w:t>4</w:t>
      </w:r>
      <w:r w:rsidRPr="00A1699E">
        <w:rPr>
          <w:b/>
        </w:rPr>
        <w:t xml:space="preserve"> on or before Wednesday, 4/</w:t>
      </w:r>
      <w:r>
        <w:rPr>
          <w:b/>
        </w:rPr>
        <w:t>17</w:t>
      </w:r>
      <w:r w:rsidRPr="00A1699E">
        <w:rPr>
          <w:b/>
        </w:rPr>
        <w:t>/2019)</w:t>
      </w:r>
    </w:p>
    <w:p w:rsidR="00E42928" w:rsidRDefault="00E42928" w:rsidP="00E42928">
      <w:r>
        <w:t>Based on findings from project audits develop an education plan for both CDI and physicians that addresses two identified issues</w:t>
      </w:r>
      <w:r w:rsidR="00B5600C">
        <w:t xml:space="preserve"> (</w:t>
      </w:r>
      <w:r w:rsidR="004D0268">
        <w:t xml:space="preserve">two </w:t>
      </w:r>
      <w:r w:rsidR="00A1699E">
        <w:t>for</w:t>
      </w:r>
      <w:r w:rsidR="00B5600C">
        <w:t xml:space="preserve"> CDI and </w:t>
      </w:r>
      <w:r w:rsidR="004D0268">
        <w:t xml:space="preserve">two for </w:t>
      </w:r>
      <w:r w:rsidR="00B5600C">
        <w:t>Physicians).</w:t>
      </w:r>
      <w:r>
        <w:t xml:space="preserve">  </w:t>
      </w:r>
    </w:p>
    <w:p w:rsidR="005C061C" w:rsidRDefault="00E42928" w:rsidP="00E42928">
      <w:pPr>
        <w:pStyle w:val="ListParagraph"/>
        <w:numPr>
          <w:ilvl w:val="0"/>
          <w:numId w:val="9"/>
        </w:numPr>
      </w:pPr>
      <w:r>
        <w:t xml:space="preserve">CDI Education – </w:t>
      </w:r>
    </w:p>
    <w:p w:rsidR="00E42928" w:rsidRDefault="00E42928" w:rsidP="005C061C">
      <w:pPr>
        <w:pStyle w:val="ListParagraph"/>
        <w:numPr>
          <w:ilvl w:val="1"/>
          <w:numId w:val="9"/>
        </w:numPr>
      </w:pPr>
      <w:r>
        <w:t>one</w:t>
      </w:r>
      <w:r w:rsidR="00C36DD9">
        <w:t xml:space="preserve"> educational offering</w:t>
      </w:r>
      <w:r>
        <w:t xml:space="preserve"> must include a method to determine </w:t>
      </w:r>
      <w:r w:rsidR="004D0268">
        <w:t xml:space="preserve">staff </w:t>
      </w:r>
      <w:r>
        <w:t>competency</w:t>
      </w:r>
    </w:p>
    <w:p w:rsidR="005C061C" w:rsidRDefault="005C061C" w:rsidP="005C061C">
      <w:pPr>
        <w:pStyle w:val="ListParagraph"/>
        <w:numPr>
          <w:ilvl w:val="1"/>
          <w:numId w:val="9"/>
        </w:numPr>
      </w:pPr>
      <w:r>
        <w:t xml:space="preserve">one educational offering must be a narrated </w:t>
      </w:r>
      <w:r w:rsidR="00A1699E">
        <w:t>P</w:t>
      </w:r>
      <w:r>
        <w:t>ower</w:t>
      </w:r>
      <w:r w:rsidR="00A1699E">
        <w:t>P</w:t>
      </w:r>
      <w:r>
        <w:t>oint based on your results in Section V of the project</w:t>
      </w:r>
      <w:r w:rsidR="00A1699E">
        <w:t xml:space="preserve">.  You may combine </w:t>
      </w:r>
      <w:r>
        <w:t>the competency requirement</w:t>
      </w:r>
      <w:r w:rsidR="00A1699E">
        <w:t xml:space="preserve"> in this presentation, but you still must have two separate educational offerings.</w:t>
      </w:r>
    </w:p>
    <w:p w:rsidR="005C061C" w:rsidRDefault="00E42928" w:rsidP="00E42928">
      <w:pPr>
        <w:pStyle w:val="ListParagraph"/>
        <w:numPr>
          <w:ilvl w:val="0"/>
          <w:numId w:val="9"/>
        </w:numPr>
      </w:pPr>
      <w:r>
        <w:t xml:space="preserve">Physician Education – </w:t>
      </w:r>
    </w:p>
    <w:p w:rsidR="00E42928" w:rsidRDefault="00E42928" w:rsidP="005C061C">
      <w:pPr>
        <w:pStyle w:val="ListParagraph"/>
        <w:numPr>
          <w:ilvl w:val="1"/>
          <w:numId w:val="9"/>
        </w:numPr>
      </w:pPr>
      <w:r>
        <w:t xml:space="preserve">one </w:t>
      </w:r>
      <w:r w:rsidR="00C36DD9">
        <w:t xml:space="preserve">educational offering </w:t>
      </w:r>
      <w:r>
        <w:t xml:space="preserve">must </w:t>
      </w:r>
      <w:r w:rsidR="00C36DD9">
        <w:t>be</w:t>
      </w:r>
      <w:r>
        <w:t xml:space="preserve"> a service line tip card</w:t>
      </w:r>
      <w:r w:rsidR="005C061C">
        <w:t xml:space="preserve"> or infographic to post in the physician documentation area</w:t>
      </w:r>
    </w:p>
    <w:p w:rsidR="00A1699E" w:rsidRDefault="00A1699E" w:rsidP="005C061C">
      <w:pPr>
        <w:pStyle w:val="ListParagraph"/>
        <w:numPr>
          <w:ilvl w:val="1"/>
          <w:numId w:val="9"/>
        </w:numPr>
      </w:pPr>
      <w:r>
        <w:t>other educational offering is of your choice but not the same as you a tip card or infographic</w:t>
      </w:r>
    </w:p>
    <w:p w:rsidR="00E42928" w:rsidRDefault="003B34AF" w:rsidP="00B5600C">
      <w:r w:rsidRPr="003B34AF">
        <w:t xml:space="preserve">This portion of the semester project is due on or before Wednesday, </w:t>
      </w:r>
      <w:r>
        <w:t xml:space="preserve">April </w:t>
      </w:r>
      <w:r w:rsidR="004D0268">
        <w:t>17</w:t>
      </w:r>
      <w:r w:rsidRPr="003B34AF">
        <w:t xml:space="preserve">.  </w:t>
      </w:r>
    </w:p>
    <w:p w:rsidR="004D0268" w:rsidRDefault="00AE02CE" w:rsidP="00AE02CE">
      <w:pPr>
        <w:jc w:val="center"/>
      </w:pPr>
      <w:r w:rsidRPr="00AE02CE">
        <w:rPr>
          <w:noProof/>
        </w:rPr>
        <w:drawing>
          <wp:inline distT="0" distB="0" distL="0" distR="0">
            <wp:extent cx="4915535" cy="34944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15535" cy="3494405"/>
                    </a:xfrm>
                    <a:prstGeom prst="rect">
                      <a:avLst/>
                    </a:prstGeom>
                    <a:noFill/>
                    <a:ln>
                      <a:noFill/>
                    </a:ln>
                  </pic:spPr>
                </pic:pic>
              </a:graphicData>
            </a:graphic>
          </wp:inline>
        </w:drawing>
      </w:r>
    </w:p>
    <w:p w:rsidR="00623BFD" w:rsidRDefault="00623BFD" w:rsidP="004D0268">
      <w:pPr>
        <w:jc w:val="center"/>
      </w:pPr>
      <w:r>
        <w:lastRenderedPageBreak/>
        <w:t>Exhibit 2</w:t>
      </w:r>
    </w:p>
    <w:p w:rsidR="00623BFD" w:rsidRPr="001502DF" w:rsidRDefault="00623BFD" w:rsidP="00623BFD">
      <w:pPr>
        <w:rPr>
          <w:i/>
          <w:u w:val="single"/>
        </w:rPr>
      </w:pPr>
      <w:r w:rsidRPr="001502DF">
        <w:rPr>
          <w:i/>
          <w:u w:val="single"/>
        </w:rPr>
        <w:t>Section II: Emergency Department Documentation and Audit</w:t>
      </w:r>
    </w:p>
    <w:p w:rsidR="00623BFD" w:rsidRPr="00567897" w:rsidRDefault="00623BFD" w:rsidP="00623BFD">
      <w:pPr>
        <w:rPr>
          <w:b/>
          <w:i/>
          <w:u w:val="single"/>
        </w:rPr>
      </w:pPr>
      <w:r w:rsidRPr="00567897">
        <w:rPr>
          <w:b/>
          <w:i/>
          <w:u w:val="single"/>
        </w:rPr>
        <w:t>ER Report 1:</w:t>
      </w:r>
    </w:p>
    <w:p w:rsidR="00623BFD" w:rsidRDefault="00623BFD" w:rsidP="00623BFD">
      <w:pPr>
        <w:spacing w:after="0" w:line="240" w:lineRule="auto"/>
      </w:pPr>
      <w:r w:rsidRPr="00567897">
        <w:rPr>
          <w:b/>
        </w:rPr>
        <w:t>HPI:</w:t>
      </w:r>
      <w:r>
        <w:t xml:space="preserve"> </w:t>
      </w:r>
      <w:proofErr w:type="gramStart"/>
      <w:r>
        <w:t>Four year old</w:t>
      </w:r>
      <w:proofErr w:type="gramEnd"/>
      <w:r>
        <w:t xml:space="preserve"> female arrived after fall on trampoline. Patient fell and landed on her right elbow. Complaining of pain. Tearful.</w:t>
      </w:r>
    </w:p>
    <w:p w:rsidR="00623BFD" w:rsidRDefault="00623BFD" w:rsidP="00623BFD">
      <w:pPr>
        <w:spacing w:after="0" w:line="240" w:lineRule="auto"/>
      </w:pPr>
    </w:p>
    <w:p w:rsidR="00623BFD" w:rsidRDefault="00623BFD" w:rsidP="00623BFD">
      <w:pPr>
        <w:spacing w:after="0" w:line="240" w:lineRule="auto"/>
      </w:pPr>
      <w:r w:rsidRPr="00567897">
        <w:rPr>
          <w:b/>
        </w:rPr>
        <w:t xml:space="preserve">PMH: </w:t>
      </w:r>
      <w:r>
        <w:t>Child currently on antibiotics for an acute otitis media infection of her left ear.</w:t>
      </w:r>
    </w:p>
    <w:p w:rsidR="00623BFD" w:rsidRDefault="00623BFD" w:rsidP="00623BFD">
      <w:pPr>
        <w:spacing w:after="0" w:line="240" w:lineRule="auto"/>
      </w:pPr>
      <w:r>
        <w:t>Tympanum still inflamed.</w:t>
      </w:r>
    </w:p>
    <w:p w:rsidR="00623BFD" w:rsidRDefault="00623BFD" w:rsidP="00623BFD">
      <w:pPr>
        <w:spacing w:after="0" w:line="240" w:lineRule="auto"/>
      </w:pPr>
    </w:p>
    <w:p w:rsidR="00623BFD" w:rsidRDefault="00623BFD" w:rsidP="00623BFD">
      <w:pPr>
        <w:spacing w:after="0" w:line="240" w:lineRule="auto"/>
      </w:pPr>
      <w:r w:rsidRPr="00567897">
        <w:rPr>
          <w:b/>
        </w:rPr>
        <w:t>IMMUNIZATIONS:</w:t>
      </w:r>
      <w:r>
        <w:t xml:space="preserve"> Up-to-date.</w:t>
      </w:r>
    </w:p>
    <w:p w:rsidR="00623BFD" w:rsidRDefault="00623BFD" w:rsidP="00623BFD">
      <w:pPr>
        <w:spacing w:after="0" w:line="240" w:lineRule="auto"/>
      </w:pPr>
    </w:p>
    <w:p w:rsidR="00623BFD" w:rsidRDefault="00623BFD" w:rsidP="00623BFD">
      <w:pPr>
        <w:spacing w:after="0" w:line="240" w:lineRule="auto"/>
      </w:pPr>
      <w:r w:rsidRPr="00567897">
        <w:rPr>
          <w:b/>
        </w:rPr>
        <w:t>ALLERGIES:</w:t>
      </w:r>
      <w:r>
        <w:t xml:space="preserve"> None known.</w:t>
      </w:r>
    </w:p>
    <w:p w:rsidR="00623BFD" w:rsidRDefault="00623BFD" w:rsidP="00623BFD">
      <w:pPr>
        <w:spacing w:after="0" w:line="240" w:lineRule="auto"/>
      </w:pPr>
    </w:p>
    <w:p w:rsidR="00623BFD" w:rsidRPr="00567897" w:rsidRDefault="00623BFD" w:rsidP="00623BFD">
      <w:pPr>
        <w:spacing w:after="0" w:line="240" w:lineRule="auto"/>
        <w:rPr>
          <w:b/>
        </w:rPr>
      </w:pPr>
      <w:r w:rsidRPr="00567897">
        <w:rPr>
          <w:b/>
        </w:rPr>
        <w:t>PHYSICAL EXAMINATION:</w:t>
      </w:r>
    </w:p>
    <w:p w:rsidR="00623BFD" w:rsidRDefault="00623BFD" w:rsidP="00623BFD">
      <w:pPr>
        <w:spacing w:after="0" w:line="240" w:lineRule="auto"/>
      </w:pPr>
      <w:r w:rsidRPr="00567897">
        <w:rPr>
          <w:b/>
        </w:rPr>
        <w:t>VITAL SIGNS:</w:t>
      </w:r>
      <w:r>
        <w:t xml:space="preserve"> Temperature 36.8 Celsius, pulse 95, respirations 22, blood pressure 114/77, weight 18 kilograms.</w:t>
      </w:r>
    </w:p>
    <w:p w:rsidR="00623BFD" w:rsidRDefault="00623BFD" w:rsidP="00623BFD">
      <w:pPr>
        <w:spacing w:after="0" w:line="240" w:lineRule="auto"/>
      </w:pPr>
      <w:r w:rsidRPr="00567897">
        <w:rPr>
          <w:b/>
        </w:rPr>
        <w:t xml:space="preserve">GENERAL: </w:t>
      </w:r>
      <w:r>
        <w:t>Alert, minimal distress upon palpation of elbow.</w:t>
      </w:r>
    </w:p>
    <w:p w:rsidR="00623BFD" w:rsidRDefault="00623BFD" w:rsidP="00623BFD">
      <w:pPr>
        <w:spacing w:after="0" w:line="240" w:lineRule="auto"/>
      </w:pPr>
      <w:r w:rsidRPr="00567897">
        <w:rPr>
          <w:b/>
        </w:rPr>
        <w:t>SKIN:</w:t>
      </w:r>
      <w:r>
        <w:t xml:space="preserve"> Negative</w:t>
      </w:r>
    </w:p>
    <w:p w:rsidR="00623BFD" w:rsidRDefault="00623BFD" w:rsidP="00623BFD">
      <w:pPr>
        <w:spacing w:after="0" w:line="240" w:lineRule="auto"/>
      </w:pPr>
      <w:r w:rsidRPr="00567897">
        <w:rPr>
          <w:b/>
        </w:rPr>
        <w:t>HEENT:</w:t>
      </w:r>
      <w:r>
        <w:t xml:space="preserve"> Head: Normal. Eyes: PERRL. Nose and throat normal. Ears: Left tympanum inflamed.</w:t>
      </w:r>
    </w:p>
    <w:p w:rsidR="00623BFD" w:rsidRDefault="00623BFD" w:rsidP="00623BFD">
      <w:pPr>
        <w:spacing w:after="0" w:line="240" w:lineRule="auto"/>
      </w:pPr>
      <w:r w:rsidRPr="00567897">
        <w:rPr>
          <w:b/>
        </w:rPr>
        <w:t>NECK:</w:t>
      </w:r>
      <w:r>
        <w:t xml:space="preserve"> Supple, no lymphadenopathy, no masses.</w:t>
      </w:r>
    </w:p>
    <w:p w:rsidR="00623BFD" w:rsidRDefault="00623BFD" w:rsidP="00623BFD">
      <w:pPr>
        <w:spacing w:after="0" w:line="240" w:lineRule="auto"/>
      </w:pPr>
      <w:r w:rsidRPr="00567897">
        <w:rPr>
          <w:b/>
        </w:rPr>
        <w:t>LUNGS:</w:t>
      </w:r>
      <w:r>
        <w:t xml:space="preserve"> Clear bilaterally.</w:t>
      </w:r>
    </w:p>
    <w:p w:rsidR="00623BFD" w:rsidRDefault="00623BFD" w:rsidP="00623BFD">
      <w:pPr>
        <w:spacing w:after="0" w:line="240" w:lineRule="auto"/>
      </w:pPr>
      <w:r w:rsidRPr="00567897">
        <w:rPr>
          <w:b/>
        </w:rPr>
        <w:t xml:space="preserve">HEART: </w:t>
      </w:r>
      <w:r>
        <w:t>Normal S1, S2. Regular rate.</w:t>
      </w:r>
    </w:p>
    <w:p w:rsidR="00623BFD" w:rsidRDefault="00623BFD" w:rsidP="00623BFD">
      <w:pPr>
        <w:spacing w:after="0" w:line="240" w:lineRule="auto"/>
      </w:pPr>
      <w:r w:rsidRPr="00567897">
        <w:rPr>
          <w:b/>
        </w:rPr>
        <w:t xml:space="preserve">ABDOMEN: </w:t>
      </w:r>
      <w:r>
        <w:t>Soft, non-tender. Bowel sounds are present.</w:t>
      </w:r>
    </w:p>
    <w:p w:rsidR="00623BFD" w:rsidRDefault="00623BFD" w:rsidP="00623BFD">
      <w:pPr>
        <w:spacing w:after="0" w:line="240" w:lineRule="auto"/>
      </w:pPr>
      <w:r w:rsidRPr="00567897">
        <w:rPr>
          <w:b/>
        </w:rPr>
        <w:t>EXTREMITIES:</w:t>
      </w:r>
      <w:r>
        <w:t xml:space="preserve"> Warm. Right elbow tender to palpation.</w:t>
      </w:r>
    </w:p>
    <w:p w:rsidR="00623BFD" w:rsidRDefault="00623BFD" w:rsidP="00623BFD">
      <w:pPr>
        <w:spacing w:after="0" w:line="240" w:lineRule="auto"/>
      </w:pPr>
      <w:r w:rsidRPr="00567897">
        <w:rPr>
          <w:b/>
        </w:rPr>
        <w:t>NEUROLOGICAL:</w:t>
      </w:r>
      <w:r>
        <w:t xml:space="preserve"> Alert.</w:t>
      </w:r>
    </w:p>
    <w:p w:rsidR="00623BFD" w:rsidRDefault="00623BFD" w:rsidP="00623BFD">
      <w:pPr>
        <w:spacing w:after="0" w:line="240" w:lineRule="auto"/>
      </w:pPr>
      <w:r w:rsidRPr="00567897">
        <w:rPr>
          <w:b/>
        </w:rPr>
        <w:t>X-RAY:</w:t>
      </w:r>
      <w:r>
        <w:t xml:space="preserve"> Right elbow shows supracondylar fracture.</w:t>
      </w:r>
    </w:p>
    <w:p w:rsidR="00623BFD" w:rsidRDefault="00623BFD" w:rsidP="00623BFD">
      <w:pPr>
        <w:spacing w:after="0" w:line="240" w:lineRule="auto"/>
      </w:pPr>
    </w:p>
    <w:p w:rsidR="00623BFD" w:rsidRDefault="00623BFD" w:rsidP="00623BFD">
      <w:pPr>
        <w:spacing w:after="0" w:line="240" w:lineRule="auto"/>
      </w:pPr>
      <w:r w:rsidRPr="00567897">
        <w:rPr>
          <w:b/>
        </w:rPr>
        <w:t>EMERGENCY ROOM COURSE:</w:t>
      </w:r>
      <w:r>
        <w:t xml:space="preserve"> Patient had an x-ray of the right upper extremity which showed a displaced supracondylar fracture. A long arm splint was applied. No lab work was done.</w:t>
      </w:r>
    </w:p>
    <w:p w:rsidR="00623BFD" w:rsidRDefault="00623BFD" w:rsidP="00623BFD">
      <w:pPr>
        <w:spacing w:after="0" w:line="240" w:lineRule="auto"/>
      </w:pPr>
    </w:p>
    <w:p w:rsidR="00623BFD" w:rsidRDefault="00623BFD" w:rsidP="00623BFD">
      <w:pPr>
        <w:spacing w:after="0" w:line="240" w:lineRule="auto"/>
      </w:pPr>
      <w:r w:rsidRPr="00567897">
        <w:rPr>
          <w:b/>
        </w:rPr>
        <w:t>DX:</w:t>
      </w:r>
      <w:r>
        <w:t xml:space="preserve"> Displaced, right supracondylar fracture.</w:t>
      </w:r>
    </w:p>
    <w:p w:rsidR="00623BFD" w:rsidRDefault="00623BFD" w:rsidP="00623BFD">
      <w:pPr>
        <w:spacing w:after="0" w:line="240" w:lineRule="auto"/>
      </w:pPr>
    </w:p>
    <w:p w:rsidR="00623BFD" w:rsidRDefault="00623BFD" w:rsidP="00623BFD">
      <w:pPr>
        <w:spacing w:after="0" w:line="240" w:lineRule="auto"/>
      </w:pPr>
      <w:r w:rsidRPr="00567897">
        <w:rPr>
          <w:b/>
        </w:rPr>
        <w:t>DISPOSITION:</w:t>
      </w:r>
      <w:r>
        <w:t xml:space="preserve"> Home with parents.</w:t>
      </w:r>
    </w:p>
    <w:p w:rsidR="00623BFD" w:rsidRDefault="00623BFD" w:rsidP="00623BFD">
      <w:pPr>
        <w:spacing w:after="0" w:line="240" w:lineRule="auto"/>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r w:rsidRPr="00567897">
        <w:rPr>
          <w:b/>
          <w:i/>
          <w:u w:val="single"/>
        </w:rPr>
        <w:lastRenderedPageBreak/>
        <w:t>ER Report 2:</w:t>
      </w:r>
    </w:p>
    <w:p w:rsidR="00623BFD" w:rsidRPr="00567897" w:rsidRDefault="00623BFD" w:rsidP="00623BFD">
      <w:pPr>
        <w:spacing w:after="0" w:line="240" w:lineRule="auto"/>
        <w:rPr>
          <w:b/>
          <w:i/>
          <w:u w:val="single"/>
        </w:rPr>
      </w:pPr>
    </w:p>
    <w:p w:rsidR="00623BFD" w:rsidRDefault="00623BFD" w:rsidP="00623BFD">
      <w:pPr>
        <w:spacing w:after="0" w:line="240" w:lineRule="auto"/>
      </w:pPr>
      <w:r w:rsidRPr="00567897">
        <w:rPr>
          <w:b/>
        </w:rPr>
        <w:t>CHIEF COMPLAINT:</w:t>
      </w:r>
      <w:r>
        <w:t xml:space="preserve"> Ankle pain.</w:t>
      </w:r>
    </w:p>
    <w:p w:rsidR="00623BFD" w:rsidRDefault="00623BFD" w:rsidP="00623BFD">
      <w:pPr>
        <w:spacing w:after="0" w:line="240" w:lineRule="auto"/>
      </w:pPr>
    </w:p>
    <w:p w:rsidR="00623BFD" w:rsidRDefault="00623BFD" w:rsidP="00623BFD">
      <w:pPr>
        <w:spacing w:after="0" w:line="240" w:lineRule="auto"/>
      </w:pPr>
      <w:r w:rsidRPr="00567897">
        <w:rPr>
          <w:b/>
        </w:rPr>
        <w:t xml:space="preserve">HISTORY OF PRESENT ILLNESS: </w:t>
      </w:r>
      <w:r>
        <w:t>A 67-year-old female fell off a curb while crossing the street. Complains of pain in left ankle and right wrist, as she landed on the wrist when she fell. No other injuries are apparent.</w:t>
      </w:r>
    </w:p>
    <w:p w:rsidR="00623BFD" w:rsidRDefault="00623BFD" w:rsidP="00623BFD">
      <w:pPr>
        <w:spacing w:after="0" w:line="240" w:lineRule="auto"/>
      </w:pPr>
    </w:p>
    <w:p w:rsidR="00623BFD" w:rsidRDefault="00623BFD" w:rsidP="00623BFD">
      <w:pPr>
        <w:spacing w:after="0" w:line="240" w:lineRule="auto"/>
      </w:pPr>
      <w:r w:rsidRPr="00567897">
        <w:rPr>
          <w:b/>
        </w:rPr>
        <w:t>PMH:</w:t>
      </w:r>
      <w:r>
        <w:t xml:space="preserve"> COPD. Hypertension. Diabetes. Smoker.</w:t>
      </w:r>
    </w:p>
    <w:p w:rsidR="00623BFD" w:rsidRDefault="00623BFD" w:rsidP="00623BFD">
      <w:pPr>
        <w:spacing w:after="0" w:line="240" w:lineRule="auto"/>
      </w:pPr>
      <w:r w:rsidRPr="00567897">
        <w:rPr>
          <w:b/>
        </w:rPr>
        <w:t>PAST SURGICAL HISTORY:</w:t>
      </w:r>
      <w:r>
        <w:t xml:space="preserve"> Appendectomy 10 years ago.</w:t>
      </w:r>
    </w:p>
    <w:p w:rsidR="00623BFD" w:rsidRDefault="00623BFD" w:rsidP="00623BFD">
      <w:pPr>
        <w:spacing w:after="0" w:line="240" w:lineRule="auto"/>
      </w:pPr>
      <w:r w:rsidRPr="00567897">
        <w:rPr>
          <w:b/>
        </w:rPr>
        <w:t>SOCIAL HISTORY:</w:t>
      </w:r>
      <w:r>
        <w:t xml:space="preserve"> Denies alcohol.</w:t>
      </w:r>
    </w:p>
    <w:p w:rsidR="00623BFD" w:rsidRPr="00567897" w:rsidRDefault="00623BFD" w:rsidP="00623BFD">
      <w:pPr>
        <w:spacing w:after="0" w:line="240" w:lineRule="auto"/>
        <w:rPr>
          <w:b/>
        </w:rPr>
      </w:pPr>
      <w:r w:rsidRPr="00567897">
        <w:rPr>
          <w:b/>
        </w:rPr>
        <w:t xml:space="preserve">ALLERGIES: </w:t>
      </w:r>
      <w:r w:rsidRPr="00567897">
        <w:t>NKDA.</w:t>
      </w:r>
    </w:p>
    <w:p w:rsidR="00623BFD" w:rsidRDefault="00623BFD" w:rsidP="00623BFD">
      <w:pPr>
        <w:spacing w:after="0" w:line="240" w:lineRule="auto"/>
      </w:pPr>
      <w:r w:rsidRPr="00567897">
        <w:rPr>
          <w:b/>
        </w:rPr>
        <w:t xml:space="preserve">MEDICATIONS: </w:t>
      </w:r>
      <w:r>
        <w:t>Spiriva. Lisinopril. Humulin.</w:t>
      </w:r>
    </w:p>
    <w:p w:rsidR="00623BFD" w:rsidRDefault="00623BFD" w:rsidP="00623BFD">
      <w:pPr>
        <w:spacing w:after="0" w:line="240" w:lineRule="auto"/>
      </w:pPr>
    </w:p>
    <w:p w:rsidR="00623BFD" w:rsidRDefault="00623BFD" w:rsidP="00623BFD">
      <w:pPr>
        <w:spacing w:after="0" w:line="240" w:lineRule="auto"/>
      </w:pPr>
      <w:r w:rsidRPr="00567897">
        <w:rPr>
          <w:b/>
        </w:rPr>
        <w:t>ROS:</w:t>
      </w:r>
      <w:r>
        <w:t xml:space="preserve"> Ten systems reviewed and negative unless noted above.</w:t>
      </w:r>
    </w:p>
    <w:p w:rsidR="00623BFD" w:rsidRDefault="00623BFD" w:rsidP="00623BFD">
      <w:pPr>
        <w:spacing w:after="0" w:line="240" w:lineRule="auto"/>
      </w:pPr>
    </w:p>
    <w:p w:rsidR="00623BFD" w:rsidRPr="00567897" w:rsidRDefault="00623BFD" w:rsidP="00623BFD">
      <w:pPr>
        <w:spacing w:after="0" w:line="240" w:lineRule="auto"/>
        <w:rPr>
          <w:b/>
        </w:rPr>
      </w:pPr>
      <w:r w:rsidRPr="00567897">
        <w:rPr>
          <w:b/>
        </w:rPr>
        <w:t>PHYSICAL EXAMINATION:</w:t>
      </w:r>
    </w:p>
    <w:p w:rsidR="00623BFD" w:rsidRPr="00567897" w:rsidRDefault="00623BFD" w:rsidP="00623BFD">
      <w:pPr>
        <w:spacing w:after="0" w:line="240" w:lineRule="auto"/>
      </w:pPr>
      <w:r w:rsidRPr="00567897">
        <w:rPr>
          <w:b/>
        </w:rPr>
        <w:t>VITAL SIGNS:</w:t>
      </w:r>
      <w:r>
        <w:t xml:space="preserve"> Temperature 98.7, pulse 81, respirations 19, blood pressure 130/83, and </w:t>
      </w:r>
      <w:r w:rsidRPr="00567897">
        <w:t>pulse oximetry 93 percent on room air.</w:t>
      </w:r>
    </w:p>
    <w:p w:rsidR="00623BFD" w:rsidRDefault="00623BFD" w:rsidP="00623BFD">
      <w:pPr>
        <w:spacing w:after="0" w:line="240" w:lineRule="auto"/>
      </w:pPr>
      <w:r w:rsidRPr="00567897">
        <w:rPr>
          <w:b/>
        </w:rPr>
        <w:t>GENERAL:</w:t>
      </w:r>
      <w:r>
        <w:t xml:space="preserve"> No acute distress.</w:t>
      </w:r>
    </w:p>
    <w:p w:rsidR="00623BFD" w:rsidRDefault="00623BFD" w:rsidP="00623BFD">
      <w:pPr>
        <w:spacing w:after="0" w:line="240" w:lineRule="auto"/>
      </w:pPr>
      <w:r w:rsidRPr="00567897">
        <w:rPr>
          <w:b/>
        </w:rPr>
        <w:t>EXTREMITIES:</w:t>
      </w:r>
      <w:r>
        <w:t xml:space="preserve"> Full range of motion in his right knee. Palpation of the ankle and Achilles tendon elicit no pain. Pulses are intact, with strong capillary refill. Normal sensation. There is pain on the lateral aspect of the right foot. Contusion and swelling noted as well. Dorsal foot pain present too.</w:t>
      </w:r>
    </w:p>
    <w:p w:rsidR="00623BFD" w:rsidRDefault="00623BFD" w:rsidP="00623BFD">
      <w:pPr>
        <w:spacing w:after="0" w:line="240" w:lineRule="auto"/>
      </w:pPr>
      <w:r w:rsidRPr="00567897">
        <w:rPr>
          <w:b/>
        </w:rPr>
        <w:t>X-RAY:</w:t>
      </w:r>
      <w:r>
        <w:t xml:space="preserve"> Left ankle shows lateral malleolus fracture. Right wrist film shows an intraarticular distal radius fracture.</w:t>
      </w:r>
    </w:p>
    <w:p w:rsidR="00623BFD" w:rsidRDefault="00623BFD" w:rsidP="00623BFD">
      <w:pPr>
        <w:spacing w:after="0" w:line="240" w:lineRule="auto"/>
      </w:pPr>
    </w:p>
    <w:p w:rsidR="00623BFD" w:rsidRDefault="00623BFD" w:rsidP="00623BFD">
      <w:pPr>
        <w:spacing w:after="0" w:line="240" w:lineRule="auto"/>
      </w:pPr>
      <w:r w:rsidRPr="00567897">
        <w:rPr>
          <w:b/>
        </w:rPr>
        <w:t xml:space="preserve">DX: </w:t>
      </w:r>
      <w:r>
        <w:t>Fractures of left ankle and right wrist as evidenced on x-rays. Contusion of lower left leg.</w:t>
      </w:r>
    </w:p>
    <w:p w:rsidR="00623BFD" w:rsidRDefault="00623BFD" w:rsidP="00623BFD">
      <w:pPr>
        <w:spacing w:after="0" w:line="240" w:lineRule="auto"/>
      </w:pPr>
    </w:p>
    <w:p w:rsidR="00623BFD" w:rsidRDefault="00623BFD" w:rsidP="00623BFD">
      <w:pPr>
        <w:spacing w:after="0" w:line="240" w:lineRule="auto"/>
      </w:pPr>
      <w:r w:rsidRPr="00567897">
        <w:rPr>
          <w:b/>
        </w:rPr>
        <w:t xml:space="preserve">DISPOSITION: </w:t>
      </w:r>
      <w:r>
        <w:t>Splints applied on both extremities (arm and leg) and prescription given for</w:t>
      </w:r>
    </w:p>
    <w:p w:rsidR="00623BFD" w:rsidRDefault="00623BFD" w:rsidP="00623BFD">
      <w:pPr>
        <w:spacing w:after="0" w:line="240" w:lineRule="auto"/>
      </w:pPr>
      <w:r>
        <w:t>Motrin 800mg. to be taken four times a day. Home to follow with ortho tomorrow.</w:t>
      </w: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p>
    <w:p w:rsidR="00623BFD" w:rsidRDefault="00623BFD" w:rsidP="00623BFD">
      <w:pPr>
        <w:spacing w:after="0" w:line="240" w:lineRule="auto"/>
        <w:rPr>
          <w:b/>
          <w:i/>
          <w:u w:val="single"/>
        </w:rPr>
      </w:pPr>
      <w:r w:rsidRPr="00567897">
        <w:rPr>
          <w:b/>
          <w:i/>
          <w:u w:val="single"/>
        </w:rPr>
        <w:lastRenderedPageBreak/>
        <w:t>ER Report 3:</w:t>
      </w:r>
    </w:p>
    <w:p w:rsidR="00623BFD" w:rsidRPr="00567897" w:rsidRDefault="00623BFD" w:rsidP="00623BFD">
      <w:pPr>
        <w:spacing w:after="0" w:line="240" w:lineRule="auto"/>
        <w:rPr>
          <w:b/>
          <w:i/>
          <w:u w:val="single"/>
        </w:rPr>
      </w:pPr>
    </w:p>
    <w:p w:rsidR="00623BFD" w:rsidRDefault="00623BFD" w:rsidP="00623BFD">
      <w:pPr>
        <w:spacing w:after="0" w:line="240" w:lineRule="auto"/>
      </w:pPr>
      <w:r w:rsidRPr="00567897">
        <w:rPr>
          <w:b/>
        </w:rPr>
        <w:t>CHIEF COMPLAINT:</w:t>
      </w:r>
      <w:r>
        <w:t xml:space="preserve"> Shortness of breath brings this 72-year-old Caucasian female to the</w:t>
      </w:r>
    </w:p>
    <w:p w:rsidR="00623BFD" w:rsidRDefault="00623BFD" w:rsidP="00623BFD">
      <w:pPr>
        <w:spacing w:after="0" w:line="240" w:lineRule="auto"/>
      </w:pPr>
      <w:r>
        <w:t>ER transported by her husband.</w:t>
      </w:r>
    </w:p>
    <w:p w:rsidR="00623BFD" w:rsidRDefault="00623BFD" w:rsidP="00623BFD">
      <w:pPr>
        <w:spacing w:after="0" w:line="240" w:lineRule="auto"/>
      </w:pPr>
      <w:r w:rsidRPr="00567897">
        <w:rPr>
          <w:b/>
        </w:rPr>
        <w:t xml:space="preserve">HPI: </w:t>
      </w:r>
      <w:r>
        <w:t>Patient is in ER often due to her COPD exacerbations. Today the patient experienced severe respiratory distress. Her husband states the patient was admitted two weeks ago with bronchial pneumonia and discharged last week. Patient continued to have a chronic cough after discharge and today all her symptoms worsened.</w:t>
      </w:r>
    </w:p>
    <w:p w:rsidR="00623BFD" w:rsidRDefault="00623BFD" w:rsidP="00623BFD">
      <w:pPr>
        <w:spacing w:after="0" w:line="240" w:lineRule="auto"/>
      </w:pPr>
    </w:p>
    <w:p w:rsidR="00623BFD" w:rsidRDefault="00623BFD" w:rsidP="00623BFD">
      <w:pPr>
        <w:spacing w:after="0" w:line="240" w:lineRule="auto"/>
      </w:pPr>
      <w:r w:rsidRPr="00567897">
        <w:rPr>
          <w:b/>
        </w:rPr>
        <w:t>PMH:</w:t>
      </w:r>
      <w:r>
        <w:t xml:space="preserve"> Hypertension, emphysema, and lupus.</w:t>
      </w:r>
    </w:p>
    <w:p w:rsidR="00623BFD" w:rsidRDefault="00623BFD" w:rsidP="00623BFD">
      <w:pPr>
        <w:spacing w:after="0" w:line="240" w:lineRule="auto"/>
      </w:pPr>
    </w:p>
    <w:p w:rsidR="00623BFD" w:rsidRDefault="00623BFD" w:rsidP="00623BFD">
      <w:pPr>
        <w:spacing w:after="0" w:line="240" w:lineRule="auto"/>
      </w:pPr>
      <w:r w:rsidRPr="00567897">
        <w:rPr>
          <w:b/>
        </w:rPr>
        <w:t>MEDICATIONS:</w:t>
      </w:r>
      <w:r>
        <w:t xml:space="preserve"> </w:t>
      </w:r>
      <w:proofErr w:type="spellStart"/>
      <w:r>
        <w:t>Dyazide</w:t>
      </w:r>
      <w:proofErr w:type="spellEnd"/>
      <w:r>
        <w:t>, and Atrovent inhaler.</w:t>
      </w:r>
    </w:p>
    <w:p w:rsidR="00623BFD" w:rsidRDefault="00623BFD" w:rsidP="00623BFD">
      <w:pPr>
        <w:spacing w:after="0" w:line="240" w:lineRule="auto"/>
      </w:pPr>
      <w:r w:rsidRPr="00567897">
        <w:rPr>
          <w:b/>
        </w:rPr>
        <w:t xml:space="preserve">ALLERGIES: </w:t>
      </w:r>
      <w:r>
        <w:t>NKDA.</w:t>
      </w:r>
    </w:p>
    <w:p w:rsidR="00623BFD" w:rsidRDefault="00623BFD" w:rsidP="00623BFD">
      <w:pPr>
        <w:spacing w:after="0" w:line="240" w:lineRule="auto"/>
      </w:pPr>
      <w:r w:rsidRPr="00567897">
        <w:rPr>
          <w:b/>
        </w:rPr>
        <w:t xml:space="preserve">SOCIAL HISTORY: </w:t>
      </w:r>
      <w:r>
        <w:t>The patient is florist, married, with 2 children.</w:t>
      </w:r>
    </w:p>
    <w:p w:rsidR="00623BFD" w:rsidRDefault="00623BFD" w:rsidP="00623BFD">
      <w:pPr>
        <w:spacing w:after="0" w:line="240" w:lineRule="auto"/>
      </w:pPr>
    </w:p>
    <w:p w:rsidR="00623BFD" w:rsidRDefault="00623BFD" w:rsidP="00623BFD">
      <w:pPr>
        <w:spacing w:after="0" w:line="240" w:lineRule="auto"/>
      </w:pPr>
      <w:r w:rsidRPr="00567897">
        <w:rPr>
          <w:b/>
        </w:rPr>
        <w:t>REVIEW OF SYSTEMS:</w:t>
      </w:r>
      <w:r>
        <w:t xml:space="preserve"> Ten system review normal except as noted above.</w:t>
      </w:r>
    </w:p>
    <w:p w:rsidR="00623BFD" w:rsidRDefault="00623BFD" w:rsidP="00623BFD">
      <w:pPr>
        <w:spacing w:after="0" w:line="240" w:lineRule="auto"/>
      </w:pPr>
    </w:p>
    <w:p w:rsidR="00623BFD" w:rsidRPr="00567897" w:rsidRDefault="00623BFD" w:rsidP="00623BFD">
      <w:pPr>
        <w:spacing w:after="0" w:line="240" w:lineRule="auto"/>
        <w:rPr>
          <w:b/>
        </w:rPr>
      </w:pPr>
      <w:r w:rsidRPr="00567897">
        <w:rPr>
          <w:b/>
        </w:rPr>
        <w:t>PHYSICAL EXAMINATION:</w:t>
      </w:r>
    </w:p>
    <w:p w:rsidR="00623BFD" w:rsidRDefault="00623BFD" w:rsidP="00623BFD">
      <w:pPr>
        <w:spacing w:after="0" w:line="240" w:lineRule="auto"/>
      </w:pPr>
      <w:r w:rsidRPr="00567897">
        <w:rPr>
          <w:b/>
        </w:rPr>
        <w:t>VITAL SIGNS:</w:t>
      </w:r>
      <w:r>
        <w:t xml:space="preserve"> Temperature 101.3. Pulse 91. Respirations 22. Blood pressure 136/88. Initial oxygen saturations on room air are 84.</w:t>
      </w:r>
    </w:p>
    <w:p w:rsidR="00623BFD" w:rsidRDefault="00623BFD" w:rsidP="00623BFD">
      <w:pPr>
        <w:spacing w:after="0" w:line="240" w:lineRule="auto"/>
      </w:pPr>
      <w:r w:rsidRPr="00567897">
        <w:rPr>
          <w:b/>
        </w:rPr>
        <w:t>GENERAL:</w:t>
      </w:r>
      <w:r>
        <w:t xml:space="preserve"> Breathing is labored.</w:t>
      </w:r>
    </w:p>
    <w:p w:rsidR="00623BFD" w:rsidRDefault="00623BFD" w:rsidP="00623BFD">
      <w:pPr>
        <w:spacing w:after="0" w:line="240" w:lineRule="auto"/>
      </w:pPr>
      <w:r w:rsidRPr="00567897">
        <w:rPr>
          <w:b/>
        </w:rPr>
        <w:t>HEENT:</w:t>
      </w:r>
      <w:r>
        <w:t xml:space="preserve"> Head is normal.</w:t>
      </w:r>
    </w:p>
    <w:p w:rsidR="00623BFD" w:rsidRDefault="00623BFD" w:rsidP="00623BFD">
      <w:pPr>
        <w:spacing w:after="0" w:line="240" w:lineRule="auto"/>
      </w:pPr>
      <w:r w:rsidRPr="00567897">
        <w:rPr>
          <w:b/>
        </w:rPr>
        <w:t>NECK:</w:t>
      </w:r>
      <w:r>
        <w:t xml:space="preserve"> The neck is supple.</w:t>
      </w:r>
    </w:p>
    <w:p w:rsidR="00623BFD" w:rsidRDefault="00623BFD" w:rsidP="00623BFD">
      <w:pPr>
        <w:spacing w:after="0" w:line="240" w:lineRule="auto"/>
      </w:pPr>
      <w:r w:rsidRPr="00567897">
        <w:rPr>
          <w:b/>
        </w:rPr>
        <w:t>LUNGS:</w:t>
      </w:r>
      <w:r>
        <w:t xml:space="preserve"> Auscultation of the chest reveals faint breath sounds, on the right, no obvious rales.</w:t>
      </w:r>
    </w:p>
    <w:p w:rsidR="00623BFD" w:rsidRDefault="00623BFD" w:rsidP="00623BFD">
      <w:pPr>
        <w:spacing w:after="0" w:line="240" w:lineRule="auto"/>
      </w:pPr>
      <w:r w:rsidRPr="00567897">
        <w:rPr>
          <w:b/>
        </w:rPr>
        <w:t>HEART:</w:t>
      </w:r>
      <w:r>
        <w:t xml:space="preserve"> Sinus tachycardia.</w:t>
      </w:r>
    </w:p>
    <w:p w:rsidR="00623BFD" w:rsidRDefault="00623BFD" w:rsidP="00623BFD">
      <w:pPr>
        <w:spacing w:after="0" w:line="240" w:lineRule="auto"/>
      </w:pPr>
      <w:r w:rsidRPr="00567897">
        <w:rPr>
          <w:b/>
        </w:rPr>
        <w:t>ABDOMEN:</w:t>
      </w:r>
      <w:r>
        <w:t xml:space="preserve"> Nontender.</w:t>
      </w:r>
    </w:p>
    <w:p w:rsidR="00623BFD" w:rsidRDefault="00623BFD" w:rsidP="00623BFD">
      <w:pPr>
        <w:spacing w:after="0" w:line="240" w:lineRule="auto"/>
      </w:pPr>
      <w:r w:rsidRPr="00567897">
        <w:rPr>
          <w:b/>
        </w:rPr>
        <w:t xml:space="preserve">Extremities: </w:t>
      </w:r>
      <w:r>
        <w:t>Slight pedal edema.</w:t>
      </w:r>
    </w:p>
    <w:p w:rsidR="00623BFD" w:rsidRDefault="00623BFD" w:rsidP="00623BFD">
      <w:pPr>
        <w:spacing w:after="0" w:line="240" w:lineRule="auto"/>
      </w:pPr>
    </w:p>
    <w:p w:rsidR="00623BFD" w:rsidRDefault="00623BFD" w:rsidP="00623BFD">
      <w:pPr>
        <w:spacing w:after="0" w:line="240" w:lineRule="auto"/>
      </w:pPr>
      <w:r w:rsidRPr="00567897">
        <w:rPr>
          <w:b/>
        </w:rPr>
        <w:t xml:space="preserve">DIAGNOSTIC DATA: </w:t>
      </w:r>
      <w:r>
        <w:t>White blood count 16.5, hemoglobin 15, hematocrit 41.3, Sodium of</w:t>
      </w:r>
    </w:p>
    <w:p w:rsidR="00623BFD" w:rsidRDefault="00623BFD" w:rsidP="00623BFD">
      <w:pPr>
        <w:spacing w:after="0" w:line="240" w:lineRule="auto"/>
      </w:pPr>
      <w:r>
        <w:t>137, chloride 80, CO2 45, BUN 7, creatinine 0.8, glucose 192, albumin 3.4 and globulin</w:t>
      </w:r>
    </w:p>
    <w:p w:rsidR="00623BFD" w:rsidRDefault="00623BFD" w:rsidP="00623BFD">
      <w:pPr>
        <w:spacing w:after="0" w:line="240" w:lineRule="auto"/>
      </w:pPr>
      <w:r>
        <w:t>4.0. Urinalysis normal.</w:t>
      </w:r>
    </w:p>
    <w:p w:rsidR="00623BFD" w:rsidRDefault="00623BFD" w:rsidP="00623BFD">
      <w:pPr>
        <w:spacing w:after="0" w:line="240" w:lineRule="auto"/>
      </w:pPr>
    </w:p>
    <w:p w:rsidR="00623BFD" w:rsidRDefault="00623BFD" w:rsidP="00623BFD">
      <w:pPr>
        <w:spacing w:after="0" w:line="240" w:lineRule="auto"/>
      </w:pPr>
      <w:r w:rsidRPr="00567897">
        <w:rPr>
          <w:b/>
        </w:rPr>
        <w:t>X-RAY:</w:t>
      </w:r>
      <w:r>
        <w:t xml:space="preserve"> Early infiltrates noted on chest x-ray.</w:t>
      </w:r>
    </w:p>
    <w:p w:rsidR="00623BFD" w:rsidRDefault="00623BFD" w:rsidP="00623BFD">
      <w:pPr>
        <w:spacing w:after="0" w:line="240" w:lineRule="auto"/>
      </w:pPr>
    </w:p>
    <w:p w:rsidR="00623BFD" w:rsidRDefault="00623BFD" w:rsidP="00623BFD">
      <w:pPr>
        <w:spacing w:after="0" w:line="240" w:lineRule="auto"/>
      </w:pPr>
      <w:r w:rsidRPr="00567897">
        <w:rPr>
          <w:b/>
        </w:rPr>
        <w:t>EMERGENCY ROOM COURSE:</w:t>
      </w:r>
      <w:r>
        <w:t xml:space="preserve"> One gram of Rocephin was administered intravenously as there is evidence that pneumonia is persisting. Further medication orders included Atrovent q. 2h. and Levaquin 500 mg IV. Patient appears to have a degree of respiratory failure and possible sepsis.</w:t>
      </w:r>
    </w:p>
    <w:p w:rsidR="00623BFD" w:rsidRDefault="00623BFD" w:rsidP="00623BFD">
      <w:pPr>
        <w:spacing w:after="0" w:line="240" w:lineRule="auto"/>
      </w:pPr>
    </w:p>
    <w:p w:rsidR="00623BFD" w:rsidRDefault="00623BFD" w:rsidP="00623BFD">
      <w:pPr>
        <w:spacing w:after="0" w:line="240" w:lineRule="auto"/>
      </w:pPr>
      <w:r w:rsidRPr="00567897">
        <w:rPr>
          <w:b/>
        </w:rPr>
        <w:t>FINAL DIAGNOSIS:</w:t>
      </w:r>
      <w:r>
        <w:t xml:space="preserve"> Pneumonia.</w:t>
      </w:r>
    </w:p>
    <w:p w:rsidR="00623BFD" w:rsidRDefault="00623BFD" w:rsidP="00623BFD">
      <w:pPr>
        <w:spacing w:after="0" w:line="240" w:lineRule="auto"/>
      </w:pPr>
    </w:p>
    <w:p w:rsidR="00623BFD" w:rsidRDefault="00623BFD" w:rsidP="00623BFD">
      <w:pPr>
        <w:spacing w:after="0" w:line="240" w:lineRule="auto"/>
      </w:pPr>
      <w:r w:rsidRPr="00567897">
        <w:rPr>
          <w:b/>
        </w:rPr>
        <w:t>DISCHARGE INSTRUCTIONS:</w:t>
      </w:r>
      <w:r>
        <w:t xml:space="preserve"> Patient admitted to medical floor. Will require close observation and care.</w:t>
      </w: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rPr>
          <w:b/>
          <w:i/>
        </w:rPr>
      </w:pPr>
      <w:r w:rsidRPr="00DC5587">
        <w:rPr>
          <w:b/>
          <w:i/>
        </w:rPr>
        <w:lastRenderedPageBreak/>
        <w:t>ER Report 4:</w:t>
      </w:r>
    </w:p>
    <w:p w:rsidR="00623BFD" w:rsidRPr="00DC5587" w:rsidRDefault="00623BFD" w:rsidP="00623BFD">
      <w:pPr>
        <w:spacing w:after="0" w:line="240" w:lineRule="auto"/>
        <w:rPr>
          <w:b/>
          <w:i/>
        </w:rPr>
      </w:pPr>
    </w:p>
    <w:p w:rsidR="00623BFD" w:rsidRDefault="00623BFD" w:rsidP="00623BFD">
      <w:pPr>
        <w:spacing w:after="0" w:line="240" w:lineRule="auto"/>
      </w:pPr>
      <w:r w:rsidRPr="00DC5587">
        <w:rPr>
          <w:b/>
        </w:rPr>
        <w:t>CHIEF COMPLAINT:</w:t>
      </w:r>
      <w:r>
        <w:t xml:space="preserve"> Abdominal pain.</w:t>
      </w:r>
    </w:p>
    <w:p w:rsidR="00623BFD" w:rsidRDefault="00623BFD" w:rsidP="00623BFD">
      <w:pPr>
        <w:spacing w:after="0" w:line="240" w:lineRule="auto"/>
      </w:pPr>
    </w:p>
    <w:p w:rsidR="00623BFD" w:rsidRDefault="00623BFD" w:rsidP="00623BFD">
      <w:pPr>
        <w:spacing w:after="0" w:line="240" w:lineRule="auto"/>
      </w:pPr>
      <w:r w:rsidRPr="00DC5587">
        <w:rPr>
          <w:b/>
        </w:rPr>
        <w:t xml:space="preserve">HPI: </w:t>
      </w:r>
      <w:r>
        <w:t xml:space="preserve">This 58-year-old Caucasian complains of unrelenting right lower quadrant abdominal pain. Began in the early hours of the morning, </w:t>
      </w:r>
      <w:proofErr w:type="gramStart"/>
      <w:r>
        <w:t>actually awakening</w:t>
      </w:r>
      <w:proofErr w:type="gramEnd"/>
      <w:r>
        <w:t xml:space="preserve"> the patient from his sleep. Has not abated and patient decided to come to ER for evaluation.</w:t>
      </w:r>
    </w:p>
    <w:p w:rsidR="00623BFD" w:rsidRDefault="00623BFD" w:rsidP="00623BFD">
      <w:pPr>
        <w:spacing w:after="0" w:line="240" w:lineRule="auto"/>
      </w:pPr>
    </w:p>
    <w:p w:rsidR="00623BFD" w:rsidRDefault="00623BFD" w:rsidP="00623BFD">
      <w:pPr>
        <w:spacing w:after="0" w:line="240" w:lineRule="auto"/>
      </w:pPr>
      <w:r w:rsidRPr="00DC5587">
        <w:rPr>
          <w:b/>
        </w:rPr>
        <w:t xml:space="preserve">PMH: </w:t>
      </w:r>
      <w:r>
        <w:t>Healthy.</w:t>
      </w:r>
    </w:p>
    <w:p w:rsidR="00623BFD" w:rsidRDefault="00623BFD" w:rsidP="00623BFD">
      <w:pPr>
        <w:spacing w:after="0" w:line="240" w:lineRule="auto"/>
      </w:pPr>
      <w:r w:rsidRPr="00DC5587">
        <w:rPr>
          <w:b/>
        </w:rPr>
        <w:t xml:space="preserve">REVIEW OF SYSTEMS: </w:t>
      </w:r>
      <w:r>
        <w:t>Nausea with one episode of emesis after arrival in ER.</w:t>
      </w:r>
    </w:p>
    <w:p w:rsidR="00623BFD" w:rsidRDefault="00623BFD" w:rsidP="00623BFD">
      <w:pPr>
        <w:spacing w:after="0" w:line="240" w:lineRule="auto"/>
      </w:pPr>
      <w:r w:rsidRPr="00DC5587">
        <w:rPr>
          <w:b/>
        </w:rPr>
        <w:t>SOCIAL HISTORY:</w:t>
      </w:r>
      <w:r>
        <w:t xml:space="preserve"> Married, no children.</w:t>
      </w:r>
    </w:p>
    <w:p w:rsidR="00623BFD" w:rsidRDefault="00623BFD" w:rsidP="00623BFD">
      <w:pPr>
        <w:spacing w:after="0" w:line="240" w:lineRule="auto"/>
      </w:pPr>
      <w:r w:rsidRPr="00DC5587">
        <w:rPr>
          <w:b/>
        </w:rPr>
        <w:t>FAMILY HISTORY:</w:t>
      </w:r>
      <w:r>
        <w:t xml:space="preserve"> Negative.</w:t>
      </w:r>
    </w:p>
    <w:p w:rsidR="00623BFD" w:rsidRDefault="00623BFD" w:rsidP="00623BFD">
      <w:pPr>
        <w:spacing w:after="0" w:line="240" w:lineRule="auto"/>
      </w:pPr>
      <w:r w:rsidRPr="00DC5587">
        <w:rPr>
          <w:b/>
        </w:rPr>
        <w:t>MEDICATIONS:</w:t>
      </w:r>
      <w:r>
        <w:t xml:space="preserve"> None.</w:t>
      </w:r>
    </w:p>
    <w:p w:rsidR="00623BFD" w:rsidRDefault="00623BFD" w:rsidP="00623BFD">
      <w:pPr>
        <w:spacing w:after="0" w:line="240" w:lineRule="auto"/>
      </w:pPr>
      <w:r w:rsidRPr="00DC5587">
        <w:rPr>
          <w:b/>
        </w:rPr>
        <w:t xml:space="preserve">ALLERGIES: </w:t>
      </w:r>
      <w:r>
        <w:t>NKDA.</w:t>
      </w:r>
    </w:p>
    <w:p w:rsidR="00623BFD" w:rsidRDefault="00623BFD" w:rsidP="00623BFD">
      <w:pPr>
        <w:spacing w:after="0" w:line="240" w:lineRule="auto"/>
      </w:pPr>
    </w:p>
    <w:p w:rsidR="00623BFD" w:rsidRDefault="00623BFD" w:rsidP="00623BFD">
      <w:pPr>
        <w:spacing w:after="0" w:line="240" w:lineRule="auto"/>
        <w:rPr>
          <w:b/>
        </w:rPr>
      </w:pPr>
      <w:r w:rsidRPr="00DC5587">
        <w:rPr>
          <w:b/>
        </w:rPr>
        <w:t>PHYSICAL EXAMINATION:</w:t>
      </w:r>
    </w:p>
    <w:p w:rsidR="00623BFD" w:rsidRDefault="00623BFD" w:rsidP="00623BFD">
      <w:pPr>
        <w:spacing w:after="0" w:line="240" w:lineRule="auto"/>
      </w:pPr>
      <w:r w:rsidRPr="00DC5587">
        <w:rPr>
          <w:b/>
        </w:rPr>
        <w:t>VITAL SIGNS:</w:t>
      </w:r>
      <w:r>
        <w:t xml:space="preserve"> Temperature 100.5, heart rate 95, blood pressure</w:t>
      </w:r>
    </w:p>
    <w:p w:rsidR="00623BFD" w:rsidRDefault="00623BFD" w:rsidP="00623BFD">
      <w:pPr>
        <w:spacing w:after="0" w:line="240" w:lineRule="auto"/>
      </w:pPr>
      <w:r>
        <w:t xml:space="preserve">125/76, respiratory rate 21. </w:t>
      </w:r>
    </w:p>
    <w:p w:rsidR="00623BFD" w:rsidRDefault="00623BFD" w:rsidP="00623BFD">
      <w:pPr>
        <w:spacing w:after="0" w:line="240" w:lineRule="auto"/>
      </w:pPr>
      <w:r w:rsidRPr="00DC5587">
        <w:rPr>
          <w:b/>
        </w:rPr>
        <w:t>GENERAL:</w:t>
      </w:r>
      <w:r>
        <w:t xml:space="preserve"> Patient in acute abdominal distress. </w:t>
      </w:r>
    </w:p>
    <w:p w:rsidR="00623BFD" w:rsidRDefault="00623BFD" w:rsidP="00623BFD">
      <w:pPr>
        <w:spacing w:after="0" w:line="240" w:lineRule="auto"/>
      </w:pPr>
      <w:r w:rsidRPr="00DC5587">
        <w:rPr>
          <w:b/>
        </w:rPr>
        <w:t>HEENT:</w:t>
      </w:r>
      <w:r>
        <w:rPr>
          <w:b/>
        </w:rPr>
        <w:t xml:space="preserve"> </w:t>
      </w:r>
      <w:r>
        <w:t xml:space="preserve">Unremarkable. </w:t>
      </w:r>
    </w:p>
    <w:p w:rsidR="00623BFD" w:rsidRDefault="00623BFD" w:rsidP="00623BFD">
      <w:pPr>
        <w:spacing w:after="0" w:line="240" w:lineRule="auto"/>
      </w:pPr>
      <w:r w:rsidRPr="00DC5587">
        <w:rPr>
          <w:b/>
        </w:rPr>
        <w:t>NECK:</w:t>
      </w:r>
      <w:r>
        <w:t xml:space="preserve"> Supple. </w:t>
      </w:r>
    </w:p>
    <w:p w:rsidR="00623BFD" w:rsidRDefault="00623BFD" w:rsidP="00623BFD">
      <w:pPr>
        <w:spacing w:after="0" w:line="240" w:lineRule="auto"/>
      </w:pPr>
      <w:r w:rsidRPr="00DC5587">
        <w:rPr>
          <w:b/>
        </w:rPr>
        <w:t>LUNGS:</w:t>
      </w:r>
      <w:r>
        <w:t xml:space="preserve"> Clear. </w:t>
      </w:r>
    </w:p>
    <w:p w:rsidR="00623BFD" w:rsidRDefault="00623BFD" w:rsidP="00623BFD">
      <w:pPr>
        <w:spacing w:after="0" w:line="240" w:lineRule="auto"/>
      </w:pPr>
      <w:r w:rsidRPr="00DC5587">
        <w:rPr>
          <w:b/>
        </w:rPr>
        <w:t xml:space="preserve">CARDIAC: </w:t>
      </w:r>
      <w:r>
        <w:t xml:space="preserve">Slight tachycardia. </w:t>
      </w:r>
    </w:p>
    <w:p w:rsidR="00623BFD" w:rsidRDefault="00623BFD" w:rsidP="00623BFD">
      <w:pPr>
        <w:spacing w:after="0" w:line="240" w:lineRule="auto"/>
      </w:pPr>
      <w:r w:rsidRPr="00DC5587">
        <w:rPr>
          <w:b/>
        </w:rPr>
        <w:t>ABDOMEN:</w:t>
      </w:r>
      <w:r>
        <w:rPr>
          <w:b/>
        </w:rPr>
        <w:t xml:space="preserve"> </w:t>
      </w:r>
      <w:r>
        <w:t>Soft, tender at McBurney’s point.</w:t>
      </w:r>
    </w:p>
    <w:p w:rsidR="00623BFD" w:rsidRDefault="00623BFD" w:rsidP="00623BFD">
      <w:pPr>
        <w:spacing w:after="0" w:line="240" w:lineRule="auto"/>
      </w:pPr>
    </w:p>
    <w:p w:rsidR="00623BFD" w:rsidRDefault="00623BFD" w:rsidP="00623BFD">
      <w:pPr>
        <w:spacing w:after="0" w:line="240" w:lineRule="auto"/>
      </w:pPr>
      <w:r w:rsidRPr="00DC5587">
        <w:rPr>
          <w:b/>
        </w:rPr>
        <w:t>ED COURSE:</w:t>
      </w:r>
      <w:r>
        <w:t xml:space="preserve"> Lab work done which resulted in elevated white count. Abdominal CT scan done which supported diagnosis of appendicitis.</w:t>
      </w:r>
    </w:p>
    <w:p w:rsidR="00623BFD" w:rsidRDefault="00623BFD" w:rsidP="00623BFD">
      <w:pPr>
        <w:spacing w:after="0" w:line="240" w:lineRule="auto"/>
      </w:pPr>
    </w:p>
    <w:p w:rsidR="00623BFD" w:rsidRDefault="00623BFD" w:rsidP="00623BFD">
      <w:pPr>
        <w:spacing w:after="0" w:line="240" w:lineRule="auto"/>
      </w:pPr>
      <w:r w:rsidRPr="00DC5587">
        <w:rPr>
          <w:b/>
        </w:rPr>
        <w:t xml:space="preserve">IMPRESSION: </w:t>
      </w:r>
      <w:r>
        <w:t>Acute appendicitis.</w:t>
      </w:r>
    </w:p>
    <w:p w:rsidR="00623BFD" w:rsidRDefault="00623BFD" w:rsidP="00623BFD">
      <w:pPr>
        <w:spacing w:after="0" w:line="240" w:lineRule="auto"/>
      </w:pPr>
    </w:p>
    <w:p w:rsidR="00623BFD" w:rsidRDefault="00623BFD" w:rsidP="00623BFD">
      <w:pPr>
        <w:spacing w:after="0" w:line="240" w:lineRule="auto"/>
      </w:pPr>
      <w:r w:rsidRPr="00DC5587">
        <w:rPr>
          <w:b/>
        </w:rPr>
        <w:t>ASSESSMENT AND PLAN:</w:t>
      </w:r>
      <w:r>
        <w:t xml:space="preserve"> Admit patient and take to surgery for appendectomy. Surgeon on call notified of admission.</w:t>
      </w: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pPr>
    </w:p>
    <w:p w:rsidR="00623BFD" w:rsidRDefault="00623BFD" w:rsidP="00623BFD">
      <w:pPr>
        <w:spacing w:after="0" w:line="240" w:lineRule="auto"/>
        <w:rPr>
          <w:b/>
          <w:i/>
          <w:u w:val="single"/>
        </w:rPr>
      </w:pPr>
      <w:r w:rsidRPr="00DC5587">
        <w:rPr>
          <w:b/>
          <w:i/>
          <w:u w:val="single"/>
        </w:rPr>
        <w:lastRenderedPageBreak/>
        <w:t>ER Report 5:</w:t>
      </w:r>
    </w:p>
    <w:p w:rsidR="00623BFD" w:rsidRPr="00DC5587" w:rsidRDefault="00623BFD" w:rsidP="00623BFD">
      <w:pPr>
        <w:spacing w:after="0" w:line="240" w:lineRule="auto"/>
        <w:rPr>
          <w:b/>
          <w:i/>
          <w:u w:val="single"/>
        </w:rPr>
      </w:pPr>
    </w:p>
    <w:p w:rsidR="00623BFD" w:rsidRDefault="00623BFD" w:rsidP="00623BFD">
      <w:pPr>
        <w:spacing w:after="0" w:line="240" w:lineRule="auto"/>
      </w:pPr>
      <w:r w:rsidRPr="00DC5587">
        <w:rPr>
          <w:b/>
        </w:rPr>
        <w:t>HPI:</w:t>
      </w:r>
      <w:r>
        <w:t xml:space="preserve"> A 32-year-old black male arrived in the ER. He was incoherent and barely able to stand. Companion states he may have “gotten some bad drugs”. Companion indicates patient did heroin 45 minutes ago and had a bad reaction, so he brought him here.</w:t>
      </w:r>
    </w:p>
    <w:p w:rsidR="00623BFD" w:rsidRDefault="00623BFD" w:rsidP="00623BFD">
      <w:pPr>
        <w:spacing w:after="0" w:line="240" w:lineRule="auto"/>
      </w:pPr>
    </w:p>
    <w:p w:rsidR="00623BFD" w:rsidRDefault="00623BFD" w:rsidP="00623BFD">
      <w:pPr>
        <w:spacing w:after="0" w:line="240" w:lineRule="auto"/>
      </w:pPr>
      <w:r w:rsidRPr="00DC5587">
        <w:rPr>
          <w:b/>
        </w:rPr>
        <w:t>ALLERGIES:</w:t>
      </w:r>
      <w:r>
        <w:t xml:space="preserve"> NKDA.</w:t>
      </w:r>
    </w:p>
    <w:p w:rsidR="00623BFD" w:rsidRDefault="00623BFD" w:rsidP="00623BFD">
      <w:pPr>
        <w:spacing w:after="0" w:line="240" w:lineRule="auto"/>
      </w:pPr>
      <w:r w:rsidRPr="00DC5587">
        <w:rPr>
          <w:b/>
        </w:rPr>
        <w:t>MEDICATIONS:</w:t>
      </w:r>
      <w:r>
        <w:t xml:space="preserve"> Unknown.</w:t>
      </w:r>
    </w:p>
    <w:p w:rsidR="00623BFD" w:rsidRDefault="00623BFD" w:rsidP="00623BFD">
      <w:pPr>
        <w:spacing w:after="0" w:line="240" w:lineRule="auto"/>
      </w:pPr>
      <w:r w:rsidRPr="00DC5587">
        <w:rPr>
          <w:b/>
        </w:rPr>
        <w:t>PAST SURGICAL HISTORY:</w:t>
      </w:r>
      <w:r>
        <w:t xml:space="preserve"> Unknown.</w:t>
      </w:r>
    </w:p>
    <w:p w:rsidR="00623BFD" w:rsidRDefault="00623BFD" w:rsidP="00623BFD">
      <w:pPr>
        <w:spacing w:after="0" w:line="240" w:lineRule="auto"/>
      </w:pPr>
      <w:r w:rsidRPr="00DC5587">
        <w:rPr>
          <w:b/>
        </w:rPr>
        <w:t>FAMILY HISTORY:</w:t>
      </w:r>
      <w:r>
        <w:t xml:space="preserve"> Unknown.</w:t>
      </w:r>
    </w:p>
    <w:p w:rsidR="00623BFD" w:rsidRDefault="00623BFD" w:rsidP="00623BFD">
      <w:pPr>
        <w:spacing w:after="0" w:line="240" w:lineRule="auto"/>
      </w:pPr>
      <w:r w:rsidRPr="00DC5587">
        <w:rPr>
          <w:b/>
        </w:rPr>
        <w:t xml:space="preserve">SOCIAL HISTORY: </w:t>
      </w:r>
      <w:r>
        <w:t>Smokes, consumes 6 beers a day, uses street drugs.</w:t>
      </w:r>
    </w:p>
    <w:p w:rsidR="00623BFD" w:rsidRDefault="00623BFD" w:rsidP="00623BFD">
      <w:pPr>
        <w:spacing w:after="0" w:line="240" w:lineRule="auto"/>
      </w:pPr>
    </w:p>
    <w:p w:rsidR="00623BFD" w:rsidRPr="00DC5587" w:rsidRDefault="00623BFD" w:rsidP="00623BFD">
      <w:pPr>
        <w:spacing w:after="0" w:line="240" w:lineRule="auto"/>
        <w:rPr>
          <w:b/>
        </w:rPr>
      </w:pPr>
      <w:r w:rsidRPr="00DC5587">
        <w:rPr>
          <w:b/>
        </w:rPr>
        <w:t>PHYSICAL EXAMINATION:</w:t>
      </w:r>
    </w:p>
    <w:p w:rsidR="00623BFD" w:rsidRDefault="00623BFD" w:rsidP="00623BFD">
      <w:pPr>
        <w:spacing w:after="0" w:line="240" w:lineRule="auto"/>
      </w:pPr>
      <w:r w:rsidRPr="00DC5587">
        <w:rPr>
          <w:b/>
        </w:rPr>
        <w:t>VITAL SIGNS:</w:t>
      </w:r>
      <w:r>
        <w:t xml:space="preserve"> temperature of 99.2 degrees, pulse 66, respiratory rate is 14, and blood pressure is 90/51, recheck blood pressure was 90/50.</w:t>
      </w:r>
    </w:p>
    <w:p w:rsidR="00623BFD" w:rsidRDefault="00623BFD" w:rsidP="00623BFD">
      <w:pPr>
        <w:spacing w:after="0" w:line="240" w:lineRule="auto"/>
      </w:pPr>
      <w:r w:rsidRPr="00DC5587">
        <w:rPr>
          <w:b/>
        </w:rPr>
        <w:t xml:space="preserve">GENERAL: </w:t>
      </w:r>
      <w:r>
        <w:t>Disoriented.</w:t>
      </w:r>
    </w:p>
    <w:p w:rsidR="00623BFD" w:rsidRDefault="00623BFD" w:rsidP="00623BFD">
      <w:pPr>
        <w:spacing w:after="0" w:line="240" w:lineRule="auto"/>
      </w:pPr>
      <w:r w:rsidRPr="00DC5587">
        <w:rPr>
          <w:b/>
        </w:rPr>
        <w:t>HEENT:</w:t>
      </w:r>
      <w:r>
        <w:t xml:space="preserve"> Pupils dilated.</w:t>
      </w:r>
    </w:p>
    <w:p w:rsidR="00623BFD" w:rsidRDefault="00623BFD" w:rsidP="00623BFD">
      <w:pPr>
        <w:spacing w:after="0" w:line="240" w:lineRule="auto"/>
      </w:pPr>
      <w:r w:rsidRPr="00DC5587">
        <w:rPr>
          <w:b/>
        </w:rPr>
        <w:t>NECK:</w:t>
      </w:r>
      <w:r>
        <w:t xml:space="preserve"> Supple.</w:t>
      </w:r>
    </w:p>
    <w:p w:rsidR="00623BFD" w:rsidRDefault="00623BFD" w:rsidP="00623BFD">
      <w:pPr>
        <w:spacing w:after="0" w:line="240" w:lineRule="auto"/>
      </w:pPr>
      <w:r w:rsidRPr="00DC5587">
        <w:rPr>
          <w:b/>
        </w:rPr>
        <w:t>CHEST:</w:t>
      </w:r>
      <w:r>
        <w:t xml:space="preserve"> Clear.</w:t>
      </w:r>
    </w:p>
    <w:p w:rsidR="00623BFD" w:rsidRPr="00DC5587" w:rsidRDefault="00623BFD" w:rsidP="00623BFD">
      <w:pPr>
        <w:spacing w:after="0" w:line="240" w:lineRule="auto"/>
      </w:pPr>
      <w:r w:rsidRPr="00DC5587">
        <w:rPr>
          <w:b/>
        </w:rPr>
        <w:t>HEART:</w:t>
      </w:r>
      <w:r w:rsidRPr="00DC5587">
        <w:t xml:space="preserve"> Regular.</w:t>
      </w:r>
    </w:p>
    <w:p w:rsidR="00623BFD" w:rsidRDefault="00623BFD" w:rsidP="00623BFD">
      <w:pPr>
        <w:spacing w:after="0" w:line="240" w:lineRule="auto"/>
      </w:pPr>
      <w:r w:rsidRPr="00DC5587">
        <w:rPr>
          <w:b/>
        </w:rPr>
        <w:t>ABDOMEN:</w:t>
      </w:r>
      <w:r>
        <w:t xml:space="preserve"> Soft.</w:t>
      </w:r>
    </w:p>
    <w:p w:rsidR="00623BFD" w:rsidRDefault="00623BFD" w:rsidP="00623BFD">
      <w:pPr>
        <w:spacing w:after="0" w:line="240" w:lineRule="auto"/>
      </w:pPr>
      <w:r w:rsidRPr="00DC5587">
        <w:rPr>
          <w:b/>
        </w:rPr>
        <w:t>SKIN:</w:t>
      </w:r>
      <w:r w:rsidRPr="00DC5587">
        <w:t xml:space="preserve"> Color is normal.</w:t>
      </w:r>
    </w:p>
    <w:p w:rsidR="00623BFD" w:rsidRDefault="00623BFD" w:rsidP="00623BFD">
      <w:pPr>
        <w:spacing w:after="0" w:line="240" w:lineRule="auto"/>
      </w:pPr>
      <w:r w:rsidRPr="00DC5587">
        <w:rPr>
          <w:b/>
        </w:rPr>
        <w:t>EXTREMITIES:</w:t>
      </w:r>
      <w:r>
        <w:t xml:space="preserve"> Laxity in all extremities.</w:t>
      </w:r>
    </w:p>
    <w:p w:rsidR="00623BFD" w:rsidRDefault="00623BFD" w:rsidP="00623BFD">
      <w:pPr>
        <w:spacing w:after="0" w:line="240" w:lineRule="auto"/>
      </w:pPr>
      <w:r w:rsidRPr="00DC5587">
        <w:rPr>
          <w:b/>
        </w:rPr>
        <w:t>NEUROLOGIC:</w:t>
      </w:r>
      <w:r>
        <w:t xml:space="preserve"> Decreased reflex responses.</w:t>
      </w:r>
    </w:p>
    <w:p w:rsidR="00623BFD" w:rsidRDefault="00623BFD" w:rsidP="00623BFD">
      <w:pPr>
        <w:spacing w:after="0" w:line="240" w:lineRule="auto"/>
      </w:pPr>
    </w:p>
    <w:p w:rsidR="00623BFD" w:rsidRDefault="00623BFD" w:rsidP="00623BFD">
      <w:pPr>
        <w:spacing w:after="0" w:line="240" w:lineRule="auto"/>
      </w:pPr>
      <w:r w:rsidRPr="00DC5587">
        <w:rPr>
          <w:b/>
        </w:rPr>
        <w:t xml:space="preserve">ER COURSE: </w:t>
      </w:r>
      <w:r>
        <w:t xml:space="preserve">Labs were </w:t>
      </w:r>
      <w:proofErr w:type="gramStart"/>
      <w:r>
        <w:t>drawn</w:t>
      </w:r>
      <w:proofErr w:type="gramEnd"/>
      <w:r>
        <w:t xml:space="preserve"> and IV fluids started. Narcan was administered and patient had good response. Patient admitted to ICU in critical condition.</w:t>
      </w:r>
    </w:p>
    <w:p w:rsidR="00623BFD" w:rsidRDefault="00623BFD" w:rsidP="00623BFD">
      <w:pPr>
        <w:spacing w:after="0" w:line="240" w:lineRule="auto"/>
      </w:pPr>
    </w:p>
    <w:p w:rsidR="00623BFD" w:rsidRDefault="00623BFD" w:rsidP="00623BFD">
      <w:pPr>
        <w:spacing w:after="0" w:line="240" w:lineRule="auto"/>
      </w:pPr>
      <w:r w:rsidRPr="00DC5587">
        <w:rPr>
          <w:b/>
        </w:rPr>
        <w:t>IMPRESSION:</w:t>
      </w:r>
      <w:r>
        <w:t xml:space="preserve"> Heroin overdose.</w:t>
      </w: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623BFD">
      <w:pPr>
        <w:spacing w:after="0" w:line="240" w:lineRule="auto"/>
      </w:pPr>
    </w:p>
    <w:p w:rsidR="00CB7B6C" w:rsidRDefault="00CB7B6C" w:rsidP="00CB7B6C">
      <w:pPr>
        <w:spacing w:after="0" w:line="240" w:lineRule="auto"/>
        <w:jc w:val="center"/>
      </w:pPr>
    </w:p>
    <w:p w:rsidR="00CB7B6C" w:rsidRDefault="00CB7B6C" w:rsidP="00CB7B6C">
      <w:pPr>
        <w:spacing w:after="0" w:line="240" w:lineRule="auto"/>
        <w:jc w:val="center"/>
      </w:pPr>
    </w:p>
    <w:p w:rsidR="00CB7B6C" w:rsidRDefault="00CB7B6C" w:rsidP="00CB7B6C">
      <w:pPr>
        <w:spacing w:after="0" w:line="240" w:lineRule="auto"/>
        <w:jc w:val="center"/>
      </w:pPr>
    </w:p>
    <w:p w:rsidR="00CB7B6C" w:rsidRDefault="00CB7B6C" w:rsidP="00CB7B6C">
      <w:pPr>
        <w:spacing w:after="0" w:line="240" w:lineRule="auto"/>
        <w:jc w:val="center"/>
      </w:pPr>
    </w:p>
    <w:p w:rsidR="00CB7B6C" w:rsidRDefault="00CB7B6C" w:rsidP="00CB7B6C">
      <w:pPr>
        <w:spacing w:after="0" w:line="240" w:lineRule="auto"/>
        <w:sectPr w:rsidR="00CB7B6C">
          <w:pgSz w:w="12240" w:h="15840"/>
          <w:pgMar w:top="1440" w:right="1440" w:bottom="1440" w:left="1440" w:header="720" w:footer="720" w:gutter="0"/>
          <w:cols w:space="720"/>
          <w:docGrid w:linePitch="360"/>
        </w:sectPr>
      </w:pPr>
      <w:r>
        <w:tab/>
      </w:r>
      <w:r>
        <w:tab/>
      </w:r>
      <w:r>
        <w:tab/>
      </w:r>
      <w:r>
        <w:tab/>
      </w:r>
      <w:r>
        <w:tab/>
      </w:r>
      <w:r>
        <w:tab/>
      </w:r>
      <w:r>
        <w:tab/>
      </w:r>
      <w:r>
        <w:tab/>
      </w:r>
      <w:r>
        <w:tab/>
      </w:r>
      <w:r>
        <w:tab/>
      </w:r>
    </w:p>
    <w:p w:rsidR="00976AFD" w:rsidRPr="00976AFD" w:rsidRDefault="00976AFD" w:rsidP="00976AFD">
      <w:pPr>
        <w:spacing w:after="0" w:line="240" w:lineRule="auto"/>
        <w:jc w:val="center"/>
      </w:pPr>
      <w:r>
        <w:lastRenderedPageBreak/>
        <w:t>Exhibit 3</w:t>
      </w:r>
    </w:p>
    <w:p w:rsidR="00CB7B6C" w:rsidRPr="001502DF" w:rsidRDefault="00CB7B6C" w:rsidP="00CB7B6C">
      <w:pPr>
        <w:spacing w:after="0" w:line="240" w:lineRule="auto"/>
        <w:rPr>
          <w:i/>
          <w:u w:val="single"/>
        </w:rPr>
      </w:pPr>
      <w:r w:rsidRPr="001502DF">
        <w:rPr>
          <w:i/>
          <w:u w:val="single"/>
        </w:rPr>
        <w:t xml:space="preserve">Section IV:  </w:t>
      </w:r>
      <w:r w:rsidR="009F02E8" w:rsidRPr="001502DF">
        <w:rPr>
          <w:i/>
          <w:u w:val="single"/>
        </w:rPr>
        <w:t xml:space="preserve">Determine and Implement CDI Program Metric Reporting </w:t>
      </w:r>
    </w:p>
    <w:p w:rsidR="009F02E8" w:rsidRDefault="009F02E8" w:rsidP="00CB7B6C">
      <w:pPr>
        <w:spacing w:after="0" w:line="240" w:lineRule="auto"/>
      </w:pPr>
    </w:p>
    <w:p w:rsidR="009F02E8" w:rsidRDefault="009F02E8" w:rsidP="00CB7B6C">
      <w:pPr>
        <w:spacing w:after="0" w:line="240" w:lineRule="auto"/>
      </w:pPr>
    </w:p>
    <w:tbl>
      <w:tblPr>
        <w:tblW w:w="14112" w:type="dxa"/>
        <w:tblLook w:val="04A0" w:firstRow="1" w:lastRow="0" w:firstColumn="1" w:lastColumn="0" w:noHBand="0" w:noVBand="1"/>
      </w:tblPr>
      <w:tblGrid>
        <w:gridCol w:w="1496"/>
        <w:gridCol w:w="1594"/>
        <w:gridCol w:w="946"/>
        <w:gridCol w:w="1111"/>
        <w:gridCol w:w="1211"/>
        <w:gridCol w:w="945"/>
        <w:gridCol w:w="1111"/>
        <w:gridCol w:w="1211"/>
        <w:gridCol w:w="945"/>
        <w:gridCol w:w="1111"/>
        <w:gridCol w:w="1211"/>
        <w:gridCol w:w="1220"/>
      </w:tblGrid>
      <w:tr w:rsidR="009F02E8" w:rsidRPr="009F02E8" w:rsidTr="009F02E8">
        <w:trPr>
          <w:trHeight w:val="255"/>
        </w:trPr>
        <w:tc>
          <w:tcPr>
            <w:tcW w:w="3107" w:type="dxa"/>
            <w:gridSpan w:val="2"/>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2018 4th Quarter Query Data</w:t>
            </w:r>
          </w:p>
        </w:tc>
        <w:tc>
          <w:tcPr>
            <w:tcW w:w="951"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r>
      <w:tr w:rsidR="009F02E8" w:rsidRPr="009F02E8" w:rsidTr="009F02E8">
        <w:trPr>
          <w:trHeight w:val="150"/>
        </w:trPr>
        <w:tc>
          <w:tcPr>
            <w:tcW w:w="15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603"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r>
      <w:tr w:rsidR="006B2221" w:rsidRPr="009F02E8" w:rsidTr="009F02E8">
        <w:trPr>
          <w:trHeight w:val="510"/>
        </w:trPr>
        <w:tc>
          <w:tcPr>
            <w:tcW w:w="1504" w:type="dxa"/>
            <w:tcBorders>
              <w:top w:val="nil"/>
              <w:left w:val="nil"/>
              <w:bottom w:val="nil"/>
              <w:right w:val="nil"/>
            </w:tcBorders>
            <w:shd w:val="clear" w:color="auto" w:fill="auto"/>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Sick Person Service Line</w:t>
            </w:r>
          </w:p>
        </w:tc>
        <w:tc>
          <w:tcPr>
            <w:tcW w:w="4863" w:type="dxa"/>
            <w:gridSpan w:val="4"/>
            <w:tcBorders>
              <w:top w:val="nil"/>
              <w:left w:val="nil"/>
              <w:bottom w:val="nil"/>
              <w:right w:val="nil"/>
            </w:tcBorders>
            <w:shd w:val="clear" w:color="auto" w:fill="auto"/>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 xml:space="preserve">Dr. Feel Good Sick Person Service Line Chief </w:t>
            </w:r>
          </w:p>
        </w:tc>
        <w:tc>
          <w:tcPr>
            <w:tcW w:w="950"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r>
      <w:tr w:rsidR="009F02E8" w:rsidRPr="009F02E8" w:rsidTr="009F02E8">
        <w:trPr>
          <w:trHeight w:val="150"/>
        </w:trPr>
        <w:tc>
          <w:tcPr>
            <w:tcW w:w="1504" w:type="dxa"/>
            <w:tcBorders>
              <w:top w:val="nil"/>
              <w:left w:val="nil"/>
              <w:bottom w:val="nil"/>
              <w:right w:val="nil"/>
            </w:tcBorders>
            <w:shd w:val="clear" w:color="auto" w:fill="auto"/>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603"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r>
      <w:tr w:rsidR="009F02E8" w:rsidRPr="009F02E8" w:rsidTr="009F02E8">
        <w:trPr>
          <w:trHeight w:val="255"/>
        </w:trPr>
        <w:tc>
          <w:tcPr>
            <w:tcW w:w="15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603"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Times New Roman" w:eastAsia="Times New Roman" w:hAnsi="Times New Roman" w:cs="Times New Roman"/>
                <w:sz w:val="20"/>
                <w:szCs w:val="20"/>
              </w:rPr>
            </w:pPr>
          </w:p>
        </w:tc>
        <w:tc>
          <w:tcPr>
            <w:tcW w:w="3260" w:type="dxa"/>
            <w:gridSpan w:val="3"/>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Dec '18</w:t>
            </w:r>
          </w:p>
        </w:tc>
        <w:tc>
          <w:tcPr>
            <w:tcW w:w="3259" w:type="dxa"/>
            <w:gridSpan w:val="3"/>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Nov '18</w:t>
            </w:r>
          </w:p>
        </w:tc>
        <w:tc>
          <w:tcPr>
            <w:tcW w:w="3259" w:type="dxa"/>
            <w:gridSpan w:val="3"/>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Oct '18</w:t>
            </w:r>
          </w:p>
        </w:tc>
        <w:tc>
          <w:tcPr>
            <w:tcW w:w="1227" w:type="dxa"/>
            <w:tcBorders>
              <w:top w:val="single" w:sz="8" w:space="0" w:color="auto"/>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4th Quarter</w:t>
            </w:r>
          </w:p>
        </w:tc>
      </w:tr>
      <w:tr w:rsidR="009F02E8" w:rsidRPr="009F02E8" w:rsidTr="009F02E8">
        <w:trPr>
          <w:trHeight w:val="615"/>
        </w:trPr>
        <w:tc>
          <w:tcPr>
            <w:tcW w:w="15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 xml:space="preserve"> Physician ID #</w:t>
            </w:r>
          </w:p>
        </w:tc>
        <w:tc>
          <w:tcPr>
            <w:tcW w:w="1603" w:type="dxa"/>
            <w:tcBorders>
              <w:top w:val="single" w:sz="4" w:space="0" w:color="auto"/>
              <w:left w:val="nil"/>
              <w:bottom w:val="single" w:sz="4" w:space="0" w:color="auto"/>
              <w:right w:val="nil"/>
            </w:tcBorders>
            <w:shd w:val="clear" w:color="auto" w:fill="auto"/>
            <w:vAlign w:val="bottom"/>
            <w:hideMark/>
          </w:tcPr>
          <w:p w:rsidR="009F02E8" w:rsidRPr="009F02E8" w:rsidRDefault="009F02E8" w:rsidP="009F02E8">
            <w:pPr>
              <w:spacing w:after="0" w:line="240" w:lineRule="auto"/>
              <w:rPr>
                <w:rFonts w:ascii="Arial" w:eastAsia="Times New Roman" w:hAnsi="Arial" w:cs="Arial"/>
                <w:b/>
                <w:bCs/>
                <w:sz w:val="20"/>
                <w:szCs w:val="20"/>
              </w:rPr>
            </w:pPr>
            <w:r w:rsidRPr="009F02E8">
              <w:rPr>
                <w:rFonts w:ascii="Arial" w:eastAsia="Times New Roman" w:hAnsi="Arial" w:cs="Arial"/>
                <w:b/>
                <w:bCs/>
                <w:sz w:val="20"/>
                <w:szCs w:val="20"/>
              </w:rPr>
              <w:t>Service Line Physicians</w:t>
            </w:r>
          </w:p>
        </w:tc>
        <w:tc>
          <w:tcPr>
            <w:tcW w:w="951" w:type="dxa"/>
            <w:tcBorders>
              <w:top w:val="nil"/>
              <w:left w:val="single" w:sz="8" w:space="0" w:color="auto"/>
              <w:bottom w:val="single" w:sz="4" w:space="0" w:color="auto"/>
              <w:right w:val="single" w:sz="4" w:space="0" w:color="auto"/>
            </w:tcBorders>
            <w:shd w:val="clear" w:color="auto" w:fill="auto"/>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Number Queries</w:t>
            </w:r>
          </w:p>
        </w:tc>
        <w:tc>
          <w:tcPr>
            <w:tcW w:w="1105" w:type="dxa"/>
            <w:tcBorders>
              <w:top w:val="nil"/>
              <w:left w:val="nil"/>
              <w:bottom w:val="single" w:sz="4" w:space="0" w:color="auto"/>
              <w:right w:val="single" w:sz="4" w:space="0" w:color="auto"/>
            </w:tcBorders>
            <w:shd w:val="clear" w:color="auto" w:fill="auto"/>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Timely Response</w:t>
            </w:r>
          </w:p>
        </w:tc>
        <w:tc>
          <w:tcPr>
            <w:tcW w:w="1204" w:type="dxa"/>
            <w:tcBorders>
              <w:top w:val="nil"/>
              <w:left w:val="nil"/>
              <w:bottom w:val="single" w:sz="4" w:space="0" w:color="auto"/>
              <w:right w:val="single" w:sz="4" w:space="0" w:color="auto"/>
            </w:tcBorders>
            <w:shd w:val="clear" w:color="auto" w:fill="auto"/>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 MD Responses</w:t>
            </w:r>
          </w:p>
        </w:tc>
        <w:tc>
          <w:tcPr>
            <w:tcW w:w="950" w:type="dxa"/>
            <w:tcBorders>
              <w:top w:val="nil"/>
              <w:left w:val="single" w:sz="8" w:space="0" w:color="auto"/>
              <w:bottom w:val="single" w:sz="4" w:space="0" w:color="auto"/>
              <w:right w:val="single" w:sz="4" w:space="0" w:color="auto"/>
            </w:tcBorders>
            <w:shd w:val="clear" w:color="auto" w:fill="auto"/>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Number Queries</w:t>
            </w:r>
          </w:p>
        </w:tc>
        <w:tc>
          <w:tcPr>
            <w:tcW w:w="1105" w:type="dxa"/>
            <w:tcBorders>
              <w:top w:val="nil"/>
              <w:left w:val="nil"/>
              <w:bottom w:val="single" w:sz="4" w:space="0" w:color="auto"/>
              <w:right w:val="single" w:sz="4" w:space="0" w:color="auto"/>
            </w:tcBorders>
            <w:shd w:val="clear" w:color="auto" w:fill="auto"/>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Timely Response</w:t>
            </w:r>
          </w:p>
        </w:tc>
        <w:tc>
          <w:tcPr>
            <w:tcW w:w="1204" w:type="dxa"/>
            <w:tcBorders>
              <w:top w:val="nil"/>
              <w:left w:val="nil"/>
              <w:bottom w:val="single" w:sz="4" w:space="0" w:color="auto"/>
              <w:right w:val="single" w:sz="4" w:space="0" w:color="auto"/>
            </w:tcBorders>
            <w:shd w:val="clear" w:color="auto" w:fill="auto"/>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 MD Responses</w:t>
            </w:r>
          </w:p>
        </w:tc>
        <w:tc>
          <w:tcPr>
            <w:tcW w:w="950" w:type="dxa"/>
            <w:tcBorders>
              <w:top w:val="nil"/>
              <w:left w:val="single" w:sz="8" w:space="0" w:color="auto"/>
              <w:bottom w:val="single" w:sz="4" w:space="0" w:color="auto"/>
              <w:right w:val="single" w:sz="4" w:space="0" w:color="auto"/>
            </w:tcBorders>
            <w:shd w:val="clear" w:color="auto" w:fill="auto"/>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Number Queries</w:t>
            </w:r>
          </w:p>
        </w:tc>
        <w:tc>
          <w:tcPr>
            <w:tcW w:w="1105" w:type="dxa"/>
            <w:tcBorders>
              <w:top w:val="nil"/>
              <w:left w:val="nil"/>
              <w:bottom w:val="single" w:sz="4" w:space="0" w:color="auto"/>
              <w:right w:val="nil"/>
            </w:tcBorders>
            <w:shd w:val="clear" w:color="auto" w:fill="auto"/>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Timely Response</w:t>
            </w:r>
          </w:p>
        </w:tc>
        <w:tc>
          <w:tcPr>
            <w:tcW w:w="1204" w:type="dxa"/>
            <w:tcBorders>
              <w:top w:val="nil"/>
              <w:left w:val="single" w:sz="4" w:space="0" w:color="auto"/>
              <w:bottom w:val="single" w:sz="4" w:space="0" w:color="auto"/>
              <w:right w:val="single" w:sz="8" w:space="0" w:color="auto"/>
            </w:tcBorders>
            <w:shd w:val="clear" w:color="auto" w:fill="auto"/>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 MD Responses</w:t>
            </w:r>
          </w:p>
        </w:tc>
        <w:tc>
          <w:tcPr>
            <w:tcW w:w="1227" w:type="dxa"/>
            <w:tcBorders>
              <w:top w:val="nil"/>
              <w:left w:val="nil"/>
              <w:bottom w:val="single" w:sz="4" w:space="0" w:color="auto"/>
              <w:right w:val="single" w:sz="8" w:space="0" w:color="auto"/>
            </w:tcBorders>
            <w:shd w:val="clear" w:color="auto" w:fill="auto"/>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Patient Discharges</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100</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JC</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8</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10</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30</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101</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GW</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21</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4</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10</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17</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27</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77</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102</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WM</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5</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4</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4</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15</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10</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10</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20</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103</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LH</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6</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5</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14</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104</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HF</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6</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7</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13</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5</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6</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30</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105</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JJ</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 </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22</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21</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21</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24</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106</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WM</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4</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4</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15</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107</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MR</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9</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21</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108</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RM</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11</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5</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5</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25</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8</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8</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61</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30</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30</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105</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109</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SP</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7</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4</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21</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110</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AR</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5</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4</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4</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9</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5</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7</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16</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111</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 xml:space="preserve">FG </w:t>
            </w:r>
            <w:r w:rsidRPr="009F02E8">
              <w:rPr>
                <w:rFonts w:ascii="Arial" w:eastAsia="Times New Roman" w:hAnsi="Arial" w:cs="Arial"/>
                <w:sz w:val="16"/>
                <w:szCs w:val="16"/>
              </w:rPr>
              <w:t>(Dr. Feel Good)</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14</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10</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11</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17</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15</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15</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16</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12</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12</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50</w:t>
            </w:r>
          </w:p>
        </w:tc>
      </w:tr>
      <w:tr w:rsidR="009F02E8" w:rsidRPr="009F02E8" w:rsidTr="009F02E8">
        <w:trPr>
          <w:trHeight w:val="255"/>
        </w:trPr>
        <w:tc>
          <w:tcPr>
            <w:tcW w:w="1504" w:type="dxa"/>
            <w:tcBorders>
              <w:top w:val="nil"/>
              <w:left w:val="single" w:sz="4"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112</w:t>
            </w:r>
          </w:p>
        </w:tc>
        <w:tc>
          <w:tcPr>
            <w:tcW w:w="1603"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TT</w:t>
            </w:r>
          </w:p>
        </w:tc>
        <w:tc>
          <w:tcPr>
            <w:tcW w:w="951"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0</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8</w:t>
            </w:r>
          </w:p>
        </w:tc>
        <w:tc>
          <w:tcPr>
            <w:tcW w:w="1105"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4</w:t>
            </w:r>
          </w:p>
        </w:tc>
        <w:tc>
          <w:tcPr>
            <w:tcW w:w="1204" w:type="dxa"/>
            <w:tcBorders>
              <w:top w:val="nil"/>
              <w:left w:val="nil"/>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5</w:t>
            </w:r>
          </w:p>
        </w:tc>
        <w:tc>
          <w:tcPr>
            <w:tcW w:w="950" w:type="dxa"/>
            <w:tcBorders>
              <w:top w:val="nil"/>
              <w:left w:val="single" w:sz="8" w:space="0" w:color="auto"/>
              <w:bottom w:val="single" w:sz="4"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3</w:t>
            </w:r>
          </w:p>
        </w:tc>
        <w:tc>
          <w:tcPr>
            <w:tcW w:w="1105" w:type="dxa"/>
            <w:tcBorders>
              <w:top w:val="nil"/>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single" w:sz="4" w:space="0" w:color="auto"/>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27" w:type="dxa"/>
            <w:tcBorders>
              <w:top w:val="nil"/>
              <w:left w:val="nil"/>
              <w:bottom w:val="single" w:sz="4"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12</w:t>
            </w:r>
          </w:p>
        </w:tc>
      </w:tr>
      <w:tr w:rsidR="009F02E8" w:rsidRPr="009F02E8" w:rsidTr="009F02E8">
        <w:trPr>
          <w:trHeight w:val="270"/>
        </w:trPr>
        <w:tc>
          <w:tcPr>
            <w:tcW w:w="1504" w:type="dxa"/>
            <w:tcBorders>
              <w:top w:val="nil"/>
              <w:left w:val="single" w:sz="4" w:space="0" w:color="auto"/>
              <w:bottom w:val="nil"/>
              <w:right w:val="single" w:sz="4" w:space="0" w:color="auto"/>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113</w:t>
            </w:r>
          </w:p>
        </w:tc>
        <w:tc>
          <w:tcPr>
            <w:tcW w:w="1603"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EF</w:t>
            </w:r>
          </w:p>
        </w:tc>
        <w:tc>
          <w:tcPr>
            <w:tcW w:w="951" w:type="dxa"/>
            <w:tcBorders>
              <w:top w:val="nil"/>
              <w:left w:val="single" w:sz="8" w:space="0" w:color="auto"/>
              <w:bottom w:val="double" w:sz="6"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9</w:t>
            </w:r>
          </w:p>
        </w:tc>
        <w:tc>
          <w:tcPr>
            <w:tcW w:w="1105" w:type="dxa"/>
            <w:tcBorders>
              <w:top w:val="nil"/>
              <w:left w:val="nil"/>
              <w:bottom w:val="double" w:sz="6"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6</w:t>
            </w:r>
          </w:p>
        </w:tc>
        <w:tc>
          <w:tcPr>
            <w:tcW w:w="1204" w:type="dxa"/>
            <w:tcBorders>
              <w:top w:val="nil"/>
              <w:left w:val="nil"/>
              <w:bottom w:val="double" w:sz="6"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6</w:t>
            </w:r>
          </w:p>
        </w:tc>
        <w:tc>
          <w:tcPr>
            <w:tcW w:w="950" w:type="dxa"/>
            <w:tcBorders>
              <w:top w:val="nil"/>
              <w:left w:val="single" w:sz="8" w:space="0" w:color="auto"/>
              <w:bottom w:val="double" w:sz="6"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105" w:type="dxa"/>
            <w:tcBorders>
              <w:top w:val="nil"/>
              <w:left w:val="nil"/>
              <w:bottom w:val="double" w:sz="6"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nil"/>
              <w:bottom w:val="double" w:sz="6"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950" w:type="dxa"/>
            <w:tcBorders>
              <w:top w:val="nil"/>
              <w:left w:val="single" w:sz="8" w:space="0" w:color="auto"/>
              <w:bottom w:val="double" w:sz="6"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105" w:type="dxa"/>
            <w:tcBorders>
              <w:top w:val="nil"/>
              <w:left w:val="nil"/>
              <w:bottom w:val="double" w:sz="6"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04" w:type="dxa"/>
            <w:tcBorders>
              <w:top w:val="nil"/>
              <w:left w:val="single" w:sz="4" w:space="0" w:color="auto"/>
              <w:bottom w:val="double" w:sz="6"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1</w:t>
            </w:r>
          </w:p>
        </w:tc>
        <w:tc>
          <w:tcPr>
            <w:tcW w:w="1227" w:type="dxa"/>
            <w:tcBorders>
              <w:top w:val="nil"/>
              <w:left w:val="nil"/>
              <w:bottom w:val="double" w:sz="6"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sz w:val="20"/>
                <w:szCs w:val="20"/>
              </w:rPr>
            </w:pPr>
            <w:r w:rsidRPr="009F02E8">
              <w:rPr>
                <w:rFonts w:ascii="Arial" w:eastAsia="Times New Roman" w:hAnsi="Arial" w:cs="Arial"/>
                <w:sz w:val="20"/>
                <w:szCs w:val="20"/>
              </w:rPr>
              <w:t>42</w:t>
            </w:r>
          </w:p>
        </w:tc>
      </w:tr>
      <w:tr w:rsidR="009F02E8" w:rsidRPr="009F02E8" w:rsidTr="009F02E8">
        <w:trPr>
          <w:trHeight w:val="285"/>
        </w:trPr>
        <w:tc>
          <w:tcPr>
            <w:tcW w:w="1504" w:type="dxa"/>
            <w:tcBorders>
              <w:top w:val="single" w:sz="4" w:space="0" w:color="auto"/>
              <w:left w:val="single" w:sz="4" w:space="0" w:color="auto"/>
              <w:bottom w:val="single" w:sz="4" w:space="0" w:color="auto"/>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 </w:t>
            </w:r>
          </w:p>
        </w:tc>
        <w:tc>
          <w:tcPr>
            <w:tcW w:w="1603" w:type="dxa"/>
            <w:tcBorders>
              <w:top w:val="single" w:sz="4" w:space="0" w:color="auto"/>
              <w:left w:val="nil"/>
              <w:bottom w:val="single" w:sz="4" w:space="0" w:color="auto"/>
              <w:right w:val="nil"/>
            </w:tcBorders>
            <w:shd w:val="clear" w:color="auto" w:fill="auto"/>
            <w:noWrap/>
            <w:vAlign w:val="bottom"/>
            <w:hideMark/>
          </w:tcPr>
          <w:p w:rsidR="009F02E8" w:rsidRPr="009F02E8" w:rsidRDefault="009F02E8" w:rsidP="009F02E8">
            <w:pPr>
              <w:spacing w:after="0" w:line="240" w:lineRule="auto"/>
              <w:jc w:val="right"/>
              <w:rPr>
                <w:rFonts w:ascii="Arial" w:eastAsia="Times New Roman" w:hAnsi="Arial" w:cs="Arial"/>
                <w:b/>
                <w:bCs/>
                <w:sz w:val="20"/>
                <w:szCs w:val="20"/>
              </w:rPr>
            </w:pPr>
            <w:r w:rsidRPr="009F02E8">
              <w:rPr>
                <w:rFonts w:ascii="Arial" w:eastAsia="Times New Roman" w:hAnsi="Arial" w:cs="Arial"/>
                <w:b/>
                <w:bCs/>
                <w:sz w:val="20"/>
                <w:szCs w:val="20"/>
              </w:rPr>
              <w:t>Monthly Totals</w:t>
            </w:r>
          </w:p>
        </w:tc>
        <w:tc>
          <w:tcPr>
            <w:tcW w:w="951" w:type="dxa"/>
            <w:tcBorders>
              <w:top w:val="nil"/>
              <w:left w:val="single" w:sz="8" w:space="0" w:color="auto"/>
              <w:bottom w:val="single" w:sz="8"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82</w:t>
            </w:r>
          </w:p>
        </w:tc>
        <w:tc>
          <w:tcPr>
            <w:tcW w:w="1105" w:type="dxa"/>
            <w:tcBorders>
              <w:top w:val="nil"/>
              <w:left w:val="nil"/>
              <w:bottom w:val="single" w:sz="8"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41</w:t>
            </w:r>
          </w:p>
        </w:tc>
        <w:tc>
          <w:tcPr>
            <w:tcW w:w="1204" w:type="dxa"/>
            <w:tcBorders>
              <w:top w:val="nil"/>
              <w:left w:val="nil"/>
              <w:bottom w:val="single" w:sz="8"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48</w:t>
            </w:r>
          </w:p>
        </w:tc>
        <w:tc>
          <w:tcPr>
            <w:tcW w:w="950" w:type="dxa"/>
            <w:tcBorders>
              <w:top w:val="nil"/>
              <w:left w:val="nil"/>
              <w:bottom w:val="single" w:sz="8"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100</w:t>
            </w:r>
          </w:p>
        </w:tc>
        <w:tc>
          <w:tcPr>
            <w:tcW w:w="1105" w:type="dxa"/>
            <w:tcBorders>
              <w:top w:val="nil"/>
              <w:left w:val="nil"/>
              <w:bottom w:val="single" w:sz="8"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35</w:t>
            </w:r>
          </w:p>
        </w:tc>
        <w:tc>
          <w:tcPr>
            <w:tcW w:w="1204" w:type="dxa"/>
            <w:tcBorders>
              <w:top w:val="nil"/>
              <w:left w:val="nil"/>
              <w:bottom w:val="single" w:sz="8"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40</w:t>
            </w:r>
          </w:p>
        </w:tc>
        <w:tc>
          <w:tcPr>
            <w:tcW w:w="950" w:type="dxa"/>
            <w:tcBorders>
              <w:top w:val="nil"/>
              <w:left w:val="single" w:sz="8" w:space="0" w:color="auto"/>
              <w:bottom w:val="single" w:sz="8" w:space="0" w:color="auto"/>
              <w:right w:val="single" w:sz="4"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202</w:t>
            </w:r>
          </w:p>
        </w:tc>
        <w:tc>
          <w:tcPr>
            <w:tcW w:w="1105" w:type="dxa"/>
            <w:tcBorders>
              <w:top w:val="nil"/>
              <w:left w:val="nil"/>
              <w:bottom w:val="single" w:sz="8" w:space="0" w:color="auto"/>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91</w:t>
            </w:r>
          </w:p>
        </w:tc>
        <w:tc>
          <w:tcPr>
            <w:tcW w:w="1204" w:type="dxa"/>
            <w:tcBorders>
              <w:top w:val="nil"/>
              <w:left w:val="single" w:sz="4" w:space="0" w:color="auto"/>
              <w:bottom w:val="single" w:sz="8"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104</w:t>
            </w:r>
          </w:p>
        </w:tc>
        <w:tc>
          <w:tcPr>
            <w:tcW w:w="1227" w:type="dxa"/>
            <w:tcBorders>
              <w:top w:val="nil"/>
              <w:left w:val="nil"/>
              <w:bottom w:val="single" w:sz="8" w:space="0" w:color="auto"/>
              <w:right w:val="single" w:sz="8" w:space="0" w:color="auto"/>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477</w:t>
            </w:r>
          </w:p>
        </w:tc>
      </w:tr>
      <w:tr w:rsidR="009F02E8" w:rsidRPr="009F02E8" w:rsidTr="009F02E8">
        <w:trPr>
          <w:trHeight w:val="255"/>
        </w:trPr>
        <w:tc>
          <w:tcPr>
            <w:tcW w:w="15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p>
        </w:tc>
        <w:tc>
          <w:tcPr>
            <w:tcW w:w="1603"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c>
          <w:tcPr>
            <w:tcW w:w="1227"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Times New Roman" w:eastAsia="Times New Roman" w:hAnsi="Times New Roman" w:cs="Times New Roman"/>
                <w:sz w:val="20"/>
                <w:szCs w:val="20"/>
              </w:rPr>
            </w:pPr>
          </w:p>
        </w:tc>
      </w:tr>
      <w:tr w:rsidR="009F02E8" w:rsidRPr="009F02E8" w:rsidTr="009F02E8">
        <w:trPr>
          <w:trHeight w:val="780"/>
        </w:trPr>
        <w:tc>
          <w:tcPr>
            <w:tcW w:w="1504"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jc w:val="center"/>
              <w:rPr>
                <w:rFonts w:ascii="Arial" w:eastAsia="Times New Roman" w:hAnsi="Arial" w:cs="Arial"/>
                <w:b/>
                <w:bCs/>
                <w:sz w:val="20"/>
                <w:szCs w:val="20"/>
              </w:rPr>
            </w:pPr>
            <w:r w:rsidRPr="009F02E8">
              <w:rPr>
                <w:rFonts w:ascii="Arial" w:eastAsia="Times New Roman" w:hAnsi="Arial" w:cs="Arial"/>
                <w:b/>
                <w:bCs/>
                <w:sz w:val="20"/>
                <w:szCs w:val="20"/>
              </w:rPr>
              <w:t>Instructions:</w:t>
            </w:r>
          </w:p>
        </w:tc>
        <w:tc>
          <w:tcPr>
            <w:tcW w:w="11381" w:type="dxa"/>
            <w:gridSpan w:val="10"/>
            <w:tcBorders>
              <w:top w:val="nil"/>
              <w:left w:val="nil"/>
              <w:bottom w:val="nil"/>
              <w:right w:val="nil"/>
            </w:tcBorders>
            <w:shd w:val="clear" w:color="auto" w:fill="auto"/>
            <w:vAlign w:val="bottom"/>
            <w:hideMark/>
          </w:tcPr>
          <w:p w:rsidR="009F02E8" w:rsidRPr="009F02E8" w:rsidRDefault="009F02E8" w:rsidP="009F02E8">
            <w:pPr>
              <w:spacing w:after="0" w:line="240" w:lineRule="auto"/>
              <w:rPr>
                <w:rFonts w:ascii="Arial" w:eastAsia="Times New Roman" w:hAnsi="Arial" w:cs="Arial"/>
                <w:sz w:val="20"/>
                <w:szCs w:val="20"/>
              </w:rPr>
            </w:pPr>
            <w:r w:rsidRPr="009F02E8">
              <w:rPr>
                <w:rFonts w:ascii="Arial" w:eastAsia="Times New Roman" w:hAnsi="Arial" w:cs="Arial"/>
                <w:sz w:val="20"/>
                <w:szCs w:val="20"/>
              </w:rPr>
              <w:t>Summarize the quarter's data and create a graph illustrating the query activity for this service line.   Dr. Feel Good likes to see percentages and data summarized by quarter.  He is very interested in how his physician group compares to each other.  Based on your analysis, what are your recommendations to Dr. Feel Good?</w:t>
            </w:r>
          </w:p>
        </w:tc>
        <w:tc>
          <w:tcPr>
            <w:tcW w:w="1227" w:type="dxa"/>
            <w:tcBorders>
              <w:top w:val="nil"/>
              <w:left w:val="nil"/>
              <w:bottom w:val="nil"/>
              <w:right w:val="nil"/>
            </w:tcBorders>
            <w:shd w:val="clear" w:color="auto" w:fill="auto"/>
            <w:noWrap/>
            <w:vAlign w:val="bottom"/>
            <w:hideMark/>
          </w:tcPr>
          <w:p w:rsidR="009F02E8" w:rsidRPr="009F02E8" w:rsidRDefault="009F02E8" w:rsidP="009F02E8">
            <w:pPr>
              <w:spacing w:after="0" w:line="240" w:lineRule="auto"/>
              <w:rPr>
                <w:rFonts w:ascii="Arial" w:eastAsia="Times New Roman" w:hAnsi="Arial" w:cs="Arial"/>
                <w:sz w:val="20"/>
                <w:szCs w:val="20"/>
              </w:rPr>
            </w:pPr>
          </w:p>
        </w:tc>
      </w:tr>
    </w:tbl>
    <w:p w:rsidR="0013519B" w:rsidRDefault="0013519B" w:rsidP="009F02E8">
      <w:pPr>
        <w:sectPr w:rsidR="0013519B" w:rsidSect="0013519B">
          <w:pgSz w:w="15840" w:h="12240" w:orient="landscape"/>
          <w:pgMar w:top="1440" w:right="720" w:bottom="720" w:left="1008" w:header="720" w:footer="720" w:gutter="0"/>
          <w:cols w:space="720"/>
          <w:docGrid w:linePitch="360"/>
        </w:sectPr>
      </w:pPr>
    </w:p>
    <w:p w:rsidR="006B2221" w:rsidRDefault="006B2221" w:rsidP="006B2221">
      <w:pPr>
        <w:jc w:val="center"/>
      </w:pPr>
      <w:r>
        <w:lastRenderedPageBreak/>
        <w:t>Exhibit 4</w:t>
      </w:r>
    </w:p>
    <w:p w:rsidR="006B2221" w:rsidRPr="001502DF" w:rsidRDefault="006B2221" w:rsidP="006B2221">
      <w:pPr>
        <w:rPr>
          <w:i/>
          <w:u w:val="single"/>
        </w:rPr>
      </w:pPr>
      <w:r w:rsidRPr="001502DF">
        <w:rPr>
          <w:i/>
          <w:u w:val="single"/>
        </w:rPr>
        <w:t xml:space="preserve">Section </w:t>
      </w:r>
      <w:proofErr w:type="spellStart"/>
      <w:r w:rsidRPr="001502DF">
        <w:rPr>
          <w:i/>
          <w:u w:val="single"/>
        </w:rPr>
        <w:t>V.a</w:t>
      </w:r>
      <w:r w:rsidR="00A1699E">
        <w:rPr>
          <w:i/>
          <w:u w:val="single"/>
        </w:rPr>
        <w:t>.</w:t>
      </w:r>
      <w:proofErr w:type="spellEnd"/>
      <w:r w:rsidRPr="001502DF">
        <w:rPr>
          <w:i/>
          <w:u w:val="single"/>
        </w:rPr>
        <w:t xml:space="preserve">  Malnutrition Audit </w:t>
      </w:r>
    </w:p>
    <w:p w:rsidR="006B2221" w:rsidRPr="006B2221" w:rsidRDefault="006B2221" w:rsidP="006B2221">
      <w:pPr>
        <w:rPr>
          <w:b/>
        </w:rPr>
      </w:pPr>
      <w:r w:rsidRPr="006B2221">
        <w:rPr>
          <w:b/>
        </w:rPr>
        <w:t>Scenario:</w:t>
      </w:r>
    </w:p>
    <w:p w:rsidR="006B2221" w:rsidRPr="006B2221" w:rsidRDefault="006B2221" w:rsidP="006B2221">
      <w:r w:rsidRPr="006B2221">
        <w:t xml:space="preserve">After listening to a webinar and reading an article regarding the </w:t>
      </w:r>
      <w:r w:rsidRPr="006B2221">
        <w:rPr>
          <w:noProof/>
        </w:rPr>
        <w:t>OIG's</w:t>
      </w:r>
      <w:r w:rsidRPr="006B2221">
        <w:t xml:space="preserve"> focus on malnutrition, the committee </w:t>
      </w:r>
      <w:r w:rsidRPr="006B2221">
        <w:rPr>
          <w:noProof/>
        </w:rPr>
        <w:t>asks</w:t>
      </w:r>
      <w:r w:rsidRPr="006B2221">
        <w:t xml:space="preserve"> you and your team to audit Sharp USA Medical Center’s use of malnutrition diagnoses codes.  You conduct an internal audit of all discharges in 4</w:t>
      </w:r>
      <w:r w:rsidRPr="006B2221">
        <w:rPr>
          <w:vertAlign w:val="superscript"/>
        </w:rPr>
        <w:t>th</w:t>
      </w:r>
      <w:r w:rsidRPr="006B2221">
        <w:t xml:space="preserve"> quarter 2017 for cases coded to malnutrition.   There </w:t>
      </w:r>
      <w:proofErr w:type="gramStart"/>
      <w:r w:rsidRPr="006B2221">
        <w:t>were</w:t>
      </w:r>
      <w:proofErr w:type="gramEnd"/>
      <w:r w:rsidRPr="006B2221">
        <w:t xml:space="preserve"> a total of 4,124 discharges in the quarter.  The audit reflected that 701 discharges (17%) were </w:t>
      </w:r>
      <w:r w:rsidRPr="006B2221">
        <w:rPr>
          <w:noProof/>
        </w:rPr>
        <w:t>final</w:t>
      </w:r>
      <w:r w:rsidRPr="006B2221">
        <w:t xml:space="preserve"> coded with a diagnosis code for malnutrition.  You then </w:t>
      </w:r>
      <w:r w:rsidRPr="006B2221">
        <w:rPr>
          <w:noProof/>
        </w:rPr>
        <w:t>cross-referenced</w:t>
      </w:r>
      <w:r w:rsidRPr="006B2221">
        <w:t xml:space="preserve"> these cases to CDI reviews to determine if any of the cases were queried for documentation clarification.</w:t>
      </w:r>
    </w:p>
    <w:p w:rsidR="006B2221" w:rsidRPr="006B2221" w:rsidRDefault="006B2221" w:rsidP="006B2221">
      <w:r w:rsidRPr="006B2221">
        <w:t>Audit questions you, the auditor, wanted to answer:</w:t>
      </w:r>
    </w:p>
    <w:p w:rsidR="006B2221" w:rsidRPr="006B2221" w:rsidRDefault="006B2221" w:rsidP="006B2221">
      <w:r w:rsidRPr="006B2221">
        <w:t xml:space="preserve">Had all identified cases for the quarter been reviewed by CDI? </w:t>
      </w:r>
    </w:p>
    <w:p w:rsidR="006B2221" w:rsidRPr="006B2221" w:rsidRDefault="006B2221" w:rsidP="006B2221">
      <w:r w:rsidRPr="006B2221">
        <w:t xml:space="preserve">Was malnutrition the only contributing factor to add a CC or MCC to the MS-DRG?  </w:t>
      </w:r>
    </w:p>
    <w:p w:rsidR="006B2221" w:rsidRPr="006B2221" w:rsidRDefault="006B2221" w:rsidP="006B2221">
      <w:r w:rsidRPr="006B2221">
        <w:t>Was a query issued to clarify documentation?</w:t>
      </w:r>
    </w:p>
    <w:p w:rsidR="006B2221" w:rsidRPr="006B2221" w:rsidRDefault="006B2221" w:rsidP="006B2221">
      <w:r w:rsidRPr="006B2221">
        <w:rPr>
          <w:noProof/>
        </w:rPr>
        <w:t>Were</w:t>
      </w:r>
      <w:r w:rsidRPr="006B2221">
        <w:t xml:space="preserve"> clinical criteria met/documented to classify this diagnosis as coded?  (Did the documentation support the requirements for coding this condition as a secondary diagnosis?)</w:t>
      </w:r>
    </w:p>
    <w:p w:rsidR="006B2221" w:rsidRPr="006B2221" w:rsidRDefault="006B2221" w:rsidP="006B2221">
      <w:r w:rsidRPr="006B2221">
        <w:t>Below are the findings:</w:t>
      </w:r>
    </w:p>
    <w:tbl>
      <w:tblPr>
        <w:tblW w:w="10609" w:type="dxa"/>
        <w:tblInd w:w="-275" w:type="dxa"/>
        <w:tblLook w:val="04A0" w:firstRow="1" w:lastRow="0" w:firstColumn="1" w:lastColumn="0" w:noHBand="0" w:noVBand="1"/>
      </w:tblPr>
      <w:tblGrid>
        <w:gridCol w:w="3987"/>
        <w:gridCol w:w="1214"/>
        <w:gridCol w:w="1065"/>
        <w:gridCol w:w="836"/>
        <w:gridCol w:w="692"/>
        <w:gridCol w:w="691"/>
        <w:gridCol w:w="691"/>
        <w:gridCol w:w="742"/>
        <w:gridCol w:w="691"/>
      </w:tblGrid>
      <w:tr w:rsidR="006B2221" w:rsidRPr="006B2221" w:rsidTr="005C061C">
        <w:trPr>
          <w:trHeight w:val="337"/>
        </w:trPr>
        <w:tc>
          <w:tcPr>
            <w:tcW w:w="3987" w:type="dxa"/>
            <w:tcBorders>
              <w:top w:val="single" w:sz="4" w:space="0" w:color="auto"/>
              <w:left w:val="single" w:sz="4" w:space="0" w:color="auto"/>
              <w:bottom w:val="single" w:sz="4" w:space="0" w:color="auto"/>
              <w:right w:val="nil"/>
            </w:tcBorders>
            <w:shd w:val="clear" w:color="auto" w:fill="auto"/>
            <w:vAlign w:val="center"/>
            <w:hideMark/>
          </w:tcPr>
          <w:p w:rsidR="006B2221" w:rsidRPr="006B2221" w:rsidRDefault="006B2221" w:rsidP="006B2221">
            <w:pPr>
              <w:spacing w:after="0" w:line="240" w:lineRule="auto"/>
              <w:jc w:val="center"/>
              <w:rPr>
                <w:rFonts w:ascii="Calibri" w:eastAsia="Times New Roman" w:hAnsi="Calibri" w:cs="Times New Roman"/>
                <w:b/>
                <w:bCs/>
                <w:color w:val="000000"/>
              </w:rPr>
            </w:pPr>
            <w:r w:rsidRPr="006B2221">
              <w:rPr>
                <w:rFonts w:ascii="Calibri" w:eastAsia="Times New Roman" w:hAnsi="Calibri" w:cs="Times New Roman"/>
                <w:b/>
                <w:bCs/>
                <w:color w:val="000000"/>
              </w:rPr>
              <w:t>Malnutrition ICD-10-CM Diagnosis Code</w:t>
            </w:r>
          </w:p>
        </w:tc>
        <w:tc>
          <w:tcPr>
            <w:tcW w:w="1214" w:type="dxa"/>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rsidR="006B2221" w:rsidRPr="006B2221" w:rsidRDefault="006B2221" w:rsidP="006B2221">
            <w:pPr>
              <w:spacing w:after="0" w:line="240" w:lineRule="auto"/>
              <w:jc w:val="center"/>
              <w:rPr>
                <w:rFonts w:ascii="Calibri" w:eastAsia="Times New Roman" w:hAnsi="Calibri" w:cs="Times New Roman"/>
                <w:sz w:val="16"/>
                <w:szCs w:val="16"/>
              </w:rPr>
            </w:pPr>
            <w:r w:rsidRPr="006B2221">
              <w:rPr>
                <w:rFonts w:ascii="Calibri" w:eastAsia="Times New Roman" w:hAnsi="Calibri" w:cs="Times New Roman"/>
                <w:sz w:val="16"/>
                <w:szCs w:val="16"/>
              </w:rPr>
              <w:t># Discharges</w:t>
            </w:r>
          </w:p>
        </w:tc>
        <w:tc>
          <w:tcPr>
            <w:tcW w:w="1065" w:type="dxa"/>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rsidR="006B2221" w:rsidRPr="006B2221" w:rsidRDefault="006B2221" w:rsidP="006B2221">
            <w:pPr>
              <w:spacing w:after="0" w:line="240" w:lineRule="auto"/>
              <w:jc w:val="center"/>
              <w:rPr>
                <w:rFonts w:ascii="Calibri" w:eastAsia="Times New Roman" w:hAnsi="Calibri" w:cs="Times New Roman"/>
                <w:sz w:val="20"/>
                <w:szCs w:val="20"/>
              </w:rPr>
            </w:pPr>
            <w:proofErr w:type="gramStart"/>
            <w:r w:rsidRPr="006B2221">
              <w:rPr>
                <w:rFonts w:ascii="Calibri" w:eastAsia="Times New Roman" w:hAnsi="Calibri" w:cs="Times New Roman"/>
                <w:sz w:val="20"/>
                <w:szCs w:val="20"/>
              </w:rPr>
              <w:t>Had  a</w:t>
            </w:r>
            <w:proofErr w:type="gramEnd"/>
            <w:r w:rsidRPr="006B2221">
              <w:rPr>
                <w:rFonts w:ascii="Calibri" w:eastAsia="Times New Roman" w:hAnsi="Calibri" w:cs="Times New Roman"/>
                <w:sz w:val="20"/>
                <w:szCs w:val="20"/>
              </w:rPr>
              <w:t xml:space="preserve"> CDI Review</w:t>
            </w:r>
          </w:p>
        </w:tc>
        <w:tc>
          <w:tcPr>
            <w:tcW w:w="1528" w:type="dxa"/>
            <w:gridSpan w:val="2"/>
            <w:tcBorders>
              <w:top w:val="single" w:sz="8" w:space="0" w:color="auto"/>
              <w:left w:val="nil"/>
              <w:bottom w:val="single" w:sz="4" w:space="0" w:color="auto"/>
              <w:right w:val="single" w:sz="8" w:space="0" w:color="000000"/>
            </w:tcBorders>
            <w:shd w:val="clear" w:color="auto" w:fill="auto"/>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Only CC/MCC</w:t>
            </w:r>
          </w:p>
        </w:tc>
        <w:tc>
          <w:tcPr>
            <w:tcW w:w="1382" w:type="dxa"/>
            <w:gridSpan w:val="2"/>
            <w:tcBorders>
              <w:top w:val="single" w:sz="8" w:space="0" w:color="auto"/>
              <w:left w:val="nil"/>
              <w:bottom w:val="single" w:sz="4" w:space="0" w:color="auto"/>
              <w:right w:val="single" w:sz="8" w:space="0" w:color="000000"/>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Query</w:t>
            </w:r>
          </w:p>
        </w:tc>
        <w:tc>
          <w:tcPr>
            <w:tcW w:w="1433" w:type="dxa"/>
            <w:gridSpan w:val="2"/>
            <w:tcBorders>
              <w:top w:val="single" w:sz="8" w:space="0" w:color="auto"/>
              <w:left w:val="nil"/>
              <w:bottom w:val="single" w:sz="4" w:space="0" w:color="auto"/>
              <w:right w:val="single" w:sz="8" w:space="0" w:color="000000"/>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 xml:space="preserve">Criteria Met </w:t>
            </w:r>
          </w:p>
        </w:tc>
      </w:tr>
      <w:tr w:rsidR="006B2221" w:rsidRPr="006B2221" w:rsidTr="005C061C">
        <w:trPr>
          <w:trHeight w:val="337"/>
        </w:trPr>
        <w:tc>
          <w:tcPr>
            <w:tcW w:w="3987" w:type="dxa"/>
            <w:tcBorders>
              <w:top w:val="nil"/>
              <w:left w:val="single" w:sz="4" w:space="0" w:color="auto"/>
              <w:bottom w:val="single" w:sz="4" w:space="0" w:color="auto"/>
              <w:right w:val="nil"/>
            </w:tcBorders>
            <w:shd w:val="clear" w:color="auto" w:fill="auto"/>
            <w:vAlign w:val="center"/>
            <w:hideMark/>
          </w:tcPr>
          <w:p w:rsidR="006B2221" w:rsidRPr="006B2221" w:rsidRDefault="006B2221" w:rsidP="006B2221">
            <w:pPr>
              <w:spacing w:after="0" w:line="240" w:lineRule="auto"/>
              <w:rPr>
                <w:rFonts w:ascii="Calibri" w:eastAsia="Times New Roman" w:hAnsi="Calibri" w:cs="Times New Roman"/>
                <w:color w:val="000000"/>
                <w:sz w:val="18"/>
                <w:szCs w:val="18"/>
              </w:rPr>
            </w:pPr>
            <w:r w:rsidRPr="006B2221">
              <w:rPr>
                <w:rFonts w:ascii="Calibri" w:eastAsia="Times New Roman" w:hAnsi="Calibri" w:cs="Times New Roman"/>
                <w:color w:val="000000"/>
                <w:sz w:val="18"/>
                <w:szCs w:val="18"/>
              </w:rPr>
              <w:t> </w:t>
            </w:r>
          </w:p>
        </w:tc>
        <w:tc>
          <w:tcPr>
            <w:tcW w:w="1214" w:type="dxa"/>
            <w:vMerge/>
            <w:tcBorders>
              <w:top w:val="single" w:sz="8" w:space="0" w:color="auto"/>
              <w:left w:val="single" w:sz="8" w:space="0" w:color="auto"/>
              <w:bottom w:val="single" w:sz="4" w:space="0" w:color="000000"/>
              <w:right w:val="single" w:sz="8" w:space="0" w:color="auto"/>
            </w:tcBorders>
            <w:vAlign w:val="center"/>
            <w:hideMark/>
          </w:tcPr>
          <w:p w:rsidR="006B2221" w:rsidRPr="006B2221" w:rsidRDefault="006B2221" w:rsidP="006B2221">
            <w:pPr>
              <w:spacing w:after="0" w:line="240" w:lineRule="auto"/>
              <w:rPr>
                <w:rFonts w:ascii="Calibri" w:eastAsia="Times New Roman" w:hAnsi="Calibri" w:cs="Times New Roman"/>
                <w:sz w:val="16"/>
                <w:szCs w:val="16"/>
              </w:rPr>
            </w:pPr>
          </w:p>
        </w:tc>
        <w:tc>
          <w:tcPr>
            <w:tcW w:w="1065" w:type="dxa"/>
            <w:vMerge/>
            <w:tcBorders>
              <w:top w:val="single" w:sz="8" w:space="0" w:color="auto"/>
              <w:left w:val="single" w:sz="8" w:space="0" w:color="auto"/>
              <w:bottom w:val="single" w:sz="4" w:space="0" w:color="000000"/>
              <w:right w:val="single" w:sz="8" w:space="0" w:color="auto"/>
            </w:tcBorders>
            <w:vAlign w:val="center"/>
            <w:hideMark/>
          </w:tcPr>
          <w:p w:rsidR="006B2221" w:rsidRPr="006B2221" w:rsidRDefault="006B2221" w:rsidP="006B2221">
            <w:pPr>
              <w:spacing w:after="0" w:line="240" w:lineRule="auto"/>
              <w:rPr>
                <w:rFonts w:ascii="Calibri" w:eastAsia="Times New Roman" w:hAnsi="Calibri" w:cs="Times New Roman"/>
                <w:sz w:val="20"/>
                <w:szCs w:val="20"/>
              </w:rPr>
            </w:pPr>
          </w:p>
        </w:tc>
        <w:tc>
          <w:tcPr>
            <w:tcW w:w="836"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Yes</w:t>
            </w:r>
          </w:p>
        </w:tc>
        <w:tc>
          <w:tcPr>
            <w:tcW w:w="692"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No</w:t>
            </w:r>
          </w:p>
        </w:tc>
        <w:tc>
          <w:tcPr>
            <w:tcW w:w="691"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Yes</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No</w:t>
            </w:r>
          </w:p>
        </w:tc>
        <w:tc>
          <w:tcPr>
            <w:tcW w:w="742"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Yes</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No</w:t>
            </w:r>
          </w:p>
        </w:tc>
      </w:tr>
      <w:tr w:rsidR="006B2221" w:rsidRPr="006B2221" w:rsidTr="005C061C">
        <w:trPr>
          <w:trHeight w:val="337"/>
        </w:trPr>
        <w:tc>
          <w:tcPr>
            <w:tcW w:w="3987" w:type="dxa"/>
            <w:tcBorders>
              <w:top w:val="nil"/>
              <w:left w:val="single" w:sz="4" w:space="0" w:color="auto"/>
              <w:bottom w:val="single" w:sz="4" w:space="0" w:color="auto"/>
              <w:right w:val="nil"/>
            </w:tcBorders>
            <w:shd w:val="clear" w:color="auto" w:fill="auto"/>
            <w:noWrap/>
            <w:vAlign w:val="bottom"/>
            <w:hideMark/>
          </w:tcPr>
          <w:p w:rsidR="006B2221" w:rsidRPr="006B2221" w:rsidRDefault="006B2221" w:rsidP="006B2221">
            <w:pPr>
              <w:spacing w:after="0" w:line="240" w:lineRule="auto"/>
              <w:rPr>
                <w:rFonts w:ascii="Calibri" w:eastAsia="Times New Roman" w:hAnsi="Calibri" w:cs="Times New Roman"/>
                <w:color w:val="000000"/>
                <w:sz w:val="18"/>
                <w:szCs w:val="18"/>
              </w:rPr>
            </w:pPr>
            <w:r w:rsidRPr="006B2221">
              <w:rPr>
                <w:rFonts w:ascii="Calibri" w:eastAsia="Times New Roman" w:hAnsi="Calibri" w:cs="Times New Roman"/>
                <w:color w:val="000000"/>
                <w:sz w:val="18"/>
                <w:szCs w:val="18"/>
              </w:rPr>
              <w:t xml:space="preserve">E40 </w:t>
            </w:r>
            <w:proofErr w:type="gramStart"/>
            <w:r w:rsidRPr="006B2221">
              <w:rPr>
                <w:rFonts w:ascii="Calibri" w:eastAsia="Times New Roman" w:hAnsi="Calibri" w:cs="Times New Roman"/>
                <w:color w:val="000000"/>
                <w:sz w:val="18"/>
                <w:szCs w:val="18"/>
              </w:rPr>
              <w:t>-  Kwashiorkor</w:t>
            </w:r>
            <w:proofErr w:type="gramEnd"/>
            <w:r w:rsidRPr="006B2221">
              <w:rPr>
                <w:rFonts w:ascii="Calibri" w:eastAsia="Times New Roman" w:hAnsi="Calibri" w:cs="Times New Roman"/>
                <w:color w:val="000000"/>
                <w:sz w:val="18"/>
                <w:szCs w:val="18"/>
              </w:rPr>
              <w:t xml:space="preserve"> (MCC)</w:t>
            </w:r>
          </w:p>
        </w:tc>
        <w:tc>
          <w:tcPr>
            <w:tcW w:w="1214" w:type="dxa"/>
            <w:tcBorders>
              <w:top w:val="nil"/>
              <w:left w:val="single" w:sz="8" w:space="0" w:color="auto"/>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3</w:t>
            </w:r>
          </w:p>
        </w:tc>
        <w:tc>
          <w:tcPr>
            <w:tcW w:w="1065"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3</w:t>
            </w:r>
          </w:p>
        </w:tc>
        <w:tc>
          <w:tcPr>
            <w:tcW w:w="836"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0</w:t>
            </w:r>
          </w:p>
        </w:tc>
        <w:tc>
          <w:tcPr>
            <w:tcW w:w="692"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3</w:t>
            </w:r>
          </w:p>
        </w:tc>
        <w:tc>
          <w:tcPr>
            <w:tcW w:w="691"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3</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0</w:t>
            </w:r>
          </w:p>
        </w:tc>
        <w:tc>
          <w:tcPr>
            <w:tcW w:w="742"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0</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3</w:t>
            </w:r>
          </w:p>
        </w:tc>
      </w:tr>
      <w:tr w:rsidR="006B2221" w:rsidRPr="006B2221" w:rsidTr="005C061C">
        <w:trPr>
          <w:trHeight w:val="337"/>
        </w:trPr>
        <w:tc>
          <w:tcPr>
            <w:tcW w:w="3987" w:type="dxa"/>
            <w:tcBorders>
              <w:top w:val="nil"/>
              <w:left w:val="single" w:sz="4" w:space="0" w:color="auto"/>
              <w:bottom w:val="single" w:sz="4" w:space="0" w:color="auto"/>
              <w:right w:val="nil"/>
            </w:tcBorders>
            <w:shd w:val="clear" w:color="auto" w:fill="auto"/>
            <w:noWrap/>
            <w:vAlign w:val="bottom"/>
            <w:hideMark/>
          </w:tcPr>
          <w:p w:rsidR="006B2221" w:rsidRPr="006B2221" w:rsidRDefault="006B2221" w:rsidP="006B2221">
            <w:pPr>
              <w:spacing w:after="0" w:line="240" w:lineRule="auto"/>
              <w:rPr>
                <w:rFonts w:ascii="Calibri" w:eastAsia="Times New Roman" w:hAnsi="Calibri" w:cs="Times New Roman"/>
                <w:color w:val="000000"/>
                <w:sz w:val="18"/>
                <w:szCs w:val="18"/>
              </w:rPr>
            </w:pPr>
            <w:r w:rsidRPr="006B2221">
              <w:rPr>
                <w:rFonts w:ascii="Calibri" w:eastAsia="Times New Roman" w:hAnsi="Calibri" w:cs="Times New Roman"/>
                <w:color w:val="000000"/>
                <w:sz w:val="18"/>
                <w:szCs w:val="18"/>
              </w:rPr>
              <w:t>E41 - Nutritional marasmus (MCC)</w:t>
            </w:r>
          </w:p>
        </w:tc>
        <w:tc>
          <w:tcPr>
            <w:tcW w:w="1214" w:type="dxa"/>
            <w:tcBorders>
              <w:top w:val="nil"/>
              <w:left w:val="single" w:sz="8" w:space="0" w:color="auto"/>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7</w:t>
            </w:r>
          </w:p>
        </w:tc>
        <w:tc>
          <w:tcPr>
            <w:tcW w:w="1065"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7</w:t>
            </w:r>
          </w:p>
        </w:tc>
        <w:tc>
          <w:tcPr>
            <w:tcW w:w="836"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2</w:t>
            </w:r>
          </w:p>
        </w:tc>
        <w:tc>
          <w:tcPr>
            <w:tcW w:w="692"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5</w:t>
            </w:r>
          </w:p>
        </w:tc>
        <w:tc>
          <w:tcPr>
            <w:tcW w:w="691"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6</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1</w:t>
            </w:r>
          </w:p>
        </w:tc>
        <w:tc>
          <w:tcPr>
            <w:tcW w:w="742"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0</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7</w:t>
            </w:r>
          </w:p>
        </w:tc>
      </w:tr>
      <w:tr w:rsidR="006B2221" w:rsidRPr="006B2221" w:rsidTr="005C061C">
        <w:trPr>
          <w:trHeight w:val="337"/>
        </w:trPr>
        <w:tc>
          <w:tcPr>
            <w:tcW w:w="3987" w:type="dxa"/>
            <w:tcBorders>
              <w:top w:val="nil"/>
              <w:left w:val="single" w:sz="4" w:space="0" w:color="auto"/>
              <w:bottom w:val="single" w:sz="4" w:space="0" w:color="auto"/>
              <w:right w:val="nil"/>
            </w:tcBorders>
            <w:shd w:val="clear" w:color="auto" w:fill="auto"/>
            <w:noWrap/>
            <w:vAlign w:val="bottom"/>
            <w:hideMark/>
          </w:tcPr>
          <w:p w:rsidR="006B2221" w:rsidRPr="006B2221" w:rsidRDefault="006B2221" w:rsidP="006B2221">
            <w:pPr>
              <w:spacing w:after="0" w:line="240" w:lineRule="auto"/>
              <w:rPr>
                <w:rFonts w:ascii="Calibri" w:eastAsia="Times New Roman" w:hAnsi="Calibri" w:cs="Times New Roman"/>
                <w:color w:val="000000"/>
                <w:sz w:val="18"/>
                <w:szCs w:val="18"/>
              </w:rPr>
            </w:pPr>
            <w:r w:rsidRPr="006B2221">
              <w:rPr>
                <w:rFonts w:ascii="Calibri" w:eastAsia="Times New Roman" w:hAnsi="Calibri" w:cs="Times New Roman"/>
                <w:color w:val="000000"/>
                <w:sz w:val="18"/>
                <w:szCs w:val="18"/>
              </w:rPr>
              <w:t xml:space="preserve">E42 - </w:t>
            </w:r>
            <w:proofErr w:type="spellStart"/>
            <w:r w:rsidRPr="006B2221">
              <w:rPr>
                <w:rFonts w:ascii="Calibri" w:eastAsia="Times New Roman" w:hAnsi="Calibri" w:cs="Times New Roman"/>
                <w:color w:val="000000"/>
                <w:sz w:val="18"/>
                <w:szCs w:val="18"/>
              </w:rPr>
              <w:t>Marasmic</w:t>
            </w:r>
            <w:proofErr w:type="spellEnd"/>
            <w:r w:rsidRPr="006B2221">
              <w:rPr>
                <w:rFonts w:ascii="Calibri" w:eastAsia="Times New Roman" w:hAnsi="Calibri" w:cs="Times New Roman"/>
                <w:color w:val="000000"/>
                <w:sz w:val="18"/>
                <w:szCs w:val="18"/>
              </w:rPr>
              <w:t xml:space="preserve"> kwashiorkor (MCC)</w:t>
            </w:r>
          </w:p>
        </w:tc>
        <w:tc>
          <w:tcPr>
            <w:tcW w:w="1214" w:type="dxa"/>
            <w:tcBorders>
              <w:top w:val="nil"/>
              <w:left w:val="single" w:sz="8" w:space="0" w:color="auto"/>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0</w:t>
            </w:r>
          </w:p>
        </w:tc>
        <w:tc>
          <w:tcPr>
            <w:tcW w:w="1065" w:type="dxa"/>
            <w:tcBorders>
              <w:top w:val="nil"/>
              <w:left w:val="nil"/>
              <w:bottom w:val="single" w:sz="4" w:space="0" w:color="auto"/>
              <w:right w:val="single" w:sz="8"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 </w:t>
            </w:r>
          </w:p>
        </w:tc>
        <w:tc>
          <w:tcPr>
            <w:tcW w:w="836" w:type="dxa"/>
            <w:tcBorders>
              <w:top w:val="nil"/>
              <w:left w:val="nil"/>
              <w:bottom w:val="single" w:sz="4" w:space="0" w:color="auto"/>
              <w:right w:val="single" w:sz="4"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AEAAAA"/>
                <w:sz w:val="20"/>
                <w:szCs w:val="20"/>
              </w:rPr>
            </w:pPr>
            <w:r w:rsidRPr="006B2221">
              <w:rPr>
                <w:rFonts w:ascii="Calibri" w:eastAsia="Times New Roman" w:hAnsi="Calibri" w:cs="Times New Roman"/>
                <w:color w:val="AEAAAA"/>
                <w:sz w:val="20"/>
                <w:szCs w:val="20"/>
              </w:rPr>
              <w:t> </w:t>
            </w:r>
          </w:p>
        </w:tc>
        <w:tc>
          <w:tcPr>
            <w:tcW w:w="692" w:type="dxa"/>
            <w:tcBorders>
              <w:top w:val="nil"/>
              <w:left w:val="nil"/>
              <w:bottom w:val="single" w:sz="4" w:space="0" w:color="auto"/>
              <w:right w:val="single" w:sz="8"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AEAAAA"/>
                <w:sz w:val="20"/>
                <w:szCs w:val="20"/>
              </w:rPr>
            </w:pPr>
            <w:r w:rsidRPr="006B2221">
              <w:rPr>
                <w:rFonts w:ascii="Calibri" w:eastAsia="Times New Roman" w:hAnsi="Calibri" w:cs="Times New Roman"/>
                <w:color w:val="AEAAAA"/>
                <w:sz w:val="20"/>
                <w:szCs w:val="20"/>
              </w:rPr>
              <w:t> </w:t>
            </w:r>
          </w:p>
        </w:tc>
        <w:tc>
          <w:tcPr>
            <w:tcW w:w="691" w:type="dxa"/>
            <w:tcBorders>
              <w:top w:val="nil"/>
              <w:left w:val="nil"/>
              <w:bottom w:val="single" w:sz="4" w:space="0" w:color="auto"/>
              <w:right w:val="single" w:sz="4"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AEAAAA"/>
                <w:sz w:val="20"/>
                <w:szCs w:val="20"/>
              </w:rPr>
            </w:pPr>
            <w:r w:rsidRPr="006B2221">
              <w:rPr>
                <w:rFonts w:ascii="Calibri" w:eastAsia="Times New Roman" w:hAnsi="Calibri" w:cs="Times New Roman"/>
                <w:color w:val="AEAAAA"/>
                <w:sz w:val="20"/>
                <w:szCs w:val="20"/>
              </w:rPr>
              <w:t> </w:t>
            </w:r>
          </w:p>
        </w:tc>
        <w:tc>
          <w:tcPr>
            <w:tcW w:w="691" w:type="dxa"/>
            <w:tcBorders>
              <w:top w:val="nil"/>
              <w:left w:val="nil"/>
              <w:bottom w:val="single" w:sz="4" w:space="0" w:color="auto"/>
              <w:right w:val="single" w:sz="8"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AEAAAA"/>
                <w:sz w:val="20"/>
                <w:szCs w:val="20"/>
              </w:rPr>
            </w:pPr>
            <w:r w:rsidRPr="006B2221">
              <w:rPr>
                <w:rFonts w:ascii="Calibri" w:eastAsia="Times New Roman" w:hAnsi="Calibri" w:cs="Times New Roman"/>
                <w:color w:val="AEAAAA"/>
                <w:sz w:val="20"/>
                <w:szCs w:val="20"/>
              </w:rPr>
              <w:t> </w:t>
            </w:r>
          </w:p>
        </w:tc>
        <w:tc>
          <w:tcPr>
            <w:tcW w:w="742" w:type="dxa"/>
            <w:tcBorders>
              <w:top w:val="nil"/>
              <w:left w:val="nil"/>
              <w:bottom w:val="single" w:sz="4" w:space="0" w:color="auto"/>
              <w:right w:val="single" w:sz="4"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AEAAAA"/>
                <w:sz w:val="20"/>
                <w:szCs w:val="20"/>
              </w:rPr>
            </w:pPr>
            <w:r w:rsidRPr="006B2221">
              <w:rPr>
                <w:rFonts w:ascii="Calibri" w:eastAsia="Times New Roman" w:hAnsi="Calibri" w:cs="Times New Roman"/>
                <w:color w:val="AEAAAA"/>
                <w:sz w:val="20"/>
                <w:szCs w:val="20"/>
              </w:rPr>
              <w:t> </w:t>
            </w:r>
          </w:p>
        </w:tc>
        <w:tc>
          <w:tcPr>
            <w:tcW w:w="691" w:type="dxa"/>
            <w:tcBorders>
              <w:top w:val="nil"/>
              <w:left w:val="nil"/>
              <w:bottom w:val="single" w:sz="4" w:space="0" w:color="auto"/>
              <w:right w:val="single" w:sz="8"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AEAAAA"/>
                <w:sz w:val="20"/>
                <w:szCs w:val="20"/>
              </w:rPr>
            </w:pPr>
            <w:r w:rsidRPr="006B2221">
              <w:rPr>
                <w:rFonts w:ascii="Calibri" w:eastAsia="Times New Roman" w:hAnsi="Calibri" w:cs="Times New Roman"/>
                <w:color w:val="AEAAAA"/>
                <w:sz w:val="20"/>
                <w:szCs w:val="20"/>
              </w:rPr>
              <w:t> </w:t>
            </w:r>
          </w:p>
        </w:tc>
      </w:tr>
      <w:tr w:rsidR="006B2221" w:rsidRPr="006B2221" w:rsidTr="005C061C">
        <w:trPr>
          <w:trHeight w:val="337"/>
        </w:trPr>
        <w:tc>
          <w:tcPr>
            <w:tcW w:w="3987" w:type="dxa"/>
            <w:tcBorders>
              <w:top w:val="nil"/>
              <w:left w:val="single" w:sz="4" w:space="0" w:color="auto"/>
              <w:bottom w:val="single" w:sz="4" w:space="0" w:color="auto"/>
              <w:right w:val="nil"/>
            </w:tcBorders>
            <w:shd w:val="clear" w:color="auto" w:fill="auto"/>
            <w:noWrap/>
            <w:vAlign w:val="bottom"/>
            <w:hideMark/>
          </w:tcPr>
          <w:p w:rsidR="006B2221" w:rsidRPr="006B2221" w:rsidRDefault="006B2221" w:rsidP="006B2221">
            <w:pPr>
              <w:spacing w:after="0" w:line="240" w:lineRule="auto"/>
              <w:rPr>
                <w:rFonts w:ascii="Calibri" w:eastAsia="Times New Roman" w:hAnsi="Calibri" w:cs="Times New Roman"/>
                <w:color w:val="000000"/>
                <w:sz w:val="18"/>
                <w:szCs w:val="18"/>
              </w:rPr>
            </w:pPr>
            <w:r w:rsidRPr="006B2221">
              <w:rPr>
                <w:rFonts w:ascii="Calibri" w:eastAsia="Times New Roman" w:hAnsi="Calibri" w:cs="Times New Roman"/>
                <w:color w:val="000000"/>
                <w:sz w:val="18"/>
                <w:szCs w:val="18"/>
              </w:rPr>
              <w:t>E43 - Unspecified severe protein-calorie malnutrition (MCC)</w:t>
            </w:r>
          </w:p>
        </w:tc>
        <w:tc>
          <w:tcPr>
            <w:tcW w:w="1214" w:type="dxa"/>
            <w:tcBorders>
              <w:top w:val="nil"/>
              <w:left w:val="single" w:sz="8" w:space="0" w:color="auto"/>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122</w:t>
            </w:r>
          </w:p>
        </w:tc>
        <w:tc>
          <w:tcPr>
            <w:tcW w:w="1065"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122</w:t>
            </w:r>
          </w:p>
        </w:tc>
        <w:tc>
          <w:tcPr>
            <w:tcW w:w="836"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96</w:t>
            </w:r>
          </w:p>
        </w:tc>
        <w:tc>
          <w:tcPr>
            <w:tcW w:w="692"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26</w:t>
            </w:r>
          </w:p>
        </w:tc>
        <w:tc>
          <w:tcPr>
            <w:tcW w:w="691"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118</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41</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81</w:t>
            </w:r>
          </w:p>
        </w:tc>
      </w:tr>
      <w:tr w:rsidR="006B2221" w:rsidRPr="006B2221" w:rsidTr="005C061C">
        <w:trPr>
          <w:trHeight w:val="337"/>
        </w:trPr>
        <w:tc>
          <w:tcPr>
            <w:tcW w:w="3987" w:type="dxa"/>
            <w:tcBorders>
              <w:top w:val="nil"/>
              <w:left w:val="single" w:sz="4" w:space="0" w:color="auto"/>
              <w:bottom w:val="single" w:sz="4" w:space="0" w:color="auto"/>
              <w:right w:val="nil"/>
            </w:tcBorders>
            <w:shd w:val="clear" w:color="auto" w:fill="auto"/>
            <w:noWrap/>
            <w:vAlign w:val="bottom"/>
            <w:hideMark/>
          </w:tcPr>
          <w:p w:rsidR="006B2221" w:rsidRPr="006B2221" w:rsidRDefault="006B2221" w:rsidP="006B2221">
            <w:pPr>
              <w:spacing w:after="0" w:line="240" w:lineRule="auto"/>
              <w:rPr>
                <w:rFonts w:ascii="Calibri" w:eastAsia="Times New Roman" w:hAnsi="Calibri" w:cs="Times New Roman"/>
                <w:color w:val="000000"/>
                <w:sz w:val="18"/>
                <w:szCs w:val="18"/>
              </w:rPr>
            </w:pPr>
            <w:r w:rsidRPr="006B2221">
              <w:rPr>
                <w:rFonts w:ascii="Calibri" w:eastAsia="Times New Roman" w:hAnsi="Calibri" w:cs="Times New Roman"/>
                <w:color w:val="000000"/>
                <w:sz w:val="18"/>
                <w:szCs w:val="18"/>
              </w:rPr>
              <w:t>E44.</w:t>
            </w:r>
            <w:proofErr w:type="gramStart"/>
            <w:r w:rsidRPr="006B2221">
              <w:rPr>
                <w:rFonts w:ascii="Calibri" w:eastAsia="Times New Roman" w:hAnsi="Calibri" w:cs="Times New Roman"/>
                <w:color w:val="000000"/>
                <w:sz w:val="18"/>
                <w:szCs w:val="18"/>
              </w:rPr>
              <w:t>0  -</w:t>
            </w:r>
            <w:proofErr w:type="gramEnd"/>
            <w:r w:rsidRPr="006B2221">
              <w:rPr>
                <w:rFonts w:ascii="Calibri" w:eastAsia="Times New Roman" w:hAnsi="Calibri" w:cs="Times New Roman"/>
                <w:color w:val="000000"/>
                <w:sz w:val="18"/>
                <w:szCs w:val="18"/>
              </w:rPr>
              <w:t xml:space="preserve">  Moderate Protein-calorie malnutrition  (CC)</w:t>
            </w:r>
          </w:p>
        </w:tc>
        <w:tc>
          <w:tcPr>
            <w:tcW w:w="1214" w:type="dxa"/>
            <w:tcBorders>
              <w:top w:val="nil"/>
              <w:left w:val="single" w:sz="8" w:space="0" w:color="auto"/>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175</w:t>
            </w:r>
          </w:p>
        </w:tc>
        <w:tc>
          <w:tcPr>
            <w:tcW w:w="1065"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175</w:t>
            </w:r>
          </w:p>
        </w:tc>
        <w:tc>
          <w:tcPr>
            <w:tcW w:w="836"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85</w:t>
            </w:r>
          </w:p>
        </w:tc>
        <w:tc>
          <w:tcPr>
            <w:tcW w:w="692"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90</w:t>
            </w:r>
          </w:p>
        </w:tc>
        <w:tc>
          <w:tcPr>
            <w:tcW w:w="691"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100</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75</w:t>
            </w:r>
          </w:p>
        </w:tc>
        <w:tc>
          <w:tcPr>
            <w:tcW w:w="742"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96</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79</w:t>
            </w:r>
          </w:p>
        </w:tc>
      </w:tr>
      <w:tr w:rsidR="006B2221" w:rsidRPr="006B2221" w:rsidTr="005C061C">
        <w:trPr>
          <w:trHeight w:val="337"/>
        </w:trPr>
        <w:tc>
          <w:tcPr>
            <w:tcW w:w="3987" w:type="dxa"/>
            <w:tcBorders>
              <w:top w:val="nil"/>
              <w:left w:val="single" w:sz="4" w:space="0" w:color="auto"/>
              <w:bottom w:val="single" w:sz="4" w:space="0" w:color="auto"/>
              <w:right w:val="nil"/>
            </w:tcBorders>
            <w:shd w:val="clear" w:color="auto" w:fill="auto"/>
            <w:noWrap/>
            <w:vAlign w:val="bottom"/>
            <w:hideMark/>
          </w:tcPr>
          <w:p w:rsidR="006B2221" w:rsidRPr="006B2221" w:rsidRDefault="006B2221" w:rsidP="006B2221">
            <w:pPr>
              <w:spacing w:after="0" w:line="240" w:lineRule="auto"/>
              <w:rPr>
                <w:rFonts w:ascii="Calibri" w:eastAsia="Times New Roman" w:hAnsi="Calibri" w:cs="Times New Roman"/>
                <w:color w:val="000000"/>
                <w:sz w:val="18"/>
                <w:szCs w:val="18"/>
              </w:rPr>
            </w:pPr>
            <w:r w:rsidRPr="006B2221">
              <w:rPr>
                <w:rFonts w:ascii="Calibri" w:eastAsia="Times New Roman" w:hAnsi="Calibri" w:cs="Times New Roman"/>
                <w:color w:val="000000"/>
                <w:sz w:val="18"/>
                <w:szCs w:val="18"/>
              </w:rPr>
              <w:t>E44.</w:t>
            </w:r>
            <w:proofErr w:type="gramStart"/>
            <w:r w:rsidRPr="006B2221">
              <w:rPr>
                <w:rFonts w:ascii="Calibri" w:eastAsia="Times New Roman" w:hAnsi="Calibri" w:cs="Times New Roman"/>
                <w:color w:val="000000"/>
                <w:sz w:val="18"/>
                <w:szCs w:val="18"/>
              </w:rPr>
              <w:t>1  -</w:t>
            </w:r>
            <w:proofErr w:type="gramEnd"/>
            <w:r w:rsidRPr="006B2221">
              <w:rPr>
                <w:rFonts w:ascii="Calibri" w:eastAsia="Times New Roman" w:hAnsi="Calibri" w:cs="Times New Roman"/>
                <w:color w:val="000000"/>
                <w:sz w:val="18"/>
                <w:szCs w:val="18"/>
              </w:rPr>
              <w:t xml:space="preserve">  Mild Protein-calorie malnutrition (CC)</w:t>
            </w:r>
          </w:p>
        </w:tc>
        <w:tc>
          <w:tcPr>
            <w:tcW w:w="1214" w:type="dxa"/>
            <w:tcBorders>
              <w:top w:val="nil"/>
              <w:left w:val="single" w:sz="8" w:space="0" w:color="auto"/>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109</w:t>
            </w:r>
          </w:p>
        </w:tc>
        <w:tc>
          <w:tcPr>
            <w:tcW w:w="1065"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109</w:t>
            </w:r>
          </w:p>
        </w:tc>
        <w:tc>
          <w:tcPr>
            <w:tcW w:w="836"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92</w:t>
            </w:r>
          </w:p>
        </w:tc>
        <w:tc>
          <w:tcPr>
            <w:tcW w:w="692"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17</w:t>
            </w:r>
          </w:p>
        </w:tc>
        <w:tc>
          <w:tcPr>
            <w:tcW w:w="691"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100</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9</w:t>
            </w:r>
          </w:p>
        </w:tc>
        <w:tc>
          <w:tcPr>
            <w:tcW w:w="742" w:type="dxa"/>
            <w:tcBorders>
              <w:top w:val="nil"/>
              <w:left w:val="nil"/>
              <w:bottom w:val="single" w:sz="4"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22</w:t>
            </w:r>
          </w:p>
        </w:tc>
        <w:tc>
          <w:tcPr>
            <w:tcW w:w="691" w:type="dxa"/>
            <w:tcBorders>
              <w:top w:val="nil"/>
              <w:left w:val="nil"/>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87</w:t>
            </w:r>
          </w:p>
        </w:tc>
      </w:tr>
      <w:tr w:rsidR="006B2221" w:rsidRPr="006B2221" w:rsidTr="005C061C">
        <w:trPr>
          <w:trHeight w:val="337"/>
        </w:trPr>
        <w:tc>
          <w:tcPr>
            <w:tcW w:w="3987" w:type="dxa"/>
            <w:tcBorders>
              <w:top w:val="nil"/>
              <w:left w:val="single" w:sz="4" w:space="0" w:color="auto"/>
              <w:bottom w:val="single" w:sz="4" w:space="0" w:color="auto"/>
              <w:right w:val="nil"/>
            </w:tcBorders>
            <w:shd w:val="clear" w:color="auto" w:fill="auto"/>
            <w:noWrap/>
            <w:vAlign w:val="bottom"/>
            <w:hideMark/>
          </w:tcPr>
          <w:p w:rsidR="006B2221" w:rsidRPr="006B2221" w:rsidRDefault="006B2221" w:rsidP="006B2221">
            <w:pPr>
              <w:spacing w:after="0" w:line="240" w:lineRule="auto"/>
              <w:rPr>
                <w:rFonts w:ascii="Calibri" w:eastAsia="Times New Roman" w:hAnsi="Calibri" w:cs="Times New Roman"/>
                <w:color w:val="000000"/>
                <w:sz w:val="18"/>
                <w:szCs w:val="18"/>
              </w:rPr>
            </w:pPr>
            <w:r w:rsidRPr="006B2221">
              <w:rPr>
                <w:rFonts w:ascii="Calibri" w:eastAsia="Times New Roman" w:hAnsi="Calibri" w:cs="Times New Roman"/>
                <w:color w:val="000000"/>
                <w:sz w:val="18"/>
                <w:szCs w:val="18"/>
              </w:rPr>
              <w:t>E45 - Retarded development following protein-calorie malnutrition (CC)</w:t>
            </w:r>
          </w:p>
        </w:tc>
        <w:tc>
          <w:tcPr>
            <w:tcW w:w="1214" w:type="dxa"/>
            <w:tcBorders>
              <w:top w:val="nil"/>
              <w:left w:val="single" w:sz="8" w:space="0" w:color="auto"/>
              <w:bottom w:val="single" w:sz="4"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0</w:t>
            </w:r>
          </w:p>
        </w:tc>
        <w:tc>
          <w:tcPr>
            <w:tcW w:w="1065" w:type="dxa"/>
            <w:tcBorders>
              <w:top w:val="nil"/>
              <w:left w:val="nil"/>
              <w:bottom w:val="single" w:sz="4" w:space="0" w:color="auto"/>
              <w:right w:val="single" w:sz="8"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 </w:t>
            </w:r>
          </w:p>
        </w:tc>
        <w:tc>
          <w:tcPr>
            <w:tcW w:w="836" w:type="dxa"/>
            <w:tcBorders>
              <w:top w:val="nil"/>
              <w:left w:val="nil"/>
              <w:bottom w:val="single" w:sz="4" w:space="0" w:color="auto"/>
              <w:right w:val="single" w:sz="4"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 </w:t>
            </w:r>
          </w:p>
        </w:tc>
        <w:tc>
          <w:tcPr>
            <w:tcW w:w="692" w:type="dxa"/>
            <w:tcBorders>
              <w:top w:val="nil"/>
              <w:left w:val="nil"/>
              <w:bottom w:val="single" w:sz="4" w:space="0" w:color="auto"/>
              <w:right w:val="single" w:sz="8"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 </w:t>
            </w:r>
          </w:p>
        </w:tc>
        <w:tc>
          <w:tcPr>
            <w:tcW w:w="691" w:type="dxa"/>
            <w:tcBorders>
              <w:top w:val="nil"/>
              <w:left w:val="nil"/>
              <w:bottom w:val="single" w:sz="4" w:space="0" w:color="auto"/>
              <w:right w:val="single" w:sz="4"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 </w:t>
            </w:r>
          </w:p>
        </w:tc>
        <w:tc>
          <w:tcPr>
            <w:tcW w:w="691" w:type="dxa"/>
            <w:tcBorders>
              <w:top w:val="nil"/>
              <w:left w:val="nil"/>
              <w:bottom w:val="single" w:sz="4" w:space="0" w:color="auto"/>
              <w:right w:val="single" w:sz="8"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 </w:t>
            </w:r>
          </w:p>
        </w:tc>
        <w:tc>
          <w:tcPr>
            <w:tcW w:w="742" w:type="dxa"/>
            <w:tcBorders>
              <w:top w:val="nil"/>
              <w:left w:val="nil"/>
              <w:bottom w:val="single" w:sz="4" w:space="0" w:color="auto"/>
              <w:right w:val="single" w:sz="4"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 </w:t>
            </w:r>
          </w:p>
        </w:tc>
        <w:tc>
          <w:tcPr>
            <w:tcW w:w="691" w:type="dxa"/>
            <w:tcBorders>
              <w:top w:val="nil"/>
              <w:left w:val="nil"/>
              <w:bottom w:val="single" w:sz="4" w:space="0" w:color="auto"/>
              <w:right w:val="single" w:sz="8" w:space="0" w:color="auto"/>
            </w:tcBorders>
            <w:shd w:val="clear" w:color="000000" w:fill="AEAAAA"/>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 </w:t>
            </w:r>
          </w:p>
        </w:tc>
      </w:tr>
      <w:tr w:rsidR="006B2221" w:rsidRPr="006B2221" w:rsidTr="005C061C">
        <w:trPr>
          <w:trHeight w:val="353"/>
        </w:trPr>
        <w:tc>
          <w:tcPr>
            <w:tcW w:w="3987" w:type="dxa"/>
            <w:tcBorders>
              <w:top w:val="nil"/>
              <w:left w:val="single" w:sz="4" w:space="0" w:color="auto"/>
              <w:bottom w:val="single" w:sz="4" w:space="0" w:color="auto"/>
              <w:right w:val="nil"/>
            </w:tcBorders>
            <w:shd w:val="clear" w:color="auto" w:fill="auto"/>
            <w:noWrap/>
            <w:vAlign w:val="bottom"/>
            <w:hideMark/>
          </w:tcPr>
          <w:p w:rsidR="006B2221" w:rsidRPr="006B2221" w:rsidRDefault="006B2221" w:rsidP="006B2221">
            <w:pPr>
              <w:spacing w:after="0" w:line="240" w:lineRule="auto"/>
              <w:rPr>
                <w:rFonts w:ascii="Calibri" w:eastAsia="Times New Roman" w:hAnsi="Calibri" w:cs="Times New Roman"/>
                <w:color w:val="000000"/>
                <w:sz w:val="18"/>
                <w:szCs w:val="18"/>
              </w:rPr>
            </w:pPr>
            <w:r w:rsidRPr="006B2221">
              <w:rPr>
                <w:rFonts w:ascii="Calibri" w:eastAsia="Times New Roman" w:hAnsi="Calibri" w:cs="Times New Roman"/>
                <w:color w:val="000000"/>
                <w:sz w:val="18"/>
                <w:szCs w:val="18"/>
              </w:rPr>
              <w:t>E46 - Unspecified protein-calorie malnutrition (CC)</w:t>
            </w:r>
          </w:p>
        </w:tc>
        <w:tc>
          <w:tcPr>
            <w:tcW w:w="1214" w:type="dxa"/>
            <w:tcBorders>
              <w:top w:val="nil"/>
              <w:left w:val="single" w:sz="8" w:space="0" w:color="auto"/>
              <w:bottom w:val="double" w:sz="6"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285</w:t>
            </w:r>
          </w:p>
        </w:tc>
        <w:tc>
          <w:tcPr>
            <w:tcW w:w="1065" w:type="dxa"/>
            <w:tcBorders>
              <w:top w:val="nil"/>
              <w:left w:val="nil"/>
              <w:bottom w:val="double" w:sz="6"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285</w:t>
            </w:r>
          </w:p>
        </w:tc>
        <w:tc>
          <w:tcPr>
            <w:tcW w:w="836" w:type="dxa"/>
            <w:tcBorders>
              <w:top w:val="nil"/>
              <w:left w:val="nil"/>
              <w:bottom w:val="double" w:sz="6"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190</w:t>
            </w:r>
          </w:p>
        </w:tc>
        <w:tc>
          <w:tcPr>
            <w:tcW w:w="692" w:type="dxa"/>
            <w:tcBorders>
              <w:top w:val="nil"/>
              <w:left w:val="nil"/>
              <w:bottom w:val="double" w:sz="6"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95</w:t>
            </w:r>
          </w:p>
        </w:tc>
        <w:tc>
          <w:tcPr>
            <w:tcW w:w="691" w:type="dxa"/>
            <w:tcBorders>
              <w:top w:val="nil"/>
              <w:left w:val="nil"/>
              <w:bottom w:val="double" w:sz="6"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204</w:t>
            </w:r>
          </w:p>
        </w:tc>
        <w:tc>
          <w:tcPr>
            <w:tcW w:w="691" w:type="dxa"/>
            <w:tcBorders>
              <w:top w:val="nil"/>
              <w:left w:val="nil"/>
              <w:bottom w:val="double" w:sz="6"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81</w:t>
            </w:r>
          </w:p>
        </w:tc>
        <w:tc>
          <w:tcPr>
            <w:tcW w:w="742" w:type="dxa"/>
            <w:tcBorders>
              <w:top w:val="nil"/>
              <w:left w:val="nil"/>
              <w:bottom w:val="double" w:sz="6"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83</w:t>
            </w:r>
          </w:p>
        </w:tc>
        <w:tc>
          <w:tcPr>
            <w:tcW w:w="691" w:type="dxa"/>
            <w:tcBorders>
              <w:top w:val="nil"/>
              <w:left w:val="nil"/>
              <w:bottom w:val="double" w:sz="6"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202</w:t>
            </w:r>
          </w:p>
        </w:tc>
      </w:tr>
      <w:tr w:rsidR="006B2221" w:rsidRPr="006B2221" w:rsidTr="005C061C">
        <w:trPr>
          <w:trHeight w:val="370"/>
        </w:trPr>
        <w:tc>
          <w:tcPr>
            <w:tcW w:w="3987" w:type="dxa"/>
            <w:tcBorders>
              <w:top w:val="nil"/>
              <w:left w:val="single" w:sz="4" w:space="0" w:color="auto"/>
              <w:bottom w:val="single" w:sz="4" w:space="0" w:color="auto"/>
              <w:right w:val="nil"/>
            </w:tcBorders>
            <w:shd w:val="clear" w:color="auto" w:fill="auto"/>
            <w:noWrap/>
            <w:vAlign w:val="bottom"/>
            <w:hideMark/>
          </w:tcPr>
          <w:p w:rsidR="006B2221" w:rsidRPr="006B2221" w:rsidRDefault="006B2221" w:rsidP="006B2221">
            <w:pPr>
              <w:spacing w:after="0" w:line="240" w:lineRule="auto"/>
              <w:jc w:val="right"/>
              <w:rPr>
                <w:rFonts w:ascii="Calibri" w:eastAsia="Times New Roman" w:hAnsi="Calibri" w:cs="Times New Roman"/>
                <w:color w:val="000000"/>
                <w:sz w:val="18"/>
                <w:szCs w:val="18"/>
              </w:rPr>
            </w:pPr>
            <w:r w:rsidRPr="006B2221">
              <w:rPr>
                <w:rFonts w:ascii="Calibri" w:eastAsia="Times New Roman" w:hAnsi="Calibri" w:cs="Times New Roman"/>
                <w:color w:val="000000"/>
                <w:sz w:val="18"/>
                <w:szCs w:val="18"/>
              </w:rPr>
              <w:t>TOTAL</w:t>
            </w:r>
          </w:p>
        </w:tc>
        <w:tc>
          <w:tcPr>
            <w:tcW w:w="1214" w:type="dxa"/>
            <w:tcBorders>
              <w:top w:val="nil"/>
              <w:left w:val="single" w:sz="8" w:space="0" w:color="auto"/>
              <w:bottom w:val="single" w:sz="8"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701</w:t>
            </w:r>
          </w:p>
        </w:tc>
        <w:tc>
          <w:tcPr>
            <w:tcW w:w="1065" w:type="dxa"/>
            <w:tcBorders>
              <w:top w:val="nil"/>
              <w:left w:val="nil"/>
              <w:bottom w:val="single" w:sz="8"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sz w:val="20"/>
                <w:szCs w:val="20"/>
              </w:rPr>
            </w:pPr>
            <w:r w:rsidRPr="006B2221">
              <w:rPr>
                <w:rFonts w:ascii="Calibri" w:eastAsia="Times New Roman" w:hAnsi="Calibri" w:cs="Times New Roman"/>
                <w:sz w:val="20"/>
                <w:szCs w:val="20"/>
              </w:rPr>
              <w:t>701</w:t>
            </w:r>
          </w:p>
        </w:tc>
        <w:tc>
          <w:tcPr>
            <w:tcW w:w="836" w:type="dxa"/>
            <w:tcBorders>
              <w:top w:val="nil"/>
              <w:left w:val="nil"/>
              <w:bottom w:val="single" w:sz="8"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465</w:t>
            </w:r>
          </w:p>
        </w:tc>
        <w:tc>
          <w:tcPr>
            <w:tcW w:w="692" w:type="dxa"/>
            <w:tcBorders>
              <w:top w:val="nil"/>
              <w:left w:val="nil"/>
              <w:bottom w:val="single" w:sz="8"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236</w:t>
            </w:r>
          </w:p>
        </w:tc>
        <w:tc>
          <w:tcPr>
            <w:tcW w:w="691" w:type="dxa"/>
            <w:tcBorders>
              <w:top w:val="nil"/>
              <w:left w:val="nil"/>
              <w:bottom w:val="single" w:sz="8"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531</w:t>
            </w:r>
          </w:p>
        </w:tc>
        <w:tc>
          <w:tcPr>
            <w:tcW w:w="691" w:type="dxa"/>
            <w:tcBorders>
              <w:top w:val="nil"/>
              <w:left w:val="nil"/>
              <w:bottom w:val="single" w:sz="8"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170</w:t>
            </w:r>
          </w:p>
        </w:tc>
        <w:tc>
          <w:tcPr>
            <w:tcW w:w="742" w:type="dxa"/>
            <w:tcBorders>
              <w:top w:val="nil"/>
              <w:left w:val="nil"/>
              <w:bottom w:val="single" w:sz="8" w:space="0" w:color="auto"/>
              <w:right w:val="single" w:sz="4"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242</w:t>
            </w:r>
          </w:p>
        </w:tc>
        <w:tc>
          <w:tcPr>
            <w:tcW w:w="691" w:type="dxa"/>
            <w:tcBorders>
              <w:top w:val="nil"/>
              <w:left w:val="nil"/>
              <w:bottom w:val="single" w:sz="8" w:space="0" w:color="auto"/>
              <w:right w:val="single" w:sz="8" w:space="0" w:color="auto"/>
            </w:tcBorders>
            <w:shd w:val="clear" w:color="auto" w:fill="auto"/>
            <w:noWrap/>
            <w:vAlign w:val="bottom"/>
            <w:hideMark/>
          </w:tcPr>
          <w:p w:rsidR="006B2221" w:rsidRPr="006B2221" w:rsidRDefault="006B2221" w:rsidP="006B2221">
            <w:pPr>
              <w:spacing w:after="0" w:line="240" w:lineRule="auto"/>
              <w:jc w:val="center"/>
              <w:rPr>
                <w:rFonts w:ascii="Calibri" w:eastAsia="Times New Roman" w:hAnsi="Calibri" w:cs="Times New Roman"/>
                <w:color w:val="000000"/>
                <w:sz w:val="20"/>
                <w:szCs w:val="20"/>
              </w:rPr>
            </w:pPr>
            <w:r w:rsidRPr="006B2221">
              <w:rPr>
                <w:rFonts w:ascii="Calibri" w:eastAsia="Times New Roman" w:hAnsi="Calibri" w:cs="Times New Roman"/>
                <w:color w:val="000000"/>
                <w:sz w:val="20"/>
                <w:szCs w:val="20"/>
              </w:rPr>
              <w:t>459</w:t>
            </w:r>
          </w:p>
        </w:tc>
      </w:tr>
    </w:tbl>
    <w:p w:rsidR="006B2221" w:rsidRPr="006B2221" w:rsidRDefault="006B2221" w:rsidP="006B2221"/>
    <w:p w:rsidR="006B2221" w:rsidRPr="005C061C" w:rsidRDefault="006B2221" w:rsidP="006B2221">
      <w:r w:rsidRPr="005C061C">
        <w:t xml:space="preserve">Assignment Semester Project Section </w:t>
      </w:r>
      <w:proofErr w:type="spellStart"/>
      <w:r w:rsidRPr="005C061C">
        <w:t>V.a</w:t>
      </w:r>
      <w:r w:rsidR="00A1699E">
        <w:t>.</w:t>
      </w:r>
      <w:proofErr w:type="spellEnd"/>
      <w:r w:rsidRPr="005C061C">
        <w:t>:</w:t>
      </w:r>
    </w:p>
    <w:p w:rsidR="006B2221" w:rsidRDefault="006B2221" w:rsidP="006B2221">
      <w:r w:rsidRPr="006B2221">
        <w:t>Prepare a document to report all findings back to the committee.  You should identify any issues, graph results, and propose corrective action for any problems identified.  Explain what compliance/ethical issues may be involved?  Describe laws and/or standards may have been violated?  If there were laws that were violated, what actions should be taken?</w:t>
      </w:r>
    </w:p>
    <w:p w:rsidR="006B2221" w:rsidRPr="006B2221" w:rsidRDefault="006B2221" w:rsidP="006B2221"/>
    <w:p w:rsidR="006B2221" w:rsidRDefault="006B2221" w:rsidP="009F02E8">
      <w:pPr>
        <w:rPr>
          <w:u w:val="single"/>
        </w:rPr>
      </w:pPr>
    </w:p>
    <w:p w:rsidR="006B2221" w:rsidRDefault="006B2221" w:rsidP="009F02E8">
      <w:pPr>
        <w:rPr>
          <w:u w:val="single"/>
        </w:rPr>
      </w:pPr>
    </w:p>
    <w:p w:rsidR="009F02E8" w:rsidRPr="001502DF" w:rsidRDefault="006B2221" w:rsidP="009F02E8">
      <w:pPr>
        <w:rPr>
          <w:i/>
          <w:u w:val="single"/>
        </w:rPr>
      </w:pPr>
      <w:r w:rsidRPr="001502DF">
        <w:rPr>
          <w:i/>
          <w:u w:val="single"/>
        </w:rPr>
        <w:lastRenderedPageBreak/>
        <w:t xml:space="preserve">Section </w:t>
      </w:r>
      <w:proofErr w:type="spellStart"/>
      <w:r w:rsidRPr="001502DF">
        <w:rPr>
          <w:i/>
          <w:u w:val="single"/>
        </w:rPr>
        <w:t>V.b</w:t>
      </w:r>
      <w:r w:rsidR="00A1699E">
        <w:rPr>
          <w:i/>
          <w:u w:val="single"/>
        </w:rPr>
        <w:t>.</w:t>
      </w:r>
      <w:proofErr w:type="spellEnd"/>
      <w:r w:rsidRPr="001502DF">
        <w:rPr>
          <w:i/>
          <w:u w:val="single"/>
        </w:rPr>
        <w:t xml:space="preserve">  Debridement Audit</w:t>
      </w:r>
    </w:p>
    <w:p w:rsidR="006B2221" w:rsidRPr="006B2221" w:rsidRDefault="006B2221" w:rsidP="006B2221">
      <w:r w:rsidRPr="006B2221">
        <w:t>At the request of the committee, you begin an audit of debridement cases.  While auditing the cases you note two of the CDI’s that cover the surgical services, consistently code all debridement cases as excisional.  Based on your knowledge, you determine that a large percentage of these cases are not excisional debridement.</w:t>
      </w:r>
    </w:p>
    <w:p w:rsidR="006B2221" w:rsidRPr="006B2221" w:rsidRDefault="006B2221" w:rsidP="006B2221">
      <w:r w:rsidRPr="006B2221">
        <w:t>You immediately bring the two CDIs to your office to discuss these findings.  They explained they recently watched a webinar which talked about excisional debridement and how debridement impacts case mix index.  They indicated they had talked with the previous director (Revenue Cycle) and were instructed to code all debridement cases as excisional unless the physician specifically stated they were non-excisional.</w:t>
      </w:r>
    </w:p>
    <w:p w:rsidR="006B2221" w:rsidRPr="006B2221" w:rsidRDefault="006B2221" w:rsidP="006B2221">
      <w:r w:rsidRPr="006B2221">
        <w:t>You responded that these cases did not state either and were not queried for clarification.  Also based on the descriptions of the procedure, it appears as though they were not excisional.   The CDIs stated that the director told them they did not have to query and to code the working DRG as an excisional debridement if the physician did not specifically state “non-excisional”.</w:t>
      </w:r>
    </w:p>
    <w:p w:rsidR="006B2221" w:rsidRPr="006B2221" w:rsidRDefault="006B2221" w:rsidP="006B2221">
      <w:r w:rsidRPr="006B2221">
        <w:t>You realize the Revenue Cycle Director did not have coding and regulatory knowledge relating to this issue.  You feel this director was probably looking at the debridement issue from a CMI impact standpoint.    You must investigate further to be able to report to the committee your findings.</w:t>
      </w:r>
    </w:p>
    <w:p w:rsidR="006B2221" w:rsidRPr="006B2221" w:rsidRDefault="006B2221" w:rsidP="006B2221">
      <w:r w:rsidRPr="006B2221">
        <w:t>Assig</w:t>
      </w:r>
      <w:r w:rsidR="005C061C">
        <w:t xml:space="preserve">nment Semester Project Section </w:t>
      </w:r>
      <w:proofErr w:type="spellStart"/>
      <w:r w:rsidRPr="006B2221">
        <w:t>V.b</w:t>
      </w:r>
      <w:r w:rsidR="00A1699E">
        <w:t>.</w:t>
      </w:r>
      <w:proofErr w:type="spellEnd"/>
      <w:r w:rsidRPr="006B2221">
        <w:t>:</w:t>
      </w:r>
    </w:p>
    <w:p w:rsidR="006B2221" w:rsidRPr="006B2221" w:rsidRDefault="006B2221" w:rsidP="006B2221">
      <w:r w:rsidRPr="006B2221">
        <w:t>Answer the following to prepare for your response to the committee:</w:t>
      </w:r>
    </w:p>
    <w:p w:rsidR="006B2221" w:rsidRPr="006B2221" w:rsidRDefault="006B2221" w:rsidP="006B2221">
      <w:r w:rsidRPr="006B2221">
        <w:t>1.</w:t>
      </w:r>
      <w:r w:rsidRPr="006B2221">
        <w:tab/>
        <w:t>Using the ethical decision-making process to determine if this is an unethical situation and if so, what AHIMA Code of Ethics and AHIMA Standards of Ethical Coding does the scenario violate?</w:t>
      </w:r>
    </w:p>
    <w:p w:rsidR="006B2221" w:rsidRPr="006B2221" w:rsidRDefault="006B2221" w:rsidP="006B2221">
      <w:r w:rsidRPr="006B2221">
        <w:t>2.</w:t>
      </w:r>
      <w:r w:rsidRPr="006B2221">
        <w:tab/>
        <w:t>Assess the impact of current laws related to this situation.  Evaluate the potential impact.  You will need to appraise the committee if or how this should be reported based on your research.</w:t>
      </w:r>
    </w:p>
    <w:p w:rsidR="006B2221" w:rsidRPr="006B2221" w:rsidRDefault="006B2221" w:rsidP="006B2221">
      <w:r w:rsidRPr="006B2221">
        <w:t>3.</w:t>
      </w:r>
      <w:r w:rsidRPr="006B2221">
        <w:tab/>
        <w:t>Determine which federal agency/agencies might have caught this illegal action.</w:t>
      </w:r>
    </w:p>
    <w:p w:rsidR="006B2221" w:rsidRPr="006B2221" w:rsidRDefault="006B2221" w:rsidP="006B2221">
      <w:r w:rsidRPr="006B2221">
        <w:t>4.</w:t>
      </w:r>
      <w:r w:rsidRPr="006B2221">
        <w:tab/>
        <w:t>Managing working DRG audits going forward describe the principles and reporting to ensure correct coding practices are being practiced as relates to debridement.</w:t>
      </w:r>
    </w:p>
    <w:p w:rsidR="006B2221" w:rsidRPr="006B2221" w:rsidRDefault="006B2221" w:rsidP="006B2221">
      <w:r w:rsidRPr="006B2221">
        <w:t>5.</w:t>
      </w:r>
      <w:r w:rsidRPr="006B2221">
        <w:tab/>
        <w:t xml:space="preserve">Propose an educational plan for the CDI staff including ethical and regulatory compliance. This proposal is what you will base the development of your educational </w:t>
      </w:r>
      <w:r w:rsidR="00A1699E" w:rsidRPr="006B2221">
        <w:t>PowerPoint</w:t>
      </w:r>
      <w:r w:rsidRPr="006B2221">
        <w:t xml:space="preserve"> in Section V</w:t>
      </w:r>
      <w:r w:rsidR="005C061C">
        <w:t>I</w:t>
      </w:r>
      <w:r w:rsidRPr="006B2221">
        <w:t xml:space="preserve"> of the project (refer to Section V</w:t>
      </w:r>
      <w:r w:rsidR="005C061C">
        <w:t>I</w:t>
      </w:r>
      <w:r w:rsidRPr="006B2221">
        <w:t xml:space="preserve"> for details).</w:t>
      </w:r>
    </w:p>
    <w:p w:rsidR="006B2221" w:rsidRPr="006B2221" w:rsidRDefault="006B2221" w:rsidP="006B2221"/>
    <w:p w:rsidR="006B2221" w:rsidRPr="001502DF" w:rsidRDefault="005C061C" w:rsidP="006B2221">
      <w:pPr>
        <w:rPr>
          <w:i/>
          <w:u w:val="single"/>
        </w:rPr>
      </w:pPr>
      <w:r w:rsidRPr="001502DF">
        <w:rPr>
          <w:i/>
          <w:u w:val="single"/>
        </w:rPr>
        <w:t xml:space="preserve">Section </w:t>
      </w:r>
      <w:proofErr w:type="spellStart"/>
      <w:r w:rsidR="006B2221" w:rsidRPr="001502DF">
        <w:rPr>
          <w:i/>
          <w:u w:val="single"/>
        </w:rPr>
        <w:t>V.c</w:t>
      </w:r>
      <w:r w:rsidR="00A1699E">
        <w:rPr>
          <w:i/>
          <w:u w:val="single"/>
        </w:rPr>
        <w:t>.</w:t>
      </w:r>
      <w:proofErr w:type="spellEnd"/>
      <w:r w:rsidR="006B2221" w:rsidRPr="001502DF">
        <w:rPr>
          <w:i/>
          <w:u w:val="single"/>
        </w:rPr>
        <w:t xml:space="preserve">  Policy and Procedure</w:t>
      </w:r>
    </w:p>
    <w:p w:rsidR="006B2221" w:rsidRPr="006B2221" w:rsidRDefault="006B2221" w:rsidP="006B2221">
      <w:r w:rsidRPr="006B2221">
        <w:t>Based on AHIMA Code of Ethics and regulatory standards/laws develop a policy and procedure relating to ongoing CDI concurrent audits to monitor for potential fraud and abuse targeting debridement and malnutrition.</w:t>
      </w:r>
    </w:p>
    <w:p w:rsidR="006B2221" w:rsidRPr="006B2221" w:rsidRDefault="005C061C" w:rsidP="006B2221">
      <w:r>
        <w:t xml:space="preserve">Section </w:t>
      </w:r>
      <w:r w:rsidR="006B2221" w:rsidRPr="006B2221">
        <w:t>V (a,</w:t>
      </w:r>
      <w:r w:rsidR="00A1699E">
        <w:t xml:space="preserve"> </w:t>
      </w:r>
      <w:r w:rsidR="006B2221" w:rsidRPr="006B2221">
        <w:t xml:space="preserve">b, and c) of the semester project is due on or before Wednesday, April </w:t>
      </w:r>
      <w:r>
        <w:t>3</w:t>
      </w:r>
      <w:r w:rsidR="006B2221" w:rsidRPr="006B2221">
        <w:t xml:space="preserve"> and will be submitted in Week 1</w:t>
      </w:r>
      <w:r>
        <w:t>2</w:t>
      </w:r>
      <w:r w:rsidR="006B2221" w:rsidRPr="006B2221">
        <w:t>.</w:t>
      </w:r>
    </w:p>
    <w:p w:rsidR="006B2221" w:rsidRPr="006B2221" w:rsidRDefault="006B2221" w:rsidP="009F02E8"/>
    <w:sectPr w:rsidR="006B2221" w:rsidRPr="006B2221" w:rsidSect="0013519B">
      <w:pgSz w:w="12240" w:h="15840"/>
      <w:pgMar w:top="720" w:right="72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F4B14"/>
    <w:multiLevelType w:val="hybridMultilevel"/>
    <w:tmpl w:val="ECFAB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55DE8"/>
    <w:multiLevelType w:val="hybridMultilevel"/>
    <w:tmpl w:val="C4DA7C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E6C8E"/>
    <w:multiLevelType w:val="hybridMultilevel"/>
    <w:tmpl w:val="95266B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F24104"/>
    <w:multiLevelType w:val="hybridMultilevel"/>
    <w:tmpl w:val="12E082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630424"/>
    <w:multiLevelType w:val="hybridMultilevel"/>
    <w:tmpl w:val="EE921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AB1C8F"/>
    <w:multiLevelType w:val="hybridMultilevel"/>
    <w:tmpl w:val="972AB4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664FE9"/>
    <w:multiLevelType w:val="hybridMultilevel"/>
    <w:tmpl w:val="69ECF5D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6197333C"/>
    <w:multiLevelType w:val="hybridMultilevel"/>
    <w:tmpl w:val="824291B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DC5ACC"/>
    <w:multiLevelType w:val="hybridMultilevel"/>
    <w:tmpl w:val="F9DC0B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7D57AA"/>
    <w:multiLevelType w:val="hybridMultilevel"/>
    <w:tmpl w:val="A7168E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F83188"/>
    <w:multiLevelType w:val="hybridMultilevel"/>
    <w:tmpl w:val="C63EE5D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5"/>
  </w:num>
  <w:num w:numId="4">
    <w:abstractNumId w:val="3"/>
  </w:num>
  <w:num w:numId="5">
    <w:abstractNumId w:val="2"/>
  </w:num>
  <w:num w:numId="6">
    <w:abstractNumId w:val="9"/>
  </w:num>
  <w:num w:numId="7">
    <w:abstractNumId w:val="1"/>
  </w:num>
  <w:num w:numId="8">
    <w:abstractNumId w:val="10"/>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C04"/>
    <w:rsid w:val="000C1ED5"/>
    <w:rsid w:val="00105B02"/>
    <w:rsid w:val="0012087E"/>
    <w:rsid w:val="0013519B"/>
    <w:rsid w:val="00144C4D"/>
    <w:rsid w:val="001502DF"/>
    <w:rsid w:val="001508D0"/>
    <w:rsid w:val="00157354"/>
    <w:rsid w:val="001F45D2"/>
    <w:rsid w:val="002F413B"/>
    <w:rsid w:val="00324672"/>
    <w:rsid w:val="003B34AF"/>
    <w:rsid w:val="003D3B17"/>
    <w:rsid w:val="003F5818"/>
    <w:rsid w:val="004157D0"/>
    <w:rsid w:val="004317D0"/>
    <w:rsid w:val="00447A36"/>
    <w:rsid w:val="00476646"/>
    <w:rsid w:val="004A0B01"/>
    <w:rsid w:val="004B50C0"/>
    <w:rsid w:val="004D0268"/>
    <w:rsid w:val="005A7A67"/>
    <w:rsid w:val="005C061C"/>
    <w:rsid w:val="005E7F67"/>
    <w:rsid w:val="0061237C"/>
    <w:rsid w:val="00623BFD"/>
    <w:rsid w:val="00632E2A"/>
    <w:rsid w:val="00696931"/>
    <w:rsid w:val="006B2221"/>
    <w:rsid w:val="006E458E"/>
    <w:rsid w:val="0074682F"/>
    <w:rsid w:val="00887A01"/>
    <w:rsid w:val="008C0868"/>
    <w:rsid w:val="00922C1F"/>
    <w:rsid w:val="00947C04"/>
    <w:rsid w:val="00976AFD"/>
    <w:rsid w:val="009F02E8"/>
    <w:rsid w:val="00A1699E"/>
    <w:rsid w:val="00A231A6"/>
    <w:rsid w:val="00A706E7"/>
    <w:rsid w:val="00AC5A97"/>
    <w:rsid w:val="00AE02CE"/>
    <w:rsid w:val="00AE58D5"/>
    <w:rsid w:val="00B10885"/>
    <w:rsid w:val="00B5600C"/>
    <w:rsid w:val="00B76CE2"/>
    <w:rsid w:val="00B8759F"/>
    <w:rsid w:val="00BB6B00"/>
    <w:rsid w:val="00BD1EA6"/>
    <w:rsid w:val="00C22970"/>
    <w:rsid w:val="00C25A6F"/>
    <w:rsid w:val="00C36DD9"/>
    <w:rsid w:val="00C870A7"/>
    <w:rsid w:val="00CB7B6C"/>
    <w:rsid w:val="00CF2CF8"/>
    <w:rsid w:val="00D14693"/>
    <w:rsid w:val="00D15E18"/>
    <w:rsid w:val="00D7274B"/>
    <w:rsid w:val="00D873BD"/>
    <w:rsid w:val="00DB54E1"/>
    <w:rsid w:val="00DE2726"/>
    <w:rsid w:val="00DE437A"/>
    <w:rsid w:val="00E42928"/>
    <w:rsid w:val="00EA1F84"/>
    <w:rsid w:val="00ED05FE"/>
    <w:rsid w:val="00ED18A5"/>
    <w:rsid w:val="00ED4B74"/>
    <w:rsid w:val="00F327B4"/>
    <w:rsid w:val="00F57F47"/>
    <w:rsid w:val="00F82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2F2DA-1402-4F30-9914-C7C662359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87E"/>
    <w:pPr>
      <w:ind w:left="720"/>
      <w:contextualSpacing/>
    </w:pPr>
  </w:style>
  <w:style w:type="paragraph" w:styleId="BalloonText">
    <w:name w:val="Balloon Text"/>
    <w:basedOn w:val="Normal"/>
    <w:link w:val="BalloonTextChar"/>
    <w:uiPriority w:val="99"/>
    <w:semiHidden/>
    <w:unhideWhenUsed/>
    <w:rsid w:val="00DE43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3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699605">
      <w:bodyDiv w:val="1"/>
      <w:marLeft w:val="0"/>
      <w:marRight w:val="0"/>
      <w:marTop w:val="0"/>
      <w:marBottom w:val="0"/>
      <w:divBdr>
        <w:top w:val="none" w:sz="0" w:space="0" w:color="auto"/>
        <w:left w:val="none" w:sz="0" w:space="0" w:color="auto"/>
        <w:bottom w:val="none" w:sz="0" w:space="0" w:color="auto"/>
        <w:right w:val="none" w:sz="0" w:space="0" w:color="auto"/>
      </w:divBdr>
    </w:div>
    <w:div w:id="783768370">
      <w:bodyDiv w:val="1"/>
      <w:marLeft w:val="0"/>
      <w:marRight w:val="0"/>
      <w:marTop w:val="0"/>
      <w:marBottom w:val="0"/>
      <w:divBdr>
        <w:top w:val="none" w:sz="0" w:space="0" w:color="auto"/>
        <w:left w:val="none" w:sz="0" w:space="0" w:color="auto"/>
        <w:bottom w:val="none" w:sz="0" w:space="0" w:color="auto"/>
        <w:right w:val="none" w:sz="0" w:space="0" w:color="auto"/>
      </w:divBdr>
    </w:div>
    <w:div w:id="1668631562">
      <w:bodyDiv w:val="1"/>
      <w:marLeft w:val="0"/>
      <w:marRight w:val="0"/>
      <w:marTop w:val="0"/>
      <w:marBottom w:val="0"/>
      <w:divBdr>
        <w:top w:val="none" w:sz="0" w:space="0" w:color="auto"/>
        <w:left w:val="none" w:sz="0" w:space="0" w:color="auto"/>
        <w:bottom w:val="none" w:sz="0" w:space="0" w:color="auto"/>
        <w:right w:val="none" w:sz="0" w:space="0" w:color="auto"/>
      </w:divBdr>
    </w:div>
    <w:div w:id="199925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1FEE6-2EB7-4E15-94CB-C812CFB5F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4584</TotalTime>
  <Pages>13</Pages>
  <Words>4094</Words>
  <Characters>20760</Characters>
  <Application>Microsoft Office Word</Application>
  <DocSecurity>0</DocSecurity>
  <Lines>276</Lines>
  <Paragraphs>36</Paragraphs>
  <ScaleCrop>false</ScaleCrop>
  <HeadingPairs>
    <vt:vector size="2" baseType="variant">
      <vt:variant>
        <vt:lpstr>Title</vt:lpstr>
      </vt:variant>
      <vt:variant>
        <vt:i4>1</vt:i4>
      </vt:variant>
    </vt:vector>
  </HeadingPairs>
  <TitlesOfParts>
    <vt:vector size="1" baseType="lpstr">
      <vt:lpstr/>
    </vt:vector>
  </TitlesOfParts>
  <Company>UMMC</Company>
  <LinksUpToDate>false</LinksUpToDate>
  <CharactersWithSpaces>24818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Shelia A Bullock</dc:creator>
  <cp:keywords/>
  <dc:description/>
  <cp:lastModifiedBy>carla sims</cp:lastModifiedBy>
  <cp:revision>3</cp:revision>
  <cp:lastPrinted>2018-12-12T18:08:00Z</cp:lastPrinted>
  <dcterms:created xsi:type="dcterms:W3CDTF">2019-01-23T15:00:00Z</dcterms:created>
  <dcterms:modified xsi:type="dcterms:W3CDTF">2019-02-04T15:00:00Z</dcterms:modified>
</cp:coreProperties>
</file>