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  <w:r w:rsidRPr="00E53487">
        <w:rPr>
          <w:rFonts w:ascii="Times New Roman" w:eastAsia="Calibri" w:hAnsi="Times New Roman" w:cs="Times New Roman"/>
          <w:sz w:val="24"/>
          <w:szCs w:val="24"/>
          <w:lang w:val="en-SG"/>
        </w:rPr>
        <w:t>Student’s Name</w:t>
      </w: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  <w:r w:rsidRPr="00E53487">
        <w:rPr>
          <w:rFonts w:ascii="Times New Roman" w:eastAsia="Calibri" w:hAnsi="Times New Roman" w:cs="Times New Roman"/>
          <w:sz w:val="24"/>
          <w:szCs w:val="24"/>
          <w:lang w:val="en-SG"/>
        </w:rPr>
        <w:t>Institutional Affiliations</w:t>
      </w: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  <w:r w:rsidRPr="00E53487">
        <w:rPr>
          <w:rFonts w:ascii="Times New Roman" w:eastAsia="Calibri" w:hAnsi="Times New Roman" w:cs="Times New Roman"/>
          <w:sz w:val="24"/>
          <w:szCs w:val="24"/>
          <w:lang w:val="en-SG"/>
        </w:rPr>
        <w:t>Course Title</w:t>
      </w: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  <w:r w:rsidRPr="00E53487">
        <w:rPr>
          <w:rFonts w:ascii="Times New Roman" w:eastAsia="Calibri" w:hAnsi="Times New Roman" w:cs="Times New Roman"/>
          <w:sz w:val="24"/>
          <w:szCs w:val="24"/>
          <w:lang w:val="en-SG"/>
        </w:rPr>
        <w:t>Tutor’s Name</w:t>
      </w:r>
    </w:p>
    <w:p w:rsidR="00F346F3" w:rsidRPr="00E53487" w:rsidRDefault="00F346F3" w:rsidP="00E53487">
      <w:pPr>
        <w:tabs>
          <w:tab w:val="left" w:pos="3750"/>
        </w:tabs>
        <w:spacing w:after="20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SG"/>
        </w:rPr>
      </w:pPr>
      <w:r w:rsidRPr="00E53487">
        <w:rPr>
          <w:rFonts w:ascii="Times New Roman" w:eastAsia="Calibri" w:hAnsi="Times New Roman" w:cs="Times New Roman"/>
          <w:sz w:val="24"/>
          <w:szCs w:val="24"/>
          <w:lang w:val="en-SG"/>
        </w:rPr>
        <w:t>Date</w:t>
      </w:r>
    </w:p>
    <w:p w:rsidR="00F346F3" w:rsidRPr="00E53487" w:rsidRDefault="00F346F3" w:rsidP="00E5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3487">
        <w:rPr>
          <w:rFonts w:ascii="Times New Roman" w:hAnsi="Times New Roman" w:cs="Times New Roman"/>
          <w:sz w:val="24"/>
          <w:szCs w:val="24"/>
        </w:rPr>
        <w:br w:type="page"/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rStyle w:val="Strong"/>
          <w:color w:val="0E101A"/>
        </w:rPr>
        <w:lastRenderedPageBreak/>
        <w:t>Topic chosen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color w:val="0E101A"/>
        </w:rPr>
        <w:t>The topic chosen is depression, a disorder that can affect the daily activities of an individual.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rStyle w:val="Strong"/>
          <w:color w:val="0E101A"/>
        </w:rPr>
        <w:t>Proposed title of the Essay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color w:val="0E101A"/>
        </w:rPr>
        <w:t>How depression affects individuals, the treatments available and whether the effects can be mitigated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>
        <w:rPr>
          <w:rStyle w:val="Strong"/>
          <w:color w:val="0E101A"/>
        </w:rPr>
        <w:t>I</w:t>
      </w:r>
      <w:r w:rsidRPr="00E53487">
        <w:rPr>
          <w:rStyle w:val="Strong"/>
          <w:color w:val="0E101A"/>
        </w:rPr>
        <w:t>ntroduction</w:t>
      </w: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Depression is a mood disorder characterized by a sense of hopelessness, sadness, pessimism, decreased activities and anhedonia. The search for a deeper understanding of the depression causes and the development of effective treatments is crucial. The clinical studies indicate that environmental and genetic factors are a significant contributor to depression. Since the growth of depression is likely due to a combination of factors, understanding the effects, treatments, and triggers of the illness is crucial in promoting the affected people's wellbeing.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rStyle w:val="Strong"/>
          <w:color w:val="0E101A"/>
        </w:rPr>
        <w:t>Main body</w:t>
      </w:r>
    </w:p>
    <w:p w:rsid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Depression will become another second largest illness, as estimated by the WHO. Depression does not only affect adults, but also most teenagers suffer from mostly unidentified depression.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Depression has been the main reason individuals visit the psychiatric, where people believe it is just a personality weakness (Aalbers et al., 2019). With the current medication, treating the illness has become more accessible, and many people respond well to treatment.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lastRenderedPageBreak/>
        <w:t>Depression comes in various forms like other diseases. Major depression is always characterized by a combination of symptoms that affect sleep, eat, work and enjoy leisure activities. The characteristics can occur once or several times in a lifetime.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color w:val="0E101A"/>
        </w:rPr>
        <w:t> </w:t>
      </w:r>
      <w:r w:rsidR="00EA6B59">
        <w:rPr>
          <w:color w:val="0E101A"/>
        </w:rPr>
        <w:tab/>
      </w:r>
      <w:r w:rsidRPr="00E53487">
        <w:rPr>
          <w:color w:val="0E101A"/>
        </w:rPr>
        <w:t>The second one is Dysthymia, a less severe form of depression with symptoms that usually keep one from functioning.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The third one is Manic-depression which is characterized by mood switches that may be rapid or dramatic. It may affect thinking, social behaviour and judgement.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There are two major causes of the disease; genetically components and environmental factors. According to Beck &amp; Alford (2009), mood disorders' genetic association studies indicate that the DNA sequence can alter a gene's functioning. The depression can run in the family where people appears to have inherited the vulnerabilities of the illness.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The environmental cause involves events such as stress, childhood difficulties and traumatic events. The development of depression is characterized by the way people react to environmental causes and factors.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The economic impact of depression is also high among people in society. According to Robinson &amp; Spalletta (2010), It is estimated that the annual cost of depressed patients is 4.2 times higher than those incurred by the general population.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lastRenderedPageBreak/>
        <w:t>The measures to control depression include educating the public, giving care to the community and establishing national policies to address the problem.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color w:val="0E101A"/>
        </w:rPr>
        <w:t> </w:t>
      </w:r>
      <w:r w:rsidR="00EA6B59">
        <w:rPr>
          <w:color w:val="0E101A"/>
        </w:rPr>
        <w:tab/>
      </w:r>
      <w:r w:rsidRPr="00E53487">
        <w:rPr>
          <w:color w:val="0E101A"/>
        </w:rPr>
        <w:t>The barriers to effective care are inadequately skilled healthcare providers, inadequate financial resources a stigma associated with the mental illness.</w:t>
      </w:r>
    </w:p>
    <w:p w:rsid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rStyle w:val="Strong"/>
          <w:color w:val="0E101A"/>
        </w:rPr>
        <w:t>Conclusion</w:t>
      </w:r>
    </w:p>
    <w:p w:rsidR="00E53487" w:rsidRPr="00E53487" w:rsidRDefault="00E53487" w:rsidP="00EA6B59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E53487">
        <w:rPr>
          <w:color w:val="0E101A"/>
        </w:rPr>
        <w:t>Depression is a primary medical condition and a significant public health concern. The crucial point of offering adequate treatment is the correct diagnosis and recognition of the problem. Clinical testing is the ultimate solution for diagnosing the disease.</w:t>
      </w: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E53487" w:rsidRPr="00E53487" w:rsidRDefault="00E53487" w:rsidP="00E53487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E53487">
        <w:rPr>
          <w:color w:val="0E101A"/>
        </w:rPr>
        <w:t> </w:t>
      </w:r>
    </w:p>
    <w:p w:rsidR="00E53487" w:rsidRPr="00E53487" w:rsidRDefault="00E53487" w:rsidP="00E5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3487">
        <w:rPr>
          <w:rFonts w:ascii="Times New Roman" w:hAnsi="Times New Roman" w:cs="Times New Roman"/>
          <w:sz w:val="24"/>
          <w:szCs w:val="24"/>
        </w:rPr>
        <w:br w:type="page"/>
      </w:r>
    </w:p>
    <w:p w:rsidR="00404344" w:rsidRPr="00E53487" w:rsidRDefault="00404344" w:rsidP="00EA6B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487">
        <w:rPr>
          <w:rFonts w:ascii="Times New Roman" w:hAnsi="Times New Roman" w:cs="Times New Roman"/>
          <w:sz w:val="24"/>
          <w:szCs w:val="24"/>
        </w:rPr>
        <w:lastRenderedPageBreak/>
        <w:t>Reference</w:t>
      </w:r>
      <w:r w:rsidR="00EA6B59">
        <w:rPr>
          <w:rFonts w:ascii="Times New Roman" w:hAnsi="Times New Roman" w:cs="Times New Roman"/>
          <w:sz w:val="24"/>
          <w:szCs w:val="24"/>
        </w:rPr>
        <w:t>s</w:t>
      </w:r>
    </w:p>
    <w:p w:rsidR="00404344" w:rsidRPr="00E53487" w:rsidRDefault="00404344" w:rsidP="00EA6B5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Robinson, R. G., &amp; Spalletta, G. (2010). Poststroke depression: a review.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Canadian Journal of Psychiatry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55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341-349.</w:t>
      </w:r>
    </w:p>
    <w:p w:rsidR="00404344" w:rsidRPr="00E53487" w:rsidRDefault="00404344" w:rsidP="00EA6B5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Beck, A. T., &amp; Alford, B. A. (2009).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Depression: Causes and treatment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University of Pennsylvania Press.</w:t>
      </w:r>
    </w:p>
    <w:p w:rsidR="00404344" w:rsidRPr="00E53487" w:rsidRDefault="00404344" w:rsidP="00EA6B5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Aalbers, G., McNally, R. J., Heeren, A., De Wit, S., &amp; Fried, E. I. (2019). Social media and depression symptoms: A network perspective.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Experimental Psychology: General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148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1454.</w:t>
      </w:r>
    </w:p>
    <w:p w:rsidR="00404344" w:rsidRPr="00E53487" w:rsidRDefault="00404344" w:rsidP="00EA6B5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Özdin, S., &amp; Bayrak Özdin, Ş. (2020). Levels and predictors of anxiety, depression and health anxiety during COVID-19 pandemic in Turkish society: The importance of gender.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Social Ps</w:t>
      </w:r>
      <w:bookmarkStart w:id="0" w:name="_GoBack"/>
      <w:bookmarkEnd w:id="0"/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ychiatry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34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66</w:t>
      </w:r>
      <w:r w:rsidRPr="00E5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504-511.</w:t>
      </w:r>
    </w:p>
    <w:sectPr w:rsidR="00404344" w:rsidRPr="00E534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24" w:rsidRDefault="00667524" w:rsidP="00F346F3">
      <w:pPr>
        <w:spacing w:after="0" w:line="240" w:lineRule="auto"/>
      </w:pPr>
      <w:r>
        <w:separator/>
      </w:r>
    </w:p>
  </w:endnote>
  <w:endnote w:type="continuationSeparator" w:id="0">
    <w:p w:rsidR="00667524" w:rsidRDefault="00667524" w:rsidP="00F3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24" w:rsidRDefault="00667524" w:rsidP="00F346F3">
      <w:pPr>
        <w:spacing w:after="0" w:line="240" w:lineRule="auto"/>
      </w:pPr>
      <w:r>
        <w:separator/>
      </w:r>
    </w:p>
  </w:footnote>
  <w:footnote w:type="continuationSeparator" w:id="0">
    <w:p w:rsidR="00667524" w:rsidRDefault="00667524" w:rsidP="00F3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311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46F3" w:rsidRDefault="00F346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B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46F3" w:rsidRDefault="00F34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7B"/>
    <w:rsid w:val="000372E0"/>
    <w:rsid w:val="00066FC0"/>
    <w:rsid w:val="001256D0"/>
    <w:rsid w:val="00141188"/>
    <w:rsid w:val="00302CDA"/>
    <w:rsid w:val="003B2AB7"/>
    <w:rsid w:val="003C1028"/>
    <w:rsid w:val="00404344"/>
    <w:rsid w:val="004B425E"/>
    <w:rsid w:val="00533E54"/>
    <w:rsid w:val="005F5C94"/>
    <w:rsid w:val="006461CA"/>
    <w:rsid w:val="00667524"/>
    <w:rsid w:val="006A32B4"/>
    <w:rsid w:val="006D5DEE"/>
    <w:rsid w:val="007356B2"/>
    <w:rsid w:val="007B5C84"/>
    <w:rsid w:val="00884168"/>
    <w:rsid w:val="008A7E39"/>
    <w:rsid w:val="008B2D4F"/>
    <w:rsid w:val="00956A36"/>
    <w:rsid w:val="009C4305"/>
    <w:rsid w:val="00B232B7"/>
    <w:rsid w:val="00BD749A"/>
    <w:rsid w:val="00CA31AA"/>
    <w:rsid w:val="00CA4332"/>
    <w:rsid w:val="00D933A0"/>
    <w:rsid w:val="00E53487"/>
    <w:rsid w:val="00EA6B59"/>
    <w:rsid w:val="00EC377B"/>
    <w:rsid w:val="00F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BA4F"/>
  <w15:chartTrackingRefBased/>
  <w15:docId w15:val="{2A91142C-D65B-42E9-86BE-0D553F1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F3"/>
  </w:style>
  <w:style w:type="paragraph" w:styleId="Footer">
    <w:name w:val="footer"/>
    <w:basedOn w:val="Normal"/>
    <w:link w:val="FooterChar"/>
    <w:uiPriority w:val="99"/>
    <w:unhideWhenUsed/>
    <w:rsid w:val="00F34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F3"/>
  </w:style>
  <w:style w:type="paragraph" w:styleId="NormalWeb">
    <w:name w:val="Normal (Web)"/>
    <w:basedOn w:val="Normal"/>
    <w:uiPriority w:val="99"/>
    <w:semiHidden/>
    <w:unhideWhenUsed/>
    <w:rsid w:val="00E5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</cp:lastModifiedBy>
  <cp:revision>22</cp:revision>
  <dcterms:created xsi:type="dcterms:W3CDTF">2021-02-26T14:43:00Z</dcterms:created>
  <dcterms:modified xsi:type="dcterms:W3CDTF">2021-02-26T17:03:00Z</dcterms:modified>
</cp:coreProperties>
</file>