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4E095B" w14:textId="77777777" w:rsidR="00914379" w:rsidRDefault="00914379" w:rsidP="00914379">
      <w:pPr>
        <w:pStyle w:val="BodyText"/>
        <w:jc w:val="center"/>
        <w:rPr>
          <w:rFonts w:asciiTheme="minorHAnsi" w:hAnsiTheme="minorHAnsi" w:cstheme="minorHAnsi"/>
          <w:b/>
          <w:sz w:val="48"/>
          <w:szCs w:val="48"/>
        </w:rPr>
      </w:pPr>
      <w:bookmarkStart w:id="0" w:name="_GoBack"/>
      <w:bookmarkEnd w:id="0"/>
      <w:r>
        <w:rPr>
          <w:rFonts w:asciiTheme="minorHAnsi" w:hAnsiTheme="minorHAnsi" w:cstheme="minorHAnsi"/>
          <w:b/>
          <w:sz w:val="48"/>
          <w:szCs w:val="48"/>
        </w:rPr>
        <w:t>Worksheet 1</w:t>
      </w:r>
      <w:r w:rsidRPr="00907416">
        <w:rPr>
          <w:rFonts w:asciiTheme="minorHAnsi" w:hAnsiTheme="minorHAnsi" w:cstheme="minorHAnsi"/>
          <w:b/>
          <w:sz w:val="48"/>
          <w:szCs w:val="48"/>
        </w:rPr>
        <w:t xml:space="preserve">A.  </w:t>
      </w:r>
      <w:r>
        <w:rPr>
          <w:rFonts w:asciiTheme="minorHAnsi" w:hAnsiTheme="minorHAnsi" w:cstheme="minorHAnsi"/>
          <w:b/>
          <w:sz w:val="48"/>
          <w:szCs w:val="48"/>
        </w:rPr>
        <w:t>Your Personality Strengths</w:t>
      </w:r>
    </w:p>
    <w:p w14:paraId="12C9E8F0" w14:textId="58DB5839" w:rsidR="00914379" w:rsidRPr="00487A4B" w:rsidRDefault="00914379" w:rsidP="00914379">
      <w:pPr>
        <w:pStyle w:val="BodyText"/>
        <w:jc w:val="left"/>
        <w:rPr>
          <w:rFonts w:asciiTheme="minorHAnsi" w:hAnsiTheme="minorHAnsi" w:cstheme="minorHAnsi"/>
          <w:b/>
          <w:szCs w:val="24"/>
        </w:rPr>
      </w:pPr>
      <w:r>
        <w:rPr>
          <w:rFonts w:asciiTheme="minorHAnsi" w:hAnsiTheme="minorHAnsi" w:cstheme="minorHAnsi"/>
          <w:b/>
          <w:szCs w:val="24"/>
        </w:rPr>
        <w:t xml:space="preserve">Instructions.  </w:t>
      </w:r>
      <w:r>
        <w:rPr>
          <w:rFonts w:asciiTheme="minorHAnsi" w:hAnsiTheme="minorHAnsi" w:cstheme="minorHAnsi"/>
          <w:szCs w:val="24"/>
        </w:rPr>
        <w:t>In Column 1</w:t>
      </w:r>
      <w:r w:rsidR="00027E90">
        <w:rPr>
          <w:rFonts w:asciiTheme="minorHAnsi" w:hAnsiTheme="minorHAnsi" w:cstheme="minorHAnsi"/>
          <w:szCs w:val="24"/>
        </w:rPr>
        <w:t xml:space="preserve"> have </w:t>
      </w:r>
      <w:r w:rsidR="000C22D3">
        <w:rPr>
          <w:rFonts w:asciiTheme="minorHAnsi" w:hAnsiTheme="minorHAnsi" w:cstheme="minorHAnsi"/>
          <w:szCs w:val="24"/>
        </w:rPr>
        <w:t>my top</w:t>
      </w:r>
      <w:r>
        <w:rPr>
          <w:rFonts w:asciiTheme="minorHAnsi" w:hAnsiTheme="minorHAnsi" w:cstheme="minorHAnsi"/>
          <w:szCs w:val="24"/>
        </w:rPr>
        <w:t xml:space="preserve"> five strengths.  In Column 2, identify how strongly you agree with whether or not the strengths accurately describe your behaviors.  Use the scale:  A = strongly agree, B = agree, C = disagree, and D = strongly disagree.  In Column 3 describe a </w:t>
      </w:r>
      <w:r w:rsidRPr="00F440C7">
        <w:rPr>
          <w:rFonts w:asciiTheme="minorHAnsi" w:hAnsiTheme="minorHAnsi" w:cstheme="minorHAnsi"/>
          <w:szCs w:val="24"/>
          <w:highlight w:val="yellow"/>
          <w:u w:val="single"/>
        </w:rPr>
        <w:t>REAL-LIFE EXAMPLE</w:t>
      </w:r>
      <w:r>
        <w:rPr>
          <w:rFonts w:asciiTheme="minorHAnsi" w:hAnsiTheme="minorHAnsi" w:cstheme="minorHAnsi"/>
          <w:szCs w:val="24"/>
        </w:rPr>
        <w:t xml:space="preserve"> from your personal work experience to support your Column 2 answer.  </w:t>
      </w:r>
      <w:r>
        <w:rPr>
          <w:rFonts w:asciiTheme="minorHAnsi" w:hAnsiTheme="minorHAnsi" w:cstheme="minorHAnsi"/>
          <w:b/>
          <w:szCs w:val="24"/>
        </w:rPr>
        <w:t>You may expand the cells.</w:t>
      </w:r>
    </w:p>
    <w:tbl>
      <w:tblPr>
        <w:tblStyle w:val="TableGrid"/>
        <w:tblW w:w="0" w:type="auto"/>
        <w:tblLook w:val="04A0" w:firstRow="1" w:lastRow="0" w:firstColumn="1" w:lastColumn="0" w:noHBand="0" w:noVBand="1"/>
      </w:tblPr>
      <w:tblGrid>
        <w:gridCol w:w="1498"/>
        <w:gridCol w:w="627"/>
        <w:gridCol w:w="7451"/>
      </w:tblGrid>
      <w:tr w:rsidR="00914379" w14:paraId="612574B7" w14:textId="77777777" w:rsidTr="00697A81">
        <w:trPr>
          <w:trHeight w:val="20"/>
        </w:trPr>
        <w:tc>
          <w:tcPr>
            <w:tcW w:w="1368" w:type="dxa"/>
          </w:tcPr>
          <w:p w14:paraId="66FA02D8" w14:textId="77777777" w:rsidR="00914379" w:rsidRPr="00487A4B" w:rsidRDefault="00914379" w:rsidP="00697A81">
            <w:pPr>
              <w:pStyle w:val="BodyText"/>
              <w:jc w:val="center"/>
              <w:rPr>
                <w:rFonts w:asciiTheme="minorHAnsi" w:hAnsiTheme="minorHAnsi" w:cstheme="minorHAnsi"/>
                <w:b/>
                <w:szCs w:val="24"/>
              </w:rPr>
            </w:pPr>
            <w:r>
              <w:rPr>
                <w:rFonts w:asciiTheme="minorHAnsi" w:hAnsiTheme="minorHAnsi" w:cstheme="minorHAnsi"/>
                <w:b/>
                <w:szCs w:val="24"/>
              </w:rPr>
              <w:t>1. Strengths</w:t>
            </w:r>
          </w:p>
        </w:tc>
        <w:tc>
          <w:tcPr>
            <w:tcW w:w="630" w:type="dxa"/>
          </w:tcPr>
          <w:p w14:paraId="204C197F" w14:textId="77777777" w:rsidR="00914379" w:rsidRPr="00487A4B" w:rsidRDefault="00914379" w:rsidP="00697A81">
            <w:pPr>
              <w:pStyle w:val="BodyText"/>
              <w:jc w:val="center"/>
              <w:rPr>
                <w:rFonts w:asciiTheme="minorHAnsi" w:hAnsiTheme="minorHAnsi" w:cstheme="minorHAnsi"/>
                <w:b/>
                <w:szCs w:val="24"/>
              </w:rPr>
            </w:pPr>
            <w:r>
              <w:rPr>
                <w:rFonts w:asciiTheme="minorHAnsi" w:hAnsiTheme="minorHAnsi" w:cstheme="minorHAnsi"/>
                <w:b/>
                <w:szCs w:val="24"/>
              </w:rPr>
              <w:t>2</w:t>
            </w:r>
          </w:p>
        </w:tc>
        <w:tc>
          <w:tcPr>
            <w:tcW w:w="7506" w:type="dxa"/>
          </w:tcPr>
          <w:p w14:paraId="227AEEBC" w14:textId="77777777" w:rsidR="00914379" w:rsidRPr="00487A4B" w:rsidRDefault="00914379" w:rsidP="00697A81">
            <w:pPr>
              <w:pStyle w:val="BodyText"/>
              <w:jc w:val="center"/>
              <w:rPr>
                <w:rFonts w:asciiTheme="minorHAnsi" w:hAnsiTheme="minorHAnsi" w:cstheme="minorHAnsi"/>
                <w:b/>
                <w:szCs w:val="24"/>
              </w:rPr>
            </w:pPr>
            <w:r>
              <w:rPr>
                <w:rFonts w:asciiTheme="minorHAnsi" w:hAnsiTheme="minorHAnsi" w:cstheme="minorHAnsi"/>
                <w:b/>
                <w:szCs w:val="24"/>
              </w:rPr>
              <w:t>3. Work Example</w:t>
            </w:r>
          </w:p>
        </w:tc>
      </w:tr>
      <w:tr w:rsidR="00914379" w14:paraId="5293328F" w14:textId="77777777" w:rsidTr="00697A81">
        <w:trPr>
          <w:trHeight w:val="20"/>
        </w:trPr>
        <w:tc>
          <w:tcPr>
            <w:tcW w:w="1368" w:type="dxa"/>
          </w:tcPr>
          <w:p w14:paraId="74FB8930" w14:textId="77777777" w:rsidR="00914379" w:rsidRDefault="00914379" w:rsidP="00697A81">
            <w:pPr>
              <w:pStyle w:val="BodyText"/>
              <w:jc w:val="left"/>
              <w:rPr>
                <w:rFonts w:asciiTheme="minorHAnsi" w:hAnsiTheme="minorHAnsi" w:cstheme="minorHAnsi"/>
                <w:szCs w:val="24"/>
              </w:rPr>
            </w:pPr>
            <w:r>
              <w:rPr>
                <w:rFonts w:asciiTheme="minorHAnsi" w:hAnsiTheme="minorHAnsi" w:cstheme="minorHAnsi"/>
                <w:szCs w:val="24"/>
              </w:rPr>
              <w:t>Responsibility</w:t>
            </w:r>
          </w:p>
        </w:tc>
        <w:tc>
          <w:tcPr>
            <w:tcW w:w="630" w:type="dxa"/>
          </w:tcPr>
          <w:p w14:paraId="70CAE82D" w14:textId="35D369F2" w:rsidR="00914379" w:rsidRPr="000C22D3" w:rsidRDefault="000C22D3" w:rsidP="00697A81">
            <w:pPr>
              <w:pStyle w:val="BodyText"/>
              <w:jc w:val="left"/>
              <w:rPr>
                <w:rFonts w:asciiTheme="minorHAnsi" w:hAnsiTheme="minorHAnsi" w:cstheme="minorHAnsi"/>
                <w:b/>
                <w:szCs w:val="24"/>
              </w:rPr>
            </w:pPr>
            <w:r w:rsidRPr="000C22D3">
              <w:rPr>
                <w:rFonts w:asciiTheme="minorHAnsi" w:hAnsiTheme="minorHAnsi" w:cstheme="minorHAnsi"/>
                <w:b/>
                <w:szCs w:val="24"/>
              </w:rPr>
              <w:t xml:space="preserve"> A</w:t>
            </w:r>
          </w:p>
        </w:tc>
        <w:tc>
          <w:tcPr>
            <w:tcW w:w="7506" w:type="dxa"/>
          </w:tcPr>
          <w:p w14:paraId="3339FC5C" w14:textId="049A17B4" w:rsidR="00914379" w:rsidRDefault="00CE0441" w:rsidP="00697A81">
            <w:pPr>
              <w:pStyle w:val="BodyText"/>
              <w:jc w:val="left"/>
              <w:rPr>
                <w:rFonts w:asciiTheme="minorHAnsi" w:hAnsiTheme="minorHAnsi" w:cstheme="minorHAnsi"/>
                <w:szCs w:val="24"/>
              </w:rPr>
            </w:pPr>
            <w:r>
              <w:rPr>
                <w:rFonts w:asciiTheme="minorHAnsi" w:hAnsiTheme="minorHAnsi" w:cstheme="minorHAnsi"/>
                <w:szCs w:val="24"/>
              </w:rPr>
              <w:t xml:space="preserve">From a young age I have displayed this virtue, by being entrusted positions in the such as the class monitors and school captain. Onwards in life I have also shown this virtue as I have been designated tasks such as team leader and have gone out on crucial </w:t>
            </w:r>
            <w:r w:rsidR="007D111D">
              <w:rPr>
                <w:rFonts w:asciiTheme="minorHAnsi" w:hAnsiTheme="minorHAnsi" w:cstheme="minorHAnsi"/>
                <w:szCs w:val="24"/>
              </w:rPr>
              <w:t>missions for the company.  The management has entrusted me with the role of closing major deals that have been quite impactful to the organization.</w:t>
            </w:r>
          </w:p>
        </w:tc>
      </w:tr>
      <w:tr w:rsidR="00914379" w14:paraId="3809BD81" w14:textId="77777777" w:rsidTr="00697A81">
        <w:trPr>
          <w:trHeight w:val="20"/>
        </w:trPr>
        <w:tc>
          <w:tcPr>
            <w:tcW w:w="1368" w:type="dxa"/>
          </w:tcPr>
          <w:p w14:paraId="74076952" w14:textId="77777777" w:rsidR="00914379" w:rsidRDefault="00914379" w:rsidP="00697A81">
            <w:pPr>
              <w:pStyle w:val="BodyText"/>
              <w:jc w:val="left"/>
              <w:rPr>
                <w:rFonts w:asciiTheme="minorHAnsi" w:hAnsiTheme="minorHAnsi" w:cstheme="minorHAnsi"/>
                <w:szCs w:val="24"/>
              </w:rPr>
            </w:pPr>
            <w:r>
              <w:rPr>
                <w:rFonts w:asciiTheme="minorHAnsi" w:hAnsiTheme="minorHAnsi" w:cstheme="minorHAnsi"/>
                <w:szCs w:val="24"/>
              </w:rPr>
              <w:t>Consistency</w:t>
            </w:r>
          </w:p>
        </w:tc>
        <w:tc>
          <w:tcPr>
            <w:tcW w:w="630" w:type="dxa"/>
          </w:tcPr>
          <w:p w14:paraId="5B6052AB" w14:textId="1EBC4449" w:rsidR="00914379" w:rsidRPr="007D111D" w:rsidRDefault="007D111D" w:rsidP="00697A81">
            <w:pPr>
              <w:pStyle w:val="BodyText"/>
              <w:jc w:val="left"/>
              <w:rPr>
                <w:rFonts w:asciiTheme="minorHAnsi" w:hAnsiTheme="minorHAnsi" w:cstheme="minorHAnsi"/>
                <w:b/>
                <w:szCs w:val="24"/>
              </w:rPr>
            </w:pPr>
            <w:r>
              <w:rPr>
                <w:rFonts w:asciiTheme="minorHAnsi" w:hAnsiTheme="minorHAnsi" w:cstheme="minorHAnsi"/>
                <w:b/>
                <w:szCs w:val="24"/>
              </w:rPr>
              <w:t>B</w:t>
            </w:r>
          </w:p>
        </w:tc>
        <w:tc>
          <w:tcPr>
            <w:tcW w:w="7506" w:type="dxa"/>
          </w:tcPr>
          <w:p w14:paraId="195048E8" w14:textId="3C471F9B" w:rsidR="00914379" w:rsidRDefault="007D111D" w:rsidP="00697A81">
            <w:pPr>
              <w:pStyle w:val="BodyText"/>
              <w:jc w:val="left"/>
              <w:rPr>
                <w:rFonts w:asciiTheme="minorHAnsi" w:hAnsiTheme="minorHAnsi" w:cstheme="minorHAnsi"/>
                <w:szCs w:val="24"/>
              </w:rPr>
            </w:pPr>
            <w:r>
              <w:rPr>
                <w:rFonts w:asciiTheme="minorHAnsi" w:hAnsiTheme="minorHAnsi" w:cstheme="minorHAnsi"/>
                <w:szCs w:val="24"/>
              </w:rPr>
              <w:t>Consistency is a very strong virtue and few possess it, this happens to be one of the strengths that I possess. With a work experience of more than ten years I have been entrusted with the roles that have been progress over my years of services. I have worked in the sales department where I have had to remain consistent according to the client’s need. Customers need to trust that the product quality is consistent and changing may lose their trust.</w:t>
            </w:r>
          </w:p>
        </w:tc>
      </w:tr>
      <w:tr w:rsidR="00914379" w14:paraId="1024C7A6" w14:textId="77777777" w:rsidTr="00697A81">
        <w:trPr>
          <w:trHeight w:val="20"/>
        </w:trPr>
        <w:tc>
          <w:tcPr>
            <w:tcW w:w="1368" w:type="dxa"/>
          </w:tcPr>
          <w:p w14:paraId="68B7D3CE" w14:textId="77777777" w:rsidR="00914379" w:rsidRDefault="00914379" w:rsidP="00697A81">
            <w:pPr>
              <w:pStyle w:val="BodyText"/>
              <w:jc w:val="left"/>
              <w:rPr>
                <w:rFonts w:asciiTheme="minorHAnsi" w:hAnsiTheme="minorHAnsi" w:cstheme="minorHAnsi"/>
                <w:szCs w:val="24"/>
              </w:rPr>
            </w:pPr>
            <w:r>
              <w:rPr>
                <w:rFonts w:asciiTheme="minorHAnsi" w:hAnsiTheme="minorHAnsi" w:cstheme="minorHAnsi"/>
                <w:szCs w:val="24"/>
              </w:rPr>
              <w:t>Deliberative</w:t>
            </w:r>
          </w:p>
        </w:tc>
        <w:tc>
          <w:tcPr>
            <w:tcW w:w="630" w:type="dxa"/>
          </w:tcPr>
          <w:p w14:paraId="6F456CC9" w14:textId="1D3161B7" w:rsidR="00914379" w:rsidRPr="000A6D55" w:rsidRDefault="000A6D55" w:rsidP="00697A81">
            <w:pPr>
              <w:pStyle w:val="BodyText"/>
              <w:jc w:val="left"/>
              <w:rPr>
                <w:rFonts w:asciiTheme="minorHAnsi" w:hAnsiTheme="minorHAnsi" w:cstheme="minorHAnsi"/>
                <w:b/>
                <w:szCs w:val="24"/>
              </w:rPr>
            </w:pPr>
            <w:r>
              <w:rPr>
                <w:rFonts w:asciiTheme="minorHAnsi" w:hAnsiTheme="minorHAnsi" w:cstheme="minorHAnsi"/>
                <w:b/>
                <w:szCs w:val="24"/>
              </w:rPr>
              <w:t>C</w:t>
            </w:r>
          </w:p>
        </w:tc>
        <w:tc>
          <w:tcPr>
            <w:tcW w:w="7506" w:type="dxa"/>
          </w:tcPr>
          <w:p w14:paraId="556B4AE3" w14:textId="5A670A27" w:rsidR="00914379" w:rsidRDefault="000A6D55" w:rsidP="00697A81">
            <w:pPr>
              <w:pStyle w:val="BodyText"/>
              <w:jc w:val="left"/>
              <w:rPr>
                <w:rFonts w:asciiTheme="minorHAnsi" w:hAnsiTheme="minorHAnsi" w:cstheme="minorHAnsi"/>
                <w:szCs w:val="24"/>
              </w:rPr>
            </w:pPr>
            <w:r>
              <w:rPr>
                <w:rFonts w:asciiTheme="minorHAnsi" w:hAnsiTheme="minorHAnsi" w:cstheme="minorHAnsi"/>
                <w:szCs w:val="24"/>
              </w:rPr>
              <w:t>The deliberative aspect is mainly involved in the management sector, I am therefore not quite conversant with it.</w:t>
            </w:r>
          </w:p>
        </w:tc>
      </w:tr>
      <w:tr w:rsidR="00914379" w14:paraId="220A0269" w14:textId="77777777" w:rsidTr="00697A81">
        <w:trPr>
          <w:trHeight w:val="20"/>
        </w:trPr>
        <w:tc>
          <w:tcPr>
            <w:tcW w:w="1368" w:type="dxa"/>
          </w:tcPr>
          <w:p w14:paraId="6E0BF555" w14:textId="77777777" w:rsidR="00914379" w:rsidRDefault="00914379" w:rsidP="00697A81">
            <w:pPr>
              <w:pStyle w:val="BodyText"/>
              <w:jc w:val="left"/>
              <w:rPr>
                <w:rFonts w:asciiTheme="minorHAnsi" w:hAnsiTheme="minorHAnsi" w:cstheme="minorHAnsi"/>
                <w:szCs w:val="24"/>
              </w:rPr>
            </w:pPr>
            <w:r>
              <w:rPr>
                <w:rFonts w:asciiTheme="minorHAnsi" w:hAnsiTheme="minorHAnsi" w:cstheme="minorHAnsi"/>
                <w:szCs w:val="24"/>
              </w:rPr>
              <w:t>Harmony</w:t>
            </w:r>
          </w:p>
        </w:tc>
        <w:tc>
          <w:tcPr>
            <w:tcW w:w="630" w:type="dxa"/>
          </w:tcPr>
          <w:p w14:paraId="5BCFA966" w14:textId="4243B729" w:rsidR="00914379" w:rsidRPr="00B72907" w:rsidRDefault="00B72907" w:rsidP="00697A81">
            <w:pPr>
              <w:pStyle w:val="BodyText"/>
              <w:jc w:val="left"/>
              <w:rPr>
                <w:rFonts w:asciiTheme="minorHAnsi" w:hAnsiTheme="minorHAnsi" w:cstheme="minorHAnsi"/>
                <w:b/>
                <w:szCs w:val="24"/>
              </w:rPr>
            </w:pPr>
            <w:r>
              <w:rPr>
                <w:rFonts w:asciiTheme="minorHAnsi" w:hAnsiTheme="minorHAnsi" w:cstheme="minorHAnsi"/>
                <w:b/>
                <w:szCs w:val="24"/>
              </w:rPr>
              <w:t>A</w:t>
            </w:r>
          </w:p>
        </w:tc>
        <w:tc>
          <w:tcPr>
            <w:tcW w:w="7506" w:type="dxa"/>
          </w:tcPr>
          <w:p w14:paraId="48A2A112" w14:textId="207BDE74" w:rsidR="00914379" w:rsidRDefault="00B72907" w:rsidP="00697A81">
            <w:pPr>
              <w:pStyle w:val="BodyText"/>
              <w:jc w:val="left"/>
              <w:rPr>
                <w:rFonts w:asciiTheme="minorHAnsi" w:hAnsiTheme="minorHAnsi" w:cstheme="minorHAnsi"/>
                <w:szCs w:val="24"/>
              </w:rPr>
            </w:pPr>
            <w:r>
              <w:rPr>
                <w:rFonts w:asciiTheme="minorHAnsi" w:hAnsiTheme="minorHAnsi" w:cstheme="minorHAnsi"/>
                <w:szCs w:val="24"/>
              </w:rPr>
              <w:t>With the years of experience working for the company I have come across many employees, it is therefore crucial to possess the virtue of harmony so as to create the flow of work force and united we seek to achieve the unified goal of the company</w:t>
            </w:r>
          </w:p>
        </w:tc>
      </w:tr>
      <w:tr w:rsidR="00914379" w14:paraId="007DC094" w14:textId="77777777" w:rsidTr="00697A81">
        <w:trPr>
          <w:trHeight w:val="20"/>
        </w:trPr>
        <w:tc>
          <w:tcPr>
            <w:tcW w:w="1368" w:type="dxa"/>
          </w:tcPr>
          <w:p w14:paraId="750B4BEF" w14:textId="77777777" w:rsidR="00914379" w:rsidRDefault="00914379" w:rsidP="00697A81">
            <w:pPr>
              <w:pStyle w:val="BodyText"/>
              <w:jc w:val="left"/>
              <w:rPr>
                <w:rFonts w:asciiTheme="minorHAnsi" w:hAnsiTheme="minorHAnsi" w:cstheme="minorHAnsi"/>
                <w:szCs w:val="24"/>
              </w:rPr>
            </w:pPr>
            <w:r>
              <w:rPr>
                <w:rFonts w:asciiTheme="minorHAnsi" w:hAnsiTheme="minorHAnsi" w:cstheme="minorHAnsi"/>
                <w:szCs w:val="24"/>
              </w:rPr>
              <w:t>Analytical</w:t>
            </w:r>
          </w:p>
        </w:tc>
        <w:tc>
          <w:tcPr>
            <w:tcW w:w="630" w:type="dxa"/>
          </w:tcPr>
          <w:p w14:paraId="4D6D0F34" w14:textId="4B11DA7D" w:rsidR="00914379" w:rsidRPr="00B72907" w:rsidRDefault="00B72907" w:rsidP="00697A81">
            <w:pPr>
              <w:pStyle w:val="BodyText"/>
              <w:jc w:val="left"/>
              <w:rPr>
                <w:rFonts w:asciiTheme="minorHAnsi" w:hAnsiTheme="minorHAnsi" w:cstheme="minorHAnsi"/>
                <w:b/>
                <w:szCs w:val="24"/>
              </w:rPr>
            </w:pPr>
            <w:r>
              <w:rPr>
                <w:rFonts w:asciiTheme="minorHAnsi" w:hAnsiTheme="minorHAnsi" w:cstheme="minorHAnsi"/>
                <w:b/>
                <w:szCs w:val="24"/>
              </w:rPr>
              <w:t>B</w:t>
            </w:r>
          </w:p>
        </w:tc>
        <w:tc>
          <w:tcPr>
            <w:tcW w:w="7506" w:type="dxa"/>
          </w:tcPr>
          <w:p w14:paraId="6BED0FA3" w14:textId="03164988" w:rsidR="00914379" w:rsidRDefault="00B72907" w:rsidP="00697A81">
            <w:pPr>
              <w:pStyle w:val="BodyText"/>
              <w:jc w:val="left"/>
              <w:rPr>
                <w:rFonts w:asciiTheme="minorHAnsi" w:hAnsiTheme="minorHAnsi" w:cstheme="minorHAnsi"/>
                <w:szCs w:val="24"/>
              </w:rPr>
            </w:pPr>
            <w:r>
              <w:rPr>
                <w:rFonts w:asciiTheme="minorHAnsi" w:hAnsiTheme="minorHAnsi" w:cstheme="minorHAnsi"/>
                <w:szCs w:val="24"/>
              </w:rPr>
              <w:t xml:space="preserve">Analysis has been crucial for the work force in the formulation of strategies that will improve customer satisfaction. In the sales department it is very crucial to pay attention </w:t>
            </w:r>
            <w:r w:rsidR="000A6D55">
              <w:rPr>
                <w:rFonts w:asciiTheme="minorHAnsi" w:hAnsiTheme="minorHAnsi" w:cstheme="minorHAnsi"/>
                <w:szCs w:val="24"/>
              </w:rPr>
              <w:t>to how the product is performing in the market. I therefore possess this attribute and consider myself as an analyst.</w:t>
            </w:r>
          </w:p>
        </w:tc>
      </w:tr>
    </w:tbl>
    <w:p w14:paraId="30E318C1" w14:textId="77777777" w:rsidR="00E0624A" w:rsidRDefault="00E0624A"/>
    <w:sectPr w:rsidR="00E062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379"/>
    <w:rsid w:val="00027E90"/>
    <w:rsid w:val="000A6D55"/>
    <w:rsid w:val="000C22D3"/>
    <w:rsid w:val="007D111D"/>
    <w:rsid w:val="0080380F"/>
    <w:rsid w:val="00914379"/>
    <w:rsid w:val="00B72907"/>
    <w:rsid w:val="00CE0441"/>
    <w:rsid w:val="00E06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E9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379"/>
    <w:rPr>
      <w:rFonts w:ascii="Garamond" w:eastAsia="Times New Roman" w:hAnsi="Garamond" w:cs="Times New Roman"/>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14379"/>
    <w:pPr>
      <w:spacing w:after="240"/>
      <w:jc w:val="both"/>
    </w:pPr>
    <w:rPr>
      <w:spacing w:val="-5"/>
      <w:sz w:val="24"/>
    </w:rPr>
  </w:style>
  <w:style w:type="character" w:customStyle="1" w:styleId="BodyTextChar">
    <w:name w:val="Body Text Char"/>
    <w:basedOn w:val="DefaultParagraphFont"/>
    <w:link w:val="BodyText"/>
    <w:rsid w:val="00914379"/>
    <w:rPr>
      <w:rFonts w:ascii="Garamond" w:eastAsia="Times New Roman" w:hAnsi="Garamond" w:cs="Times New Roman"/>
      <w:spacing w:val="-5"/>
      <w:szCs w:val="20"/>
    </w:rPr>
  </w:style>
  <w:style w:type="table" w:styleId="TableGrid">
    <w:name w:val="Table Grid"/>
    <w:basedOn w:val="TableNormal"/>
    <w:uiPriority w:val="59"/>
    <w:rsid w:val="00914379"/>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379"/>
    <w:rPr>
      <w:rFonts w:ascii="Garamond" w:eastAsia="Times New Roman" w:hAnsi="Garamond" w:cs="Times New Roman"/>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14379"/>
    <w:pPr>
      <w:spacing w:after="240"/>
      <w:jc w:val="both"/>
    </w:pPr>
    <w:rPr>
      <w:spacing w:val="-5"/>
      <w:sz w:val="24"/>
    </w:rPr>
  </w:style>
  <w:style w:type="character" w:customStyle="1" w:styleId="BodyTextChar">
    <w:name w:val="Body Text Char"/>
    <w:basedOn w:val="DefaultParagraphFont"/>
    <w:link w:val="BodyText"/>
    <w:rsid w:val="00914379"/>
    <w:rPr>
      <w:rFonts w:ascii="Garamond" w:eastAsia="Times New Roman" w:hAnsi="Garamond" w:cs="Times New Roman"/>
      <w:spacing w:val="-5"/>
      <w:szCs w:val="20"/>
    </w:rPr>
  </w:style>
  <w:style w:type="table" w:styleId="TableGrid">
    <w:name w:val="Table Grid"/>
    <w:basedOn w:val="TableNormal"/>
    <w:uiPriority w:val="59"/>
    <w:rsid w:val="00914379"/>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Kosuri, Aruna Kumar Raju</dc:creator>
  <cp:lastModifiedBy>Simon</cp:lastModifiedBy>
  <cp:revision>2</cp:revision>
  <dcterms:created xsi:type="dcterms:W3CDTF">2021-08-26T01:23:00Z</dcterms:created>
  <dcterms:modified xsi:type="dcterms:W3CDTF">2021-08-26T01:23:00Z</dcterms:modified>
</cp:coreProperties>
</file>