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0C6F" w:rsidRPr="00F400DA" w:rsidRDefault="00B10C6F" w:rsidP="00F400DA">
      <w:pPr>
        <w:spacing w:before="240" w:line="480" w:lineRule="auto"/>
        <w:jc w:val="center"/>
        <w:rPr>
          <w:rFonts w:ascii="Times New Roman" w:hAnsi="Times New Roman" w:cs="Times New Roman"/>
          <w:b/>
          <w:color w:val="222222"/>
          <w:sz w:val="24"/>
          <w:szCs w:val="24"/>
          <w:shd w:val="clear" w:color="auto" w:fill="FFFFFF"/>
        </w:rPr>
      </w:pPr>
    </w:p>
    <w:p w:rsidR="00B10C6F" w:rsidRPr="00F400DA" w:rsidRDefault="00B10C6F" w:rsidP="00F400DA">
      <w:pPr>
        <w:spacing w:before="240" w:line="480" w:lineRule="auto"/>
        <w:jc w:val="center"/>
        <w:rPr>
          <w:rFonts w:ascii="Times New Roman" w:hAnsi="Times New Roman" w:cs="Times New Roman"/>
          <w:b/>
          <w:color w:val="222222"/>
          <w:sz w:val="24"/>
          <w:szCs w:val="24"/>
          <w:shd w:val="clear" w:color="auto" w:fill="FFFFFF"/>
        </w:rPr>
      </w:pPr>
    </w:p>
    <w:p w:rsidR="00B10C6F" w:rsidRPr="00F400DA" w:rsidRDefault="00B10C6F" w:rsidP="00F400DA">
      <w:pPr>
        <w:spacing w:before="240" w:line="480" w:lineRule="auto"/>
        <w:jc w:val="center"/>
        <w:rPr>
          <w:rFonts w:ascii="Times New Roman" w:hAnsi="Times New Roman" w:cs="Times New Roman"/>
          <w:b/>
          <w:color w:val="222222"/>
          <w:sz w:val="24"/>
          <w:szCs w:val="24"/>
          <w:shd w:val="clear" w:color="auto" w:fill="FFFFFF"/>
        </w:rPr>
      </w:pPr>
    </w:p>
    <w:p w:rsidR="00B10C6F" w:rsidRPr="00F400DA" w:rsidRDefault="00B10C6F" w:rsidP="00F400DA">
      <w:pPr>
        <w:spacing w:before="240" w:line="480" w:lineRule="auto"/>
        <w:rPr>
          <w:rFonts w:ascii="Times New Roman" w:hAnsi="Times New Roman" w:cs="Times New Roman"/>
          <w:b/>
          <w:color w:val="222222"/>
          <w:sz w:val="24"/>
          <w:szCs w:val="24"/>
          <w:shd w:val="clear" w:color="auto" w:fill="FFFFFF"/>
        </w:rPr>
      </w:pPr>
    </w:p>
    <w:p w:rsidR="00B10C6F" w:rsidRPr="00F400DA" w:rsidRDefault="002B756D" w:rsidP="00F400DA">
      <w:pPr>
        <w:spacing w:before="240" w:line="480" w:lineRule="auto"/>
        <w:jc w:val="center"/>
        <w:rPr>
          <w:rFonts w:ascii="Times New Roman" w:hAnsi="Times New Roman" w:cs="Times New Roman"/>
          <w:b/>
          <w:color w:val="222222"/>
          <w:sz w:val="24"/>
          <w:szCs w:val="24"/>
          <w:shd w:val="clear" w:color="auto" w:fill="FFFFFF"/>
        </w:rPr>
      </w:pPr>
      <w:r w:rsidRPr="00F400DA">
        <w:rPr>
          <w:rFonts w:ascii="Times New Roman" w:hAnsi="Times New Roman" w:cs="Times New Roman"/>
          <w:b/>
          <w:color w:val="222222"/>
          <w:sz w:val="24"/>
          <w:szCs w:val="24"/>
          <w:shd w:val="clear" w:color="auto" w:fill="FFFFFF"/>
        </w:rPr>
        <w:t>Human Resource Management</w:t>
      </w:r>
    </w:p>
    <w:p w:rsidR="00B10C6F" w:rsidRPr="00F400DA" w:rsidRDefault="00B10C6F" w:rsidP="00F400DA">
      <w:pPr>
        <w:spacing w:before="240" w:line="480" w:lineRule="auto"/>
        <w:jc w:val="center"/>
        <w:rPr>
          <w:rFonts w:ascii="Times New Roman" w:hAnsi="Times New Roman" w:cs="Times New Roman"/>
          <w:b/>
          <w:color w:val="222222"/>
          <w:sz w:val="24"/>
          <w:szCs w:val="24"/>
          <w:shd w:val="clear" w:color="auto" w:fill="FFFFFF"/>
        </w:rPr>
      </w:pPr>
    </w:p>
    <w:p w:rsidR="00B10C6F" w:rsidRPr="00F400DA" w:rsidRDefault="002B756D" w:rsidP="00F400DA">
      <w:pPr>
        <w:spacing w:line="480" w:lineRule="auto"/>
        <w:jc w:val="center"/>
        <w:rPr>
          <w:rFonts w:ascii="Times New Roman" w:hAnsi="Times New Roman" w:cs="Times New Roman"/>
          <w:sz w:val="24"/>
          <w:szCs w:val="24"/>
        </w:rPr>
      </w:pPr>
      <w:r w:rsidRPr="00F400DA">
        <w:rPr>
          <w:rFonts w:ascii="Times New Roman" w:hAnsi="Times New Roman" w:cs="Times New Roman"/>
          <w:sz w:val="24"/>
          <w:szCs w:val="24"/>
        </w:rPr>
        <w:t>Name</w:t>
      </w:r>
    </w:p>
    <w:p w:rsidR="00B10C6F" w:rsidRPr="00F400DA" w:rsidRDefault="002B756D" w:rsidP="00F400DA">
      <w:pPr>
        <w:spacing w:line="480" w:lineRule="auto"/>
        <w:jc w:val="center"/>
        <w:rPr>
          <w:rFonts w:ascii="Times New Roman" w:hAnsi="Times New Roman" w:cs="Times New Roman"/>
          <w:sz w:val="24"/>
          <w:szCs w:val="24"/>
        </w:rPr>
      </w:pPr>
      <w:r w:rsidRPr="00F400DA">
        <w:rPr>
          <w:rFonts w:ascii="Times New Roman" w:hAnsi="Times New Roman" w:cs="Times New Roman"/>
          <w:sz w:val="24"/>
          <w:szCs w:val="24"/>
        </w:rPr>
        <w:t>Institution</w:t>
      </w:r>
    </w:p>
    <w:p w:rsidR="00B10C6F" w:rsidRPr="00F400DA" w:rsidRDefault="002B756D" w:rsidP="00F400DA">
      <w:pPr>
        <w:spacing w:line="480" w:lineRule="auto"/>
        <w:jc w:val="center"/>
        <w:rPr>
          <w:rFonts w:ascii="Times New Roman" w:hAnsi="Times New Roman" w:cs="Times New Roman"/>
          <w:sz w:val="24"/>
          <w:szCs w:val="24"/>
        </w:rPr>
      </w:pPr>
      <w:r w:rsidRPr="00F400DA">
        <w:rPr>
          <w:rFonts w:ascii="Times New Roman" w:hAnsi="Times New Roman" w:cs="Times New Roman"/>
          <w:sz w:val="24"/>
          <w:szCs w:val="24"/>
        </w:rPr>
        <w:t>Course</w:t>
      </w:r>
    </w:p>
    <w:p w:rsidR="00B10C6F" w:rsidRPr="00F400DA" w:rsidRDefault="002B756D" w:rsidP="00F400DA">
      <w:pPr>
        <w:spacing w:line="480" w:lineRule="auto"/>
        <w:jc w:val="center"/>
        <w:rPr>
          <w:rFonts w:ascii="Times New Roman" w:hAnsi="Times New Roman" w:cs="Times New Roman"/>
          <w:sz w:val="24"/>
          <w:szCs w:val="24"/>
        </w:rPr>
      </w:pPr>
      <w:r w:rsidRPr="00F400DA">
        <w:rPr>
          <w:rFonts w:ascii="Times New Roman" w:hAnsi="Times New Roman" w:cs="Times New Roman"/>
          <w:sz w:val="24"/>
          <w:szCs w:val="24"/>
        </w:rPr>
        <w:t>Instructor</w:t>
      </w:r>
    </w:p>
    <w:p w:rsidR="00B10C6F" w:rsidRPr="00F400DA" w:rsidRDefault="002B756D" w:rsidP="00F400DA">
      <w:pPr>
        <w:spacing w:line="480" w:lineRule="auto"/>
        <w:jc w:val="center"/>
        <w:rPr>
          <w:rFonts w:ascii="Times New Roman" w:hAnsi="Times New Roman" w:cs="Times New Roman"/>
          <w:sz w:val="24"/>
          <w:szCs w:val="24"/>
        </w:rPr>
      </w:pPr>
      <w:r w:rsidRPr="00F400DA">
        <w:rPr>
          <w:rFonts w:ascii="Times New Roman" w:hAnsi="Times New Roman" w:cs="Times New Roman"/>
          <w:sz w:val="24"/>
          <w:szCs w:val="24"/>
        </w:rPr>
        <w:t>Date</w:t>
      </w:r>
    </w:p>
    <w:p w:rsidR="009811C5" w:rsidRPr="00F400DA" w:rsidRDefault="002B756D" w:rsidP="00F400DA">
      <w:pPr>
        <w:spacing w:line="480" w:lineRule="auto"/>
        <w:rPr>
          <w:rFonts w:ascii="Times New Roman" w:hAnsi="Times New Roman" w:cs="Times New Roman"/>
          <w:b/>
          <w:sz w:val="24"/>
          <w:szCs w:val="24"/>
        </w:rPr>
      </w:pPr>
      <w:r w:rsidRPr="00F400DA">
        <w:rPr>
          <w:rFonts w:ascii="Times New Roman" w:hAnsi="Times New Roman" w:cs="Times New Roman"/>
          <w:b/>
          <w:sz w:val="24"/>
          <w:szCs w:val="24"/>
        </w:rPr>
        <w:br w:type="page"/>
      </w:r>
    </w:p>
    <w:p w:rsidR="00086436" w:rsidRPr="00F400DA" w:rsidRDefault="002B756D" w:rsidP="00F400DA">
      <w:pPr>
        <w:spacing w:before="240" w:line="480" w:lineRule="auto"/>
        <w:jc w:val="center"/>
        <w:rPr>
          <w:rFonts w:ascii="Times New Roman" w:hAnsi="Times New Roman" w:cs="Times New Roman"/>
          <w:b/>
          <w:color w:val="222222"/>
          <w:sz w:val="24"/>
          <w:szCs w:val="24"/>
          <w:shd w:val="clear" w:color="auto" w:fill="FFFFFF"/>
        </w:rPr>
      </w:pPr>
      <w:r w:rsidRPr="00F400DA">
        <w:rPr>
          <w:rFonts w:ascii="Times New Roman" w:hAnsi="Times New Roman" w:cs="Times New Roman"/>
          <w:b/>
          <w:color w:val="222222"/>
          <w:sz w:val="24"/>
          <w:szCs w:val="24"/>
          <w:shd w:val="clear" w:color="auto" w:fill="FFFFFF"/>
        </w:rPr>
        <w:lastRenderedPageBreak/>
        <w:t>Human Resource Management</w:t>
      </w:r>
    </w:p>
    <w:p w:rsidR="00BB045B" w:rsidRPr="00F400DA" w:rsidRDefault="002B756D" w:rsidP="00F400DA">
      <w:pPr>
        <w:spacing w:line="480" w:lineRule="auto"/>
        <w:ind w:firstLine="720"/>
        <w:jc w:val="center"/>
        <w:rPr>
          <w:rFonts w:ascii="Times New Roman" w:hAnsi="Times New Roman" w:cs="Times New Roman"/>
          <w:b/>
          <w:sz w:val="24"/>
          <w:szCs w:val="24"/>
        </w:rPr>
      </w:pPr>
      <w:r w:rsidRPr="00F400DA">
        <w:rPr>
          <w:rFonts w:ascii="Times New Roman" w:hAnsi="Times New Roman" w:cs="Times New Roman"/>
          <w:b/>
          <w:sz w:val="24"/>
          <w:szCs w:val="24"/>
        </w:rPr>
        <w:t>Part 1</w:t>
      </w:r>
    </w:p>
    <w:p w:rsidR="00B15C98" w:rsidRPr="00F400DA" w:rsidRDefault="002B756D" w:rsidP="00F400DA">
      <w:pPr>
        <w:spacing w:line="480" w:lineRule="auto"/>
        <w:ind w:firstLine="720"/>
        <w:rPr>
          <w:rFonts w:ascii="Times New Roman" w:hAnsi="Times New Roman" w:cs="Times New Roman"/>
          <w:sz w:val="24"/>
          <w:szCs w:val="24"/>
        </w:rPr>
      </w:pPr>
      <w:r w:rsidRPr="00F400DA">
        <w:rPr>
          <w:rFonts w:ascii="Times New Roman" w:hAnsi="Times New Roman" w:cs="Times New Roman"/>
          <w:noProof/>
          <w:sz w:val="24"/>
          <w:szCs w:val="24"/>
        </w:rPr>
        <w:t xml:space="preserve">Suppose I should take a position in another country. Since most human resource management ideas may be </w:t>
      </w:r>
      <w:r w:rsidR="00103A9A" w:rsidRPr="00F400DA">
        <w:rPr>
          <w:rFonts w:ascii="Times New Roman" w:hAnsi="Times New Roman" w:cs="Times New Roman"/>
          <w:noProof/>
          <w:sz w:val="24"/>
          <w:szCs w:val="24"/>
        </w:rPr>
        <w:t>applied</w:t>
      </w:r>
      <w:r w:rsidRPr="00F400DA">
        <w:rPr>
          <w:rFonts w:ascii="Times New Roman" w:hAnsi="Times New Roman" w:cs="Times New Roman"/>
          <w:noProof/>
          <w:sz w:val="24"/>
          <w:szCs w:val="24"/>
        </w:rPr>
        <w:t xml:space="preserve"> in an international </w:t>
      </w:r>
      <w:r w:rsidR="00103A9A" w:rsidRPr="00F400DA">
        <w:rPr>
          <w:rFonts w:ascii="Times New Roman" w:hAnsi="Times New Roman" w:cs="Times New Roman"/>
          <w:noProof/>
          <w:sz w:val="24"/>
          <w:szCs w:val="24"/>
        </w:rPr>
        <w:t>situation</w:t>
      </w:r>
      <w:r w:rsidRPr="00F400DA">
        <w:rPr>
          <w:rFonts w:ascii="Times New Roman" w:hAnsi="Times New Roman" w:cs="Times New Roman"/>
          <w:noProof/>
          <w:sz w:val="24"/>
          <w:szCs w:val="24"/>
        </w:rPr>
        <w:t xml:space="preserve"> as long as adequate </w:t>
      </w:r>
      <w:r w:rsidR="00103A9A" w:rsidRPr="00F400DA">
        <w:rPr>
          <w:rFonts w:ascii="Times New Roman" w:hAnsi="Times New Roman" w:cs="Times New Roman"/>
          <w:noProof/>
          <w:sz w:val="24"/>
          <w:szCs w:val="24"/>
        </w:rPr>
        <w:t>study</w:t>
      </w:r>
      <w:r w:rsidRPr="00F400DA">
        <w:rPr>
          <w:rFonts w:ascii="Times New Roman" w:hAnsi="Times New Roman" w:cs="Times New Roman"/>
          <w:noProof/>
          <w:sz w:val="24"/>
          <w:szCs w:val="24"/>
        </w:rPr>
        <w:t xml:space="preserve"> is conducted, the most significant consideration would be thorough research and </w:t>
      </w:r>
      <w:r w:rsidR="00103A9A" w:rsidRPr="00F400DA">
        <w:rPr>
          <w:rFonts w:ascii="Times New Roman" w:hAnsi="Times New Roman" w:cs="Times New Roman"/>
          <w:noProof/>
          <w:sz w:val="24"/>
          <w:szCs w:val="24"/>
        </w:rPr>
        <w:t xml:space="preserve">understanding of </w:t>
      </w:r>
      <w:r w:rsidRPr="00F400DA">
        <w:rPr>
          <w:rFonts w:ascii="Times New Roman" w:hAnsi="Times New Roman" w:cs="Times New Roman"/>
          <w:noProof/>
          <w:sz w:val="24"/>
          <w:szCs w:val="24"/>
        </w:rPr>
        <w:t xml:space="preserve">economic, </w:t>
      </w:r>
      <w:r w:rsidR="00103A9A" w:rsidRPr="00F400DA">
        <w:rPr>
          <w:rFonts w:ascii="Times New Roman" w:hAnsi="Times New Roman" w:cs="Times New Roman"/>
          <w:noProof/>
          <w:sz w:val="24"/>
          <w:szCs w:val="24"/>
        </w:rPr>
        <w:t xml:space="preserve">cultural </w:t>
      </w:r>
      <w:r w:rsidRPr="00F400DA">
        <w:rPr>
          <w:rFonts w:ascii="Times New Roman" w:hAnsi="Times New Roman" w:cs="Times New Roman"/>
          <w:noProof/>
          <w:sz w:val="24"/>
          <w:szCs w:val="24"/>
        </w:rPr>
        <w:t xml:space="preserve">and legal </w:t>
      </w:r>
      <w:r w:rsidR="00103A9A" w:rsidRPr="00F400DA">
        <w:rPr>
          <w:rFonts w:ascii="Times New Roman" w:hAnsi="Times New Roman" w:cs="Times New Roman"/>
          <w:noProof/>
          <w:sz w:val="24"/>
          <w:szCs w:val="24"/>
        </w:rPr>
        <w:t>dissimilarities</w:t>
      </w:r>
      <w:r w:rsidRPr="00F400DA">
        <w:rPr>
          <w:rFonts w:ascii="Times New Roman" w:hAnsi="Times New Roman" w:cs="Times New Roman"/>
          <w:noProof/>
          <w:sz w:val="24"/>
          <w:szCs w:val="24"/>
        </w:rPr>
        <w:t xml:space="preserve"> across nations. Similarly, enhanced work prospects and possibilities might influence me</w:t>
      </w:r>
      <w:r w:rsidRPr="00F400DA">
        <w:rPr>
          <w:rFonts w:ascii="Times New Roman" w:hAnsi="Times New Roman" w:cs="Times New Roman"/>
          <w:noProof/>
          <w:sz w:val="24"/>
          <w:szCs w:val="24"/>
        </w:rPr>
        <w:t xml:space="preserve"> to take the position because I want to advance my career. Growing globalization implies that if I wanted to reach the upper levels of my career or organization, I would most likely have to manage an international team at some point. International experien</w:t>
      </w:r>
      <w:r w:rsidRPr="00F400DA">
        <w:rPr>
          <w:rFonts w:ascii="Times New Roman" w:hAnsi="Times New Roman" w:cs="Times New Roman"/>
          <w:noProof/>
          <w:sz w:val="24"/>
          <w:szCs w:val="24"/>
        </w:rPr>
        <w:t>ce would be crucial to my ability to do so successfully. Therefore if I took this position, I could apply the concepts through engagement because, for an extended period, engagement has been seen as the cornerstone of human resources. It is believed to inc</w:t>
      </w:r>
      <w:r w:rsidRPr="00F400DA">
        <w:rPr>
          <w:rFonts w:ascii="Times New Roman" w:hAnsi="Times New Roman" w:cs="Times New Roman"/>
          <w:noProof/>
          <w:sz w:val="24"/>
          <w:szCs w:val="24"/>
        </w:rPr>
        <w:t xml:space="preserve">rease productivity, decrease absenteeism, decrease staff turnover, improve product quality, and reduce product faults. Consequently, a comprehensive perspective would be formulated through engagement, which can also help me be perceived as a savvy company </w:t>
      </w:r>
      <w:r w:rsidRPr="00F400DA">
        <w:rPr>
          <w:rFonts w:ascii="Times New Roman" w:hAnsi="Times New Roman" w:cs="Times New Roman"/>
          <w:noProof/>
          <w:sz w:val="24"/>
          <w:szCs w:val="24"/>
        </w:rPr>
        <w:t>leader. In addition, the International experience would make me indispensable by allowing the provision of a big-picture perspective to the C-suite</w:t>
      </w:r>
      <w:r w:rsidR="00F00D67" w:rsidRPr="00F400DA">
        <w:rPr>
          <w:rFonts w:ascii="Times New Roman" w:hAnsi="Times New Roman" w:cs="Times New Roman"/>
          <w:sz w:val="24"/>
          <w:szCs w:val="24"/>
        </w:rPr>
        <w:t>.</w:t>
      </w:r>
    </w:p>
    <w:p w:rsidR="00900696" w:rsidRPr="00F400DA" w:rsidRDefault="002B756D" w:rsidP="00F400DA">
      <w:pPr>
        <w:spacing w:line="480" w:lineRule="auto"/>
        <w:ind w:firstLine="720"/>
        <w:jc w:val="center"/>
        <w:rPr>
          <w:rFonts w:ascii="Times New Roman" w:hAnsi="Times New Roman" w:cs="Times New Roman"/>
          <w:b/>
          <w:sz w:val="24"/>
          <w:szCs w:val="24"/>
        </w:rPr>
      </w:pPr>
      <w:r w:rsidRPr="00F400DA">
        <w:rPr>
          <w:rFonts w:ascii="Times New Roman" w:hAnsi="Times New Roman" w:cs="Times New Roman"/>
          <w:b/>
          <w:noProof/>
          <w:sz w:val="24"/>
          <w:szCs w:val="24"/>
        </w:rPr>
        <w:lastRenderedPageBreak/>
        <w:drawing>
          <wp:anchor distT="0" distB="0" distL="114300" distR="114300" simplePos="0" relativeHeight="251658240" behindDoc="0" locked="0" layoutInCell="1" allowOverlap="1">
            <wp:simplePos x="0" y="0"/>
            <wp:positionH relativeFrom="margin">
              <wp:align>center</wp:align>
            </wp:positionH>
            <wp:positionV relativeFrom="margin">
              <wp:posOffset>214278</wp:posOffset>
            </wp:positionV>
            <wp:extent cx="5905500" cy="238125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ownload (1).png"/>
                    <pic:cNvPicPr/>
                  </pic:nvPicPr>
                  <pic:blipFill>
                    <a:blip r:embed="rId7">
                      <a:extLst>
                        <a:ext uri="{28A0092B-C50C-407E-A947-70E740481C1C}">
                          <a14:useLocalDpi xmlns:a14="http://schemas.microsoft.com/office/drawing/2010/main" val="0"/>
                        </a:ext>
                      </a:extLst>
                    </a:blip>
                    <a:stretch>
                      <a:fillRect/>
                    </a:stretch>
                  </pic:blipFill>
                  <pic:spPr>
                    <a:xfrm>
                      <a:off x="0" y="0"/>
                      <a:ext cx="5905500" cy="2381250"/>
                    </a:xfrm>
                    <a:prstGeom prst="rect">
                      <a:avLst/>
                    </a:prstGeom>
                  </pic:spPr>
                </pic:pic>
              </a:graphicData>
            </a:graphic>
          </wp:anchor>
        </w:drawing>
      </w:r>
      <w:r w:rsidRPr="00F400DA">
        <w:rPr>
          <w:rFonts w:ascii="Times New Roman" w:hAnsi="Times New Roman" w:cs="Times New Roman"/>
          <w:b/>
          <w:sz w:val="24"/>
          <w:szCs w:val="24"/>
        </w:rPr>
        <w:t>Part 2</w:t>
      </w:r>
    </w:p>
    <w:p w:rsidR="00900696" w:rsidRPr="00F400DA" w:rsidRDefault="002B756D" w:rsidP="00F400DA">
      <w:pPr>
        <w:spacing w:line="480" w:lineRule="auto"/>
        <w:ind w:firstLine="720"/>
        <w:rPr>
          <w:rFonts w:ascii="Times New Roman" w:hAnsi="Times New Roman" w:cs="Times New Roman"/>
          <w:sz w:val="24"/>
          <w:szCs w:val="24"/>
        </w:rPr>
      </w:pPr>
      <w:r w:rsidRPr="00F400DA">
        <w:rPr>
          <w:rFonts w:ascii="Times New Roman" w:hAnsi="Times New Roman" w:cs="Times New Roman"/>
          <w:noProof/>
          <w:sz w:val="24"/>
          <w:szCs w:val="24"/>
        </w:rPr>
        <w:drawing>
          <wp:anchor distT="0" distB="0" distL="114300" distR="114300" simplePos="0" relativeHeight="251659264" behindDoc="0" locked="0" layoutInCell="1" allowOverlap="1">
            <wp:simplePos x="0" y="0"/>
            <wp:positionH relativeFrom="column">
              <wp:posOffset>213925</wp:posOffset>
            </wp:positionH>
            <wp:positionV relativeFrom="page">
              <wp:posOffset>3520440</wp:posOffset>
            </wp:positionV>
            <wp:extent cx="1894840" cy="304165"/>
            <wp:effectExtent l="0" t="0" r="0" b="63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rcRect l="24157" t="32566" r="61282" b="63213"/>
                    <a:stretch>
                      <a:fillRect/>
                    </a:stretch>
                  </pic:blipFill>
                  <pic:spPr bwMode="auto">
                    <a:xfrm>
                      <a:off x="0" y="0"/>
                      <a:ext cx="1894840" cy="304165"/>
                    </a:xfrm>
                    <a:prstGeom prst="rect">
                      <a:avLst/>
                    </a:prstGeom>
                    <a:ln>
                      <a:noFill/>
                    </a:ln>
                    <a:extLst>
                      <a:ext uri="{53640926-AAD7-44D8-BBD7-CCE9431645EC}">
                        <a14:shadowObscured xmlns:a14="http://schemas.microsoft.com/office/drawing/2010/main"/>
                      </a:ext>
                    </a:extLst>
                  </pic:spPr>
                </pic:pic>
              </a:graphicData>
            </a:graphic>
          </wp:anchor>
        </w:drawing>
      </w:r>
    </w:p>
    <w:p w:rsidR="00BF1A6E" w:rsidRPr="00F400DA" w:rsidRDefault="00BF1A6E" w:rsidP="00F400DA">
      <w:pPr>
        <w:keepNext/>
        <w:spacing w:line="480" w:lineRule="auto"/>
        <w:ind w:firstLine="720"/>
        <w:rPr>
          <w:rFonts w:ascii="Times New Roman" w:hAnsi="Times New Roman" w:cs="Times New Roman"/>
          <w:sz w:val="24"/>
          <w:szCs w:val="24"/>
        </w:rPr>
      </w:pPr>
    </w:p>
    <w:p w:rsidR="00FA4CAF" w:rsidRPr="00F400DA" w:rsidRDefault="002B756D" w:rsidP="00F400DA">
      <w:pPr>
        <w:pStyle w:val="Caption"/>
        <w:spacing w:line="480" w:lineRule="auto"/>
        <w:ind w:firstLine="720"/>
        <w:rPr>
          <w:rFonts w:ascii="Times New Roman" w:hAnsi="Times New Roman" w:cs="Times New Roman"/>
          <w:sz w:val="24"/>
          <w:szCs w:val="24"/>
        </w:rPr>
      </w:pPr>
      <w:r w:rsidRPr="00F400DA">
        <w:rPr>
          <w:rFonts w:ascii="Times New Roman" w:hAnsi="Times New Roman" w:cs="Times New Roman"/>
          <w:sz w:val="24"/>
          <w:szCs w:val="24"/>
        </w:rPr>
        <w:t xml:space="preserve">Figure </w:t>
      </w:r>
      <w:r w:rsidRPr="00F400DA">
        <w:rPr>
          <w:rFonts w:ascii="Times New Roman" w:hAnsi="Times New Roman" w:cs="Times New Roman"/>
          <w:sz w:val="24"/>
          <w:szCs w:val="24"/>
        </w:rPr>
        <w:fldChar w:fldCharType="begin"/>
      </w:r>
      <w:r w:rsidRPr="00F400DA">
        <w:rPr>
          <w:rFonts w:ascii="Times New Roman" w:hAnsi="Times New Roman" w:cs="Times New Roman"/>
          <w:sz w:val="24"/>
          <w:szCs w:val="24"/>
        </w:rPr>
        <w:instrText xml:space="preserve"> SEQ Figure \* ARABIC </w:instrText>
      </w:r>
      <w:r w:rsidRPr="00F400DA">
        <w:rPr>
          <w:rFonts w:ascii="Times New Roman" w:hAnsi="Times New Roman" w:cs="Times New Roman"/>
          <w:sz w:val="24"/>
          <w:szCs w:val="24"/>
        </w:rPr>
        <w:fldChar w:fldCharType="separate"/>
      </w:r>
      <w:r w:rsidRPr="00F400DA">
        <w:rPr>
          <w:rFonts w:ascii="Times New Roman" w:hAnsi="Times New Roman" w:cs="Times New Roman"/>
          <w:noProof/>
          <w:sz w:val="24"/>
          <w:szCs w:val="24"/>
        </w:rPr>
        <w:t>1</w:t>
      </w:r>
      <w:r w:rsidRPr="00F400DA">
        <w:rPr>
          <w:rFonts w:ascii="Times New Roman" w:hAnsi="Times New Roman" w:cs="Times New Roman"/>
          <w:sz w:val="24"/>
          <w:szCs w:val="24"/>
        </w:rPr>
        <w:fldChar w:fldCharType="end"/>
      </w:r>
      <w:r w:rsidRPr="00F400DA">
        <w:rPr>
          <w:rFonts w:ascii="Times New Roman" w:hAnsi="Times New Roman" w:cs="Times New Roman"/>
          <w:sz w:val="24"/>
          <w:szCs w:val="24"/>
        </w:rPr>
        <w:t>: Comparison between Canada and Saudi Arabia</w:t>
      </w:r>
    </w:p>
    <w:p w:rsidR="00EB3C1D" w:rsidRPr="00F400DA" w:rsidRDefault="002B756D" w:rsidP="00F400DA">
      <w:pPr>
        <w:spacing w:line="480" w:lineRule="auto"/>
        <w:ind w:firstLine="720"/>
        <w:jc w:val="center"/>
        <w:rPr>
          <w:rFonts w:ascii="Times New Roman" w:hAnsi="Times New Roman" w:cs="Times New Roman"/>
          <w:b/>
          <w:sz w:val="24"/>
          <w:szCs w:val="24"/>
        </w:rPr>
      </w:pPr>
      <w:r w:rsidRPr="00F400DA">
        <w:rPr>
          <w:rFonts w:ascii="Times New Roman" w:hAnsi="Times New Roman" w:cs="Times New Roman"/>
          <w:b/>
          <w:sz w:val="24"/>
          <w:szCs w:val="24"/>
        </w:rPr>
        <w:t>Synopsis 1</w:t>
      </w:r>
    </w:p>
    <w:p w:rsidR="001912ED" w:rsidRPr="00F400DA" w:rsidRDefault="002B756D" w:rsidP="00F400DA">
      <w:pPr>
        <w:spacing w:after="0" w:line="480" w:lineRule="auto"/>
        <w:ind w:firstLine="720"/>
        <w:rPr>
          <w:rFonts w:ascii="Times New Roman" w:eastAsia="Times New Roman" w:hAnsi="Times New Roman" w:cs="Times New Roman"/>
          <w:color w:val="0E101A"/>
          <w:sz w:val="24"/>
          <w:szCs w:val="24"/>
        </w:rPr>
      </w:pPr>
      <w:r w:rsidRPr="00F400DA">
        <w:rPr>
          <w:rFonts w:ascii="Times New Roman" w:eastAsia="Times New Roman" w:hAnsi="Times New Roman" w:cs="Times New Roman"/>
          <w:color w:val="0E101A"/>
          <w:sz w:val="24"/>
          <w:szCs w:val="24"/>
        </w:rPr>
        <w:t xml:space="preserve">A thriving global </w:t>
      </w:r>
      <w:r w:rsidR="009803D9" w:rsidRPr="00F400DA">
        <w:rPr>
          <w:rFonts w:ascii="Times New Roman" w:eastAsia="Times New Roman" w:hAnsi="Times New Roman" w:cs="Times New Roman"/>
          <w:color w:val="0E101A"/>
          <w:sz w:val="24"/>
          <w:szCs w:val="24"/>
        </w:rPr>
        <w:t>institution should possess</w:t>
      </w:r>
      <w:r w:rsidRPr="00F400DA">
        <w:rPr>
          <w:rFonts w:ascii="Times New Roman" w:eastAsia="Times New Roman" w:hAnsi="Times New Roman" w:cs="Times New Roman"/>
          <w:color w:val="0E101A"/>
          <w:sz w:val="24"/>
          <w:szCs w:val="24"/>
        </w:rPr>
        <w:t xml:space="preserve"> a culture </w:t>
      </w:r>
      <w:r w:rsidR="009803D9" w:rsidRPr="00F400DA">
        <w:rPr>
          <w:rFonts w:ascii="Times New Roman" w:eastAsia="Times New Roman" w:hAnsi="Times New Roman" w:cs="Times New Roman"/>
          <w:color w:val="0E101A"/>
          <w:sz w:val="24"/>
          <w:szCs w:val="24"/>
        </w:rPr>
        <w:t>fabricated</w:t>
      </w:r>
      <w:r w:rsidRPr="00F400DA">
        <w:rPr>
          <w:rFonts w:ascii="Times New Roman" w:eastAsia="Times New Roman" w:hAnsi="Times New Roman" w:cs="Times New Roman"/>
          <w:color w:val="0E101A"/>
          <w:sz w:val="24"/>
          <w:szCs w:val="24"/>
        </w:rPr>
        <w:t xml:space="preserve"> on a set of </w:t>
      </w:r>
      <w:r w:rsidR="009803D9" w:rsidRPr="00F400DA">
        <w:rPr>
          <w:rFonts w:ascii="Times New Roman" w:eastAsia="Times New Roman" w:hAnsi="Times New Roman" w:cs="Times New Roman"/>
          <w:color w:val="0E101A"/>
          <w:sz w:val="24"/>
          <w:szCs w:val="24"/>
        </w:rPr>
        <w:t>decisively</w:t>
      </w:r>
      <w:r w:rsidRPr="00F400DA">
        <w:rPr>
          <w:rFonts w:ascii="Times New Roman" w:eastAsia="Times New Roman" w:hAnsi="Times New Roman" w:cs="Times New Roman"/>
          <w:color w:val="0E101A"/>
          <w:sz w:val="24"/>
          <w:szCs w:val="24"/>
        </w:rPr>
        <w:t xml:space="preserve"> held and broadly </w:t>
      </w:r>
      <w:r w:rsidR="009803D9" w:rsidRPr="00F400DA">
        <w:rPr>
          <w:rFonts w:ascii="Times New Roman" w:eastAsia="Times New Roman" w:hAnsi="Times New Roman" w:cs="Times New Roman"/>
          <w:color w:val="0E101A"/>
          <w:sz w:val="24"/>
          <w:szCs w:val="24"/>
        </w:rPr>
        <w:t>established</w:t>
      </w:r>
      <w:r w:rsidRPr="00F400DA">
        <w:rPr>
          <w:rFonts w:ascii="Times New Roman" w:eastAsia="Times New Roman" w:hAnsi="Times New Roman" w:cs="Times New Roman"/>
          <w:color w:val="0E101A"/>
          <w:sz w:val="24"/>
          <w:szCs w:val="24"/>
        </w:rPr>
        <w:t xml:space="preserve"> values </w:t>
      </w:r>
      <w:r w:rsidR="009803D9" w:rsidRPr="00F400DA">
        <w:rPr>
          <w:rFonts w:ascii="Times New Roman" w:eastAsia="Times New Roman" w:hAnsi="Times New Roman" w:cs="Times New Roman"/>
          <w:color w:val="0E101A"/>
          <w:sz w:val="24"/>
          <w:szCs w:val="24"/>
        </w:rPr>
        <w:t>supported</w:t>
      </w:r>
      <w:r w:rsidRPr="00F400DA">
        <w:rPr>
          <w:rFonts w:ascii="Times New Roman" w:eastAsia="Times New Roman" w:hAnsi="Times New Roman" w:cs="Times New Roman"/>
          <w:color w:val="0E101A"/>
          <w:sz w:val="24"/>
          <w:szCs w:val="24"/>
        </w:rPr>
        <w:t xml:space="preserve"> by structure and </w:t>
      </w:r>
      <w:r w:rsidR="009803D9" w:rsidRPr="00F400DA">
        <w:rPr>
          <w:rFonts w:ascii="Times New Roman" w:eastAsia="Times New Roman" w:hAnsi="Times New Roman" w:cs="Times New Roman"/>
          <w:color w:val="0E101A"/>
          <w:sz w:val="24"/>
          <w:szCs w:val="24"/>
        </w:rPr>
        <w:t>policy. Three things that occur</w:t>
      </w:r>
      <w:r w:rsidRPr="00F400DA">
        <w:rPr>
          <w:rFonts w:ascii="Times New Roman" w:eastAsia="Times New Roman" w:hAnsi="Times New Roman" w:cs="Times New Roman"/>
          <w:color w:val="0E101A"/>
          <w:sz w:val="24"/>
          <w:szCs w:val="24"/>
        </w:rPr>
        <w:t xml:space="preserve"> to </w:t>
      </w:r>
      <w:r w:rsidR="009803D9" w:rsidRPr="00F400DA">
        <w:rPr>
          <w:rFonts w:ascii="Times New Roman" w:eastAsia="Times New Roman" w:hAnsi="Times New Roman" w:cs="Times New Roman"/>
          <w:color w:val="0E101A"/>
          <w:sz w:val="24"/>
          <w:szCs w:val="24"/>
        </w:rPr>
        <w:t>the HR management when a firm</w:t>
      </w:r>
      <w:r w:rsidRPr="00F400DA">
        <w:rPr>
          <w:rFonts w:ascii="Times New Roman" w:eastAsia="Times New Roman" w:hAnsi="Times New Roman" w:cs="Times New Roman"/>
          <w:color w:val="0E101A"/>
          <w:sz w:val="24"/>
          <w:szCs w:val="24"/>
        </w:rPr>
        <w:t xml:space="preserve"> has a strong </w:t>
      </w:r>
      <w:r w:rsidR="009803D9" w:rsidRPr="00F400DA">
        <w:rPr>
          <w:rFonts w:ascii="Times New Roman" w:eastAsia="Times New Roman" w:hAnsi="Times New Roman" w:cs="Times New Roman"/>
          <w:color w:val="0E101A"/>
          <w:sz w:val="24"/>
          <w:szCs w:val="24"/>
        </w:rPr>
        <w:t>philosophy</w:t>
      </w:r>
      <w:r w:rsidRPr="00F400DA">
        <w:rPr>
          <w:rFonts w:ascii="Times New Roman" w:eastAsia="Times New Roman" w:hAnsi="Times New Roman" w:cs="Times New Roman"/>
          <w:color w:val="0E101A"/>
          <w:sz w:val="24"/>
          <w:szCs w:val="24"/>
        </w:rPr>
        <w:t xml:space="preserve"> are that </w:t>
      </w:r>
      <w:r w:rsidR="009803D9" w:rsidRPr="00F400DA">
        <w:rPr>
          <w:rFonts w:ascii="Times New Roman" w:eastAsia="Times New Roman" w:hAnsi="Times New Roman" w:cs="Times New Roman"/>
          <w:color w:val="0E101A"/>
          <w:sz w:val="24"/>
          <w:szCs w:val="24"/>
        </w:rPr>
        <w:t>workers</w:t>
      </w:r>
      <w:r w:rsidRPr="00F400DA">
        <w:rPr>
          <w:rFonts w:ascii="Times New Roman" w:eastAsia="Times New Roman" w:hAnsi="Times New Roman" w:cs="Times New Roman"/>
          <w:color w:val="0E101A"/>
          <w:sz w:val="24"/>
          <w:szCs w:val="24"/>
        </w:rPr>
        <w:t xml:space="preserve"> </w:t>
      </w:r>
      <w:r w:rsidR="009803D9" w:rsidRPr="00F400DA">
        <w:rPr>
          <w:rFonts w:ascii="Times New Roman" w:eastAsia="Times New Roman" w:hAnsi="Times New Roman" w:cs="Times New Roman"/>
          <w:color w:val="0E101A"/>
          <w:sz w:val="24"/>
          <w:szCs w:val="24"/>
        </w:rPr>
        <w:t>comprehend</w:t>
      </w:r>
      <w:r w:rsidRPr="00F400DA">
        <w:rPr>
          <w:rFonts w:ascii="Times New Roman" w:eastAsia="Times New Roman" w:hAnsi="Times New Roman" w:cs="Times New Roman"/>
          <w:color w:val="0E101A"/>
          <w:sz w:val="24"/>
          <w:szCs w:val="24"/>
        </w:rPr>
        <w:t xml:space="preserve"> h</w:t>
      </w:r>
      <w:r w:rsidR="009803D9" w:rsidRPr="00F400DA">
        <w:rPr>
          <w:rFonts w:ascii="Times New Roman" w:eastAsia="Times New Roman" w:hAnsi="Times New Roman" w:cs="Times New Roman"/>
          <w:color w:val="0E101A"/>
          <w:sz w:val="24"/>
          <w:szCs w:val="24"/>
        </w:rPr>
        <w:t xml:space="preserve">ow the </w:t>
      </w:r>
      <w:r w:rsidRPr="00F400DA">
        <w:rPr>
          <w:rFonts w:ascii="Times New Roman" w:eastAsia="Times New Roman" w:hAnsi="Times New Roman" w:cs="Times New Roman"/>
          <w:color w:val="0E101A"/>
          <w:sz w:val="24"/>
          <w:szCs w:val="24"/>
        </w:rPr>
        <w:t xml:space="preserve">management </w:t>
      </w:r>
      <w:r w:rsidR="009803D9" w:rsidRPr="00F400DA">
        <w:rPr>
          <w:rFonts w:ascii="Times New Roman" w:eastAsia="Times New Roman" w:hAnsi="Times New Roman" w:cs="Times New Roman"/>
          <w:color w:val="0E101A"/>
          <w:sz w:val="24"/>
          <w:szCs w:val="24"/>
        </w:rPr>
        <w:t>anticipates</w:t>
      </w:r>
      <w:r w:rsidRPr="00F400DA">
        <w:rPr>
          <w:rFonts w:ascii="Times New Roman" w:eastAsia="Times New Roman" w:hAnsi="Times New Roman" w:cs="Times New Roman"/>
          <w:color w:val="0E101A"/>
          <w:sz w:val="24"/>
          <w:szCs w:val="24"/>
        </w:rPr>
        <w:t xml:space="preserve"> them to </w:t>
      </w:r>
      <w:r w:rsidR="009803D9" w:rsidRPr="00F400DA">
        <w:rPr>
          <w:rFonts w:ascii="Times New Roman" w:eastAsia="Times New Roman" w:hAnsi="Times New Roman" w:cs="Times New Roman"/>
          <w:color w:val="0E101A"/>
          <w:sz w:val="24"/>
          <w:szCs w:val="24"/>
        </w:rPr>
        <w:t>react</w:t>
      </w:r>
      <w:r w:rsidRPr="00F400DA">
        <w:rPr>
          <w:rFonts w:ascii="Times New Roman" w:eastAsia="Times New Roman" w:hAnsi="Times New Roman" w:cs="Times New Roman"/>
          <w:color w:val="0E101A"/>
          <w:sz w:val="24"/>
          <w:szCs w:val="24"/>
        </w:rPr>
        <w:t xml:space="preserve"> to every </w:t>
      </w:r>
      <w:r w:rsidR="009803D9" w:rsidRPr="00F400DA">
        <w:rPr>
          <w:rFonts w:ascii="Times New Roman" w:eastAsia="Times New Roman" w:hAnsi="Times New Roman" w:cs="Times New Roman"/>
          <w:color w:val="0E101A"/>
          <w:sz w:val="24"/>
          <w:szCs w:val="24"/>
        </w:rPr>
        <w:t>situation</w:t>
      </w:r>
      <w:r w:rsidRPr="00F400DA">
        <w:rPr>
          <w:rFonts w:ascii="Times New Roman" w:eastAsia="Times New Roman" w:hAnsi="Times New Roman" w:cs="Times New Roman"/>
          <w:color w:val="0E101A"/>
          <w:sz w:val="24"/>
          <w:szCs w:val="24"/>
        </w:rPr>
        <w:t xml:space="preserve">. They think that the </w:t>
      </w:r>
      <w:r w:rsidR="009803D9" w:rsidRPr="00F400DA">
        <w:rPr>
          <w:rFonts w:ascii="Times New Roman" w:eastAsia="Times New Roman" w:hAnsi="Times New Roman" w:cs="Times New Roman"/>
          <w:color w:val="0E101A"/>
          <w:sz w:val="24"/>
          <w:szCs w:val="24"/>
        </w:rPr>
        <w:t>expected response</w:t>
      </w:r>
      <w:r w:rsidRPr="00F400DA">
        <w:rPr>
          <w:rFonts w:ascii="Times New Roman" w:eastAsia="Times New Roman" w:hAnsi="Times New Roman" w:cs="Times New Roman"/>
          <w:color w:val="0E101A"/>
          <w:sz w:val="24"/>
          <w:szCs w:val="24"/>
        </w:rPr>
        <w:t xml:space="preserve"> is the </w:t>
      </w:r>
      <w:r w:rsidR="008E742D" w:rsidRPr="00F400DA">
        <w:rPr>
          <w:rFonts w:ascii="Times New Roman" w:eastAsia="Times New Roman" w:hAnsi="Times New Roman" w:cs="Times New Roman"/>
          <w:color w:val="0E101A"/>
          <w:sz w:val="24"/>
          <w:szCs w:val="24"/>
        </w:rPr>
        <w:t>precise one. They are confident</w:t>
      </w:r>
      <w:r w:rsidRPr="00F400DA">
        <w:rPr>
          <w:rFonts w:ascii="Times New Roman" w:eastAsia="Times New Roman" w:hAnsi="Times New Roman" w:cs="Times New Roman"/>
          <w:color w:val="0E101A"/>
          <w:sz w:val="24"/>
          <w:szCs w:val="24"/>
        </w:rPr>
        <w:t xml:space="preserve"> that they will be </w:t>
      </w:r>
      <w:r w:rsidR="008E742D" w:rsidRPr="00F400DA">
        <w:rPr>
          <w:rFonts w:ascii="Times New Roman" w:eastAsia="Times New Roman" w:hAnsi="Times New Roman" w:cs="Times New Roman"/>
          <w:color w:val="0E101A"/>
          <w:sz w:val="24"/>
          <w:szCs w:val="24"/>
        </w:rPr>
        <w:t>compensated</w:t>
      </w:r>
      <w:r w:rsidRPr="00F400DA">
        <w:rPr>
          <w:rFonts w:ascii="Times New Roman" w:eastAsia="Times New Roman" w:hAnsi="Times New Roman" w:cs="Times New Roman"/>
          <w:color w:val="0E101A"/>
          <w:sz w:val="24"/>
          <w:szCs w:val="24"/>
        </w:rPr>
        <w:t xml:space="preserve"> for </w:t>
      </w:r>
      <w:r w:rsidR="008E742D" w:rsidRPr="00F400DA">
        <w:rPr>
          <w:rFonts w:ascii="Times New Roman" w:eastAsia="Times New Roman" w:hAnsi="Times New Roman" w:cs="Times New Roman"/>
          <w:color w:val="0E101A"/>
          <w:sz w:val="24"/>
          <w:szCs w:val="24"/>
        </w:rPr>
        <w:t>exhibiting</w:t>
      </w:r>
      <w:r w:rsidRPr="00F400DA">
        <w:rPr>
          <w:rFonts w:ascii="Times New Roman" w:eastAsia="Times New Roman" w:hAnsi="Times New Roman" w:cs="Times New Roman"/>
          <w:color w:val="0E101A"/>
          <w:sz w:val="24"/>
          <w:szCs w:val="24"/>
        </w:rPr>
        <w:t xml:space="preserve"> the organization's </w:t>
      </w:r>
      <w:r w:rsidR="008E742D" w:rsidRPr="00F400DA">
        <w:rPr>
          <w:rFonts w:ascii="Times New Roman" w:eastAsia="Times New Roman" w:hAnsi="Times New Roman" w:cs="Times New Roman"/>
          <w:color w:val="0E101A"/>
          <w:sz w:val="24"/>
          <w:szCs w:val="24"/>
        </w:rPr>
        <w:t>standards</w:t>
      </w:r>
      <w:r w:rsidRPr="00F400DA">
        <w:rPr>
          <w:rFonts w:ascii="Times New Roman" w:eastAsia="Times New Roman" w:hAnsi="Times New Roman" w:cs="Times New Roman"/>
          <w:color w:val="0E101A"/>
          <w:sz w:val="24"/>
          <w:szCs w:val="24"/>
        </w:rPr>
        <w:t xml:space="preserve">. A solid </w:t>
      </w:r>
      <w:r w:rsidR="008E742D" w:rsidRPr="00F400DA">
        <w:rPr>
          <w:rFonts w:ascii="Times New Roman" w:eastAsia="Times New Roman" w:hAnsi="Times New Roman" w:cs="Times New Roman"/>
          <w:color w:val="0E101A"/>
          <w:sz w:val="24"/>
          <w:szCs w:val="24"/>
        </w:rPr>
        <w:t>philosophy</w:t>
      </w:r>
      <w:r w:rsidRPr="00F400DA">
        <w:rPr>
          <w:rFonts w:ascii="Times New Roman" w:eastAsia="Times New Roman" w:hAnsi="Times New Roman" w:cs="Times New Roman"/>
          <w:color w:val="0E101A"/>
          <w:sz w:val="24"/>
          <w:szCs w:val="24"/>
        </w:rPr>
        <w:t xml:space="preserve"> is </w:t>
      </w:r>
      <w:r w:rsidR="008E742D" w:rsidRPr="00F400DA">
        <w:rPr>
          <w:rFonts w:ascii="Times New Roman" w:eastAsia="Times New Roman" w:hAnsi="Times New Roman" w:cs="Times New Roman"/>
          <w:color w:val="0E101A"/>
          <w:sz w:val="24"/>
          <w:szCs w:val="24"/>
        </w:rPr>
        <w:t xml:space="preserve">a common thread across the most successful </w:t>
      </w:r>
      <w:r w:rsidRPr="00F400DA">
        <w:rPr>
          <w:rFonts w:ascii="Times New Roman" w:eastAsia="Times New Roman" w:hAnsi="Times New Roman" w:cs="Times New Roman"/>
          <w:color w:val="0E101A"/>
          <w:sz w:val="24"/>
          <w:szCs w:val="24"/>
        </w:rPr>
        <w:t xml:space="preserve">companies. Successful </w:t>
      </w:r>
      <w:r w:rsidR="006857C3" w:rsidRPr="00F400DA">
        <w:rPr>
          <w:rFonts w:ascii="Times New Roman" w:eastAsia="Times New Roman" w:hAnsi="Times New Roman" w:cs="Times New Roman"/>
          <w:color w:val="0E101A"/>
          <w:sz w:val="24"/>
          <w:szCs w:val="24"/>
        </w:rPr>
        <w:t>frontrunners</w:t>
      </w:r>
      <w:r w:rsidRPr="00F400DA">
        <w:rPr>
          <w:rFonts w:ascii="Times New Roman" w:eastAsia="Times New Roman" w:hAnsi="Times New Roman" w:cs="Times New Roman"/>
          <w:color w:val="0E101A"/>
          <w:sz w:val="24"/>
          <w:szCs w:val="24"/>
        </w:rPr>
        <w:t xml:space="preserve"> </w:t>
      </w:r>
      <w:r w:rsidR="006857C3" w:rsidRPr="00F400DA">
        <w:rPr>
          <w:rFonts w:ascii="Times New Roman" w:eastAsia="Times New Roman" w:hAnsi="Times New Roman" w:cs="Times New Roman"/>
          <w:color w:val="0E101A"/>
          <w:sz w:val="24"/>
          <w:szCs w:val="24"/>
        </w:rPr>
        <w:t xml:space="preserve">symbolize their cultures daily </w:t>
      </w:r>
      <w:r w:rsidR="0022305E" w:rsidRPr="00F400DA">
        <w:rPr>
          <w:rFonts w:ascii="Times New Roman" w:eastAsia="Times New Roman" w:hAnsi="Times New Roman" w:cs="Times New Roman"/>
          <w:color w:val="0E101A"/>
          <w:sz w:val="24"/>
          <w:szCs w:val="24"/>
        </w:rPr>
        <w:t xml:space="preserve">and ensure that they </w:t>
      </w:r>
      <w:r w:rsidRPr="00F400DA">
        <w:rPr>
          <w:rFonts w:ascii="Times New Roman" w:eastAsia="Times New Roman" w:hAnsi="Times New Roman" w:cs="Times New Roman"/>
          <w:color w:val="0E101A"/>
          <w:sz w:val="24"/>
          <w:szCs w:val="24"/>
        </w:rPr>
        <w:t xml:space="preserve">express their identity and culture to employees and possible </w:t>
      </w:r>
      <w:r w:rsidR="0022305E" w:rsidRPr="00F400DA">
        <w:rPr>
          <w:rFonts w:ascii="Times New Roman" w:eastAsia="Times New Roman" w:hAnsi="Times New Roman" w:cs="Times New Roman"/>
          <w:color w:val="0E101A"/>
          <w:sz w:val="24"/>
          <w:szCs w:val="24"/>
        </w:rPr>
        <w:t xml:space="preserve">novel hires. They are very precise </w:t>
      </w:r>
      <w:r w:rsidRPr="00F400DA">
        <w:rPr>
          <w:rFonts w:ascii="Times New Roman" w:eastAsia="Times New Roman" w:hAnsi="Times New Roman" w:cs="Times New Roman"/>
          <w:color w:val="0E101A"/>
          <w:sz w:val="24"/>
          <w:szCs w:val="24"/>
        </w:rPr>
        <w:t xml:space="preserve">about their </w:t>
      </w:r>
      <w:r w:rsidR="0022305E" w:rsidRPr="00F400DA">
        <w:rPr>
          <w:rFonts w:ascii="Times New Roman" w:eastAsia="Times New Roman" w:hAnsi="Times New Roman" w:cs="Times New Roman"/>
          <w:color w:val="0E101A"/>
          <w:sz w:val="24"/>
          <w:szCs w:val="24"/>
        </w:rPr>
        <w:t xml:space="preserve">philosophies and the way those </w:t>
      </w:r>
      <w:r w:rsidRPr="00F400DA">
        <w:rPr>
          <w:rFonts w:ascii="Times New Roman" w:eastAsia="Times New Roman" w:hAnsi="Times New Roman" w:cs="Times New Roman"/>
          <w:color w:val="0E101A"/>
          <w:sz w:val="24"/>
          <w:szCs w:val="24"/>
        </w:rPr>
        <w:t xml:space="preserve">values shape and </w:t>
      </w:r>
      <w:r w:rsidR="0022305E" w:rsidRPr="00F400DA">
        <w:rPr>
          <w:rFonts w:ascii="Times New Roman" w:eastAsia="Times New Roman" w:hAnsi="Times New Roman" w:cs="Times New Roman"/>
          <w:color w:val="0E101A"/>
          <w:sz w:val="24"/>
          <w:szCs w:val="24"/>
        </w:rPr>
        <w:t>run</w:t>
      </w:r>
      <w:r w:rsidRPr="00F400DA">
        <w:rPr>
          <w:rFonts w:ascii="Times New Roman" w:eastAsia="Times New Roman" w:hAnsi="Times New Roman" w:cs="Times New Roman"/>
          <w:color w:val="0E101A"/>
          <w:sz w:val="24"/>
          <w:szCs w:val="24"/>
        </w:rPr>
        <w:t xml:space="preserve"> their </w:t>
      </w:r>
      <w:r w:rsidR="0022305E" w:rsidRPr="00F400DA">
        <w:rPr>
          <w:rFonts w:ascii="Times New Roman" w:eastAsia="Times New Roman" w:hAnsi="Times New Roman" w:cs="Times New Roman"/>
          <w:color w:val="0E101A"/>
          <w:sz w:val="24"/>
          <w:szCs w:val="24"/>
        </w:rPr>
        <w:t>corporations</w:t>
      </w:r>
      <w:r w:rsidRPr="00F400DA">
        <w:rPr>
          <w:rFonts w:ascii="Times New Roman" w:eastAsia="Times New Roman" w:hAnsi="Times New Roman" w:cs="Times New Roman"/>
          <w:color w:val="0E101A"/>
          <w:sz w:val="24"/>
          <w:szCs w:val="24"/>
        </w:rPr>
        <w:t>. Different nations' leadership and management styles, policies and procedures, hierarchical systems, and control systems are unique. Cultural shifts have influenced organizational policies such as traini</w:t>
      </w:r>
      <w:r w:rsidRPr="00F400DA">
        <w:rPr>
          <w:rFonts w:ascii="Times New Roman" w:eastAsia="Times New Roman" w:hAnsi="Times New Roman" w:cs="Times New Roman"/>
          <w:color w:val="0E101A"/>
          <w:sz w:val="24"/>
          <w:szCs w:val="24"/>
        </w:rPr>
        <w:t xml:space="preserve">ng, </w:t>
      </w:r>
      <w:r w:rsidRPr="00F400DA">
        <w:rPr>
          <w:rFonts w:ascii="Times New Roman" w:eastAsia="Times New Roman" w:hAnsi="Times New Roman" w:cs="Times New Roman"/>
          <w:color w:val="0E101A"/>
          <w:sz w:val="24"/>
          <w:szCs w:val="24"/>
        </w:rPr>
        <w:lastRenderedPageBreak/>
        <w:t>personnel, and motivation. In Canada, the Employment Equity Act is federal legislation that mandates that state-regulated organizations and companies give fair employment chances to four distinct factions:</w:t>
      </w:r>
    </w:p>
    <w:p w:rsidR="001912ED" w:rsidRPr="00F400DA" w:rsidRDefault="002B756D" w:rsidP="00F400DA">
      <w:pPr>
        <w:numPr>
          <w:ilvl w:val="0"/>
          <w:numId w:val="1"/>
        </w:numPr>
        <w:spacing w:after="0" w:line="480" w:lineRule="auto"/>
        <w:ind w:firstLine="720"/>
        <w:rPr>
          <w:rFonts w:ascii="Times New Roman" w:eastAsia="Times New Roman" w:hAnsi="Times New Roman" w:cs="Times New Roman"/>
          <w:color w:val="0E101A"/>
          <w:sz w:val="24"/>
          <w:szCs w:val="24"/>
        </w:rPr>
      </w:pPr>
      <w:r w:rsidRPr="00F400DA">
        <w:rPr>
          <w:rFonts w:ascii="Times New Roman" w:eastAsia="Times New Roman" w:hAnsi="Times New Roman" w:cs="Times New Roman"/>
          <w:color w:val="0E101A"/>
          <w:sz w:val="24"/>
          <w:szCs w:val="24"/>
        </w:rPr>
        <w:t>Females</w:t>
      </w:r>
    </w:p>
    <w:p w:rsidR="001912ED" w:rsidRPr="00F400DA" w:rsidRDefault="002B756D" w:rsidP="00F400DA">
      <w:pPr>
        <w:numPr>
          <w:ilvl w:val="0"/>
          <w:numId w:val="1"/>
        </w:numPr>
        <w:spacing w:after="0" w:line="480" w:lineRule="auto"/>
        <w:ind w:firstLine="720"/>
        <w:rPr>
          <w:rFonts w:ascii="Times New Roman" w:eastAsia="Times New Roman" w:hAnsi="Times New Roman" w:cs="Times New Roman"/>
          <w:color w:val="0E101A"/>
          <w:sz w:val="24"/>
          <w:szCs w:val="24"/>
        </w:rPr>
      </w:pPr>
      <w:r w:rsidRPr="00F400DA">
        <w:rPr>
          <w:rFonts w:ascii="Times New Roman" w:eastAsia="Times New Roman" w:hAnsi="Times New Roman" w:cs="Times New Roman"/>
          <w:color w:val="0E101A"/>
          <w:sz w:val="24"/>
          <w:szCs w:val="24"/>
        </w:rPr>
        <w:t>People with impairments</w:t>
      </w:r>
    </w:p>
    <w:p w:rsidR="001912ED" w:rsidRPr="00F400DA" w:rsidRDefault="002B756D" w:rsidP="00F400DA">
      <w:pPr>
        <w:numPr>
          <w:ilvl w:val="0"/>
          <w:numId w:val="1"/>
        </w:numPr>
        <w:spacing w:after="0" w:line="480" w:lineRule="auto"/>
        <w:ind w:firstLine="720"/>
        <w:rPr>
          <w:rFonts w:ascii="Times New Roman" w:eastAsia="Times New Roman" w:hAnsi="Times New Roman" w:cs="Times New Roman"/>
          <w:color w:val="0E101A"/>
          <w:sz w:val="24"/>
          <w:szCs w:val="24"/>
        </w:rPr>
      </w:pPr>
      <w:r w:rsidRPr="00F400DA">
        <w:rPr>
          <w:rFonts w:ascii="Times New Roman" w:eastAsia="Times New Roman" w:hAnsi="Times New Roman" w:cs="Times New Roman"/>
          <w:color w:val="0E101A"/>
          <w:sz w:val="24"/>
          <w:szCs w:val="24"/>
        </w:rPr>
        <w:t>Indigenous peo</w:t>
      </w:r>
      <w:r w:rsidRPr="00F400DA">
        <w:rPr>
          <w:rFonts w:ascii="Times New Roman" w:eastAsia="Times New Roman" w:hAnsi="Times New Roman" w:cs="Times New Roman"/>
          <w:color w:val="0E101A"/>
          <w:sz w:val="24"/>
          <w:szCs w:val="24"/>
        </w:rPr>
        <w:t>ple (Indian, Inuit, or Métis)</w:t>
      </w:r>
    </w:p>
    <w:p w:rsidR="001912ED" w:rsidRPr="00F400DA" w:rsidRDefault="002B756D" w:rsidP="00F400DA">
      <w:pPr>
        <w:numPr>
          <w:ilvl w:val="0"/>
          <w:numId w:val="1"/>
        </w:numPr>
        <w:spacing w:after="0" w:line="480" w:lineRule="auto"/>
        <w:ind w:firstLine="720"/>
        <w:rPr>
          <w:rFonts w:ascii="Times New Roman" w:eastAsia="Times New Roman" w:hAnsi="Times New Roman" w:cs="Times New Roman"/>
          <w:color w:val="0E101A"/>
          <w:sz w:val="24"/>
          <w:szCs w:val="24"/>
        </w:rPr>
      </w:pPr>
      <w:r w:rsidRPr="00F400DA">
        <w:rPr>
          <w:rFonts w:ascii="Times New Roman" w:eastAsia="Times New Roman" w:hAnsi="Times New Roman" w:cs="Times New Roman"/>
          <w:color w:val="0E101A"/>
          <w:sz w:val="24"/>
          <w:szCs w:val="24"/>
        </w:rPr>
        <w:t>Individuals of racial minorities</w:t>
      </w:r>
    </w:p>
    <w:p w:rsidR="001912ED" w:rsidRPr="00F400DA" w:rsidRDefault="002B756D" w:rsidP="00F400DA">
      <w:pPr>
        <w:spacing w:after="0" w:line="480" w:lineRule="auto"/>
        <w:ind w:firstLine="720"/>
        <w:rPr>
          <w:rFonts w:ascii="Times New Roman" w:eastAsia="Times New Roman" w:hAnsi="Times New Roman" w:cs="Times New Roman"/>
          <w:color w:val="0E101A"/>
          <w:sz w:val="24"/>
          <w:szCs w:val="24"/>
        </w:rPr>
      </w:pPr>
      <w:r w:rsidRPr="00F400DA">
        <w:rPr>
          <w:rFonts w:ascii="Times New Roman" w:eastAsia="Times New Roman" w:hAnsi="Times New Roman" w:cs="Times New Roman"/>
          <w:color w:val="0E101A"/>
          <w:sz w:val="24"/>
          <w:szCs w:val="24"/>
        </w:rPr>
        <w:t>This law would affect the hiring process such that sometimes you might not find qualified candidates under this category. Similarly, the Canadian Human Rights Act is a federal law that prohibit</w:t>
      </w:r>
      <w:r w:rsidRPr="00F400DA">
        <w:rPr>
          <w:rFonts w:ascii="Times New Roman" w:eastAsia="Times New Roman" w:hAnsi="Times New Roman" w:cs="Times New Roman"/>
          <w:color w:val="0E101A"/>
          <w:sz w:val="24"/>
          <w:szCs w:val="24"/>
        </w:rPr>
        <w:t>s discrimination in hiring and services</w:t>
      </w:r>
      <w:r w:rsidR="00F83A55" w:rsidRPr="00F400DA">
        <w:rPr>
          <w:rFonts w:ascii="Times New Roman" w:eastAsia="Times New Roman" w:hAnsi="Times New Roman" w:cs="Times New Roman"/>
          <w:color w:val="0E101A"/>
          <w:sz w:val="24"/>
          <w:szCs w:val="24"/>
        </w:rPr>
        <w:t xml:space="preserve"> (</w:t>
      </w:r>
      <w:r w:rsidR="00C2196B" w:rsidRPr="00F400DA">
        <w:rPr>
          <w:rFonts w:ascii="Times New Roman" w:hAnsi="Times New Roman" w:cs="Times New Roman"/>
          <w:color w:val="222222"/>
          <w:sz w:val="24"/>
          <w:szCs w:val="24"/>
          <w:shd w:val="clear" w:color="auto" w:fill="FFFFFF"/>
        </w:rPr>
        <w:t>Albiston, 2019)</w:t>
      </w:r>
      <w:r w:rsidRPr="00F400DA">
        <w:rPr>
          <w:rFonts w:ascii="Times New Roman" w:eastAsia="Times New Roman" w:hAnsi="Times New Roman" w:cs="Times New Roman"/>
          <w:color w:val="0E101A"/>
          <w:sz w:val="24"/>
          <w:szCs w:val="24"/>
        </w:rPr>
        <w:t xml:space="preserve">. The significance of these laws is that they protect Canadians when they work for or obtain benefits from the national government, first States administrations, or private enterprises subject to </w:t>
      </w:r>
      <w:r w:rsidRPr="00F400DA">
        <w:rPr>
          <w:rFonts w:ascii="Times New Roman" w:eastAsia="Times New Roman" w:hAnsi="Times New Roman" w:cs="Times New Roman"/>
          <w:color w:val="0E101A"/>
          <w:sz w:val="24"/>
          <w:szCs w:val="24"/>
        </w:rPr>
        <w:t>federal regulation, like banks, transportation companies, broadcasters, and telecom corporations. Although prejudice in</w:t>
      </w:r>
      <w:r w:rsidR="00C2196B" w:rsidRPr="00F400DA">
        <w:rPr>
          <w:rFonts w:ascii="Times New Roman" w:eastAsia="Times New Roman" w:hAnsi="Times New Roman" w:cs="Times New Roman"/>
          <w:color w:val="0E101A"/>
          <w:sz w:val="24"/>
          <w:szCs w:val="24"/>
        </w:rPr>
        <w:t xml:space="preserve"> hiring is outlawed in both US</w:t>
      </w:r>
      <w:r w:rsidRPr="00F400DA">
        <w:rPr>
          <w:rFonts w:ascii="Times New Roman" w:eastAsia="Times New Roman" w:hAnsi="Times New Roman" w:cs="Times New Roman"/>
          <w:color w:val="0E101A"/>
          <w:sz w:val="24"/>
          <w:szCs w:val="24"/>
        </w:rPr>
        <w:t xml:space="preserve"> and Canada on specific grounds like gender, sexual orientation, or religion, the most notable distinctions</w:t>
      </w:r>
      <w:r w:rsidRPr="00F400DA">
        <w:rPr>
          <w:rFonts w:ascii="Times New Roman" w:eastAsia="Times New Roman" w:hAnsi="Times New Roman" w:cs="Times New Roman"/>
          <w:color w:val="0E101A"/>
          <w:sz w:val="24"/>
          <w:szCs w:val="24"/>
        </w:rPr>
        <w:t xml:space="preserve"> between the two laws concern disability inequality</w:t>
      </w:r>
      <w:r w:rsidR="00D1011B" w:rsidRPr="00F400DA">
        <w:rPr>
          <w:rFonts w:ascii="Times New Roman" w:eastAsia="Times New Roman" w:hAnsi="Times New Roman" w:cs="Times New Roman"/>
          <w:color w:val="0E101A"/>
          <w:sz w:val="24"/>
          <w:szCs w:val="24"/>
        </w:rPr>
        <w:t xml:space="preserve"> (</w:t>
      </w:r>
      <w:r w:rsidR="00C2196B" w:rsidRPr="00F400DA">
        <w:rPr>
          <w:rFonts w:ascii="Times New Roman" w:hAnsi="Times New Roman" w:cs="Times New Roman"/>
          <w:color w:val="222222"/>
          <w:sz w:val="24"/>
          <w:szCs w:val="24"/>
          <w:shd w:val="clear" w:color="auto" w:fill="FFFFFF"/>
        </w:rPr>
        <w:t>Van Reenen, 2018)</w:t>
      </w:r>
      <w:r w:rsidRPr="00F400DA">
        <w:rPr>
          <w:rFonts w:ascii="Times New Roman" w:eastAsia="Times New Roman" w:hAnsi="Times New Roman" w:cs="Times New Roman"/>
          <w:color w:val="0E101A"/>
          <w:sz w:val="24"/>
          <w:szCs w:val="24"/>
        </w:rPr>
        <w:t>. Therefore, this law would affect my hiring process as the requirement for a nondiscriminatory process is sometimes difficult to achieve.</w:t>
      </w:r>
    </w:p>
    <w:p w:rsidR="001912ED" w:rsidRPr="00F400DA" w:rsidRDefault="002B756D" w:rsidP="00F400DA">
      <w:pPr>
        <w:spacing w:after="0" w:line="480" w:lineRule="auto"/>
        <w:ind w:firstLine="720"/>
        <w:rPr>
          <w:rFonts w:ascii="Times New Roman" w:eastAsia="Times New Roman" w:hAnsi="Times New Roman" w:cs="Times New Roman"/>
          <w:color w:val="0E101A"/>
          <w:sz w:val="24"/>
          <w:szCs w:val="24"/>
        </w:rPr>
      </w:pPr>
      <w:r w:rsidRPr="00F400DA">
        <w:rPr>
          <w:rFonts w:ascii="Times New Roman" w:eastAsia="Times New Roman" w:hAnsi="Times New Roman" w:cs="Times New Roman"/>
          <w:color w:val="0E101A"/>
          <w:sz w:val="24"/>
          <w:szCs w:val="24"/>
        </w:rPr>
        <w:t>On the contrary, Article 12 of the Labor Law in</w:t>
      </w:r>
      <w:r w:rsidRPr="00F400DA">
        <w:rPr>
          <w:rFonts w:ascii="Times New Roman" w:eastAsia="Times New Roman" w:hAnsi="Times New Roman" w:cs="Times New Roman"/>
          <w:color w:val="0E101A"/>
          <w:sz w:val="24"/>
          <w:szCs w:val="24"/>
        </w:rPr>
        <w:t xml:space="preserve"> Saudi Arabia states that each employer with ten or more employees must develop internal norms by which the company would be bound. The law is significant since the regulations must include the work organization norms and associated elements, such as privi</w:t>
      </w:r>
      <w:r w:rsidRPr="00F400DA">
        <w:rPr>
          <w:rFonts w:ascii="Times New Roman" w:eastAsia="Times New Roman" w:hAnsi="Times New Roman" w:cs="Times New Roman"/>
          <w:color w:val="0E101A"/>
          <w:sz w:val="24"/>
          <w:szCs w:val="24"/>
        </w:rPr>
        <w:t xml:space="preserve">leges, infractions, and disciplinary fines and processes. Therefore, this law might affect the organization such that the organization might not be in a position to satisfy all these requirements. Similarly, article 98 of the Labor Law in Saudi Arabia </w:t>
      </w:r>
      <w:r w:rsidR="002D1502" w:rsidRPr="00F400DA">
        <w:rPr>
          <w:rFonts w:ascii="Times New Roman" w:eastAsia="Times New Roman" w:hAnsi="Times New Roman" w:cs="Times New Roman"/>
          <w:color w:val="0E101A"/>
          <w:sz w:val="24"/>
          <w:szCs w:val="24"/>
        </w:rPr>
        <w:lastRenderedPageBreak/>
        <w:t>implies that a worker</w:t>
      </w:r>
      <w:r w:rsidRPr="00F400DA">
        <w:rPr>
          <w:rFonts w:ascii="Times New Roman" w:eastAsia="Times New Roman" w:hAnsi="Times New Roman" w:cs="Times New Roman"/>
          <w:color w:val="0E101A"/>
          <w:sz w:val="24"/>
          <w:szCs w:val="24"/>
        </w:rPr>
        <w:t xml:space="preserve"> ma</w:t>
      </w:r>
      <w:r w:rsidR="005B3C7A" w:rsidRPr="00F400DA">
        <w:rPr>
          <w:rFonts w:ascii="Times New Roman" w:eastAsia="Times New Roman" w:hAnsi="Times New Roman" w:cs="Times New Roman"/>
          <w:color w:val="0E101A"/>
          <w:sz w:val="24"/>
          <w:szCs w:val="24"/>
        </w:rPr>
        <w:t xml:space="preserve">y not operate for particularly </w:t>
      </w:r>
      <w:r w:rsidR="002D1502" w:rsidRPr="00F400DA">
        <w:rPr>
          <w:rFonts w:ascii="Times New Roman" w:eastAsia="Times New Roman" w:hAnsi="Times New Roman" w:cs="Times New Roman"/>
          <w:color w:val="0E101A"/>
          <w:sz w:val="24"/>
          <w:szCs w:val="24"/>
        </w:rPr>
        <w:t xml:space="preserve">eight </w:t>
      </w:r>
      <w:r w:rsidR="005B3C7A" w:rsidRPr="00F400DA">
        <w:rPr>
          <w:rFonts w:ascii="Times New Roman" w:eastAsia="Times New Roman" w:hAnsi="Times New Roman" w:cs="Times New Roman"/>
          <w:color w:val="0E101A"/>
          <w:sz w:val="24"/>
          <w:szCs w:val="24"/>
        </w:rPr>
        <w:t>hours daily</w:t>
      </w:r>
      <w:r w:rsidRPr="00F400DA">
        <w:rPr>
          <w:rFonts w:ascii="Times New Roman" w:eastAsia="Times New Roman" w:hAnsi="Times New Roman" w:cs="Times New Roman"/>
          <w:color w:val="0E101A"/>
          <w:sz w:val="24"/>
          <w:szCs w:val="24"/>
        </w:rPr>
        <w:t xml:space="preserve"> or </w:t>
      </w:r>
      <w:r w:rsidR="00F4618F" w:rsidRPr="00F400DA">
        <w:rPr>
          <w:rFonts w:ascii="Times New Roman" w:eastAsia="Times New Roman" w:hAnsi="Times New Roman" w:cs="Times New Roman"/>
          <w:color w:val="0E101A"/>
          <w:sz w:val="24"/>
          <w:szCs w:val="24"/>
        </w:rPr>
        <w:t>forty-eight</w:t>
      </w:r>
      <w:r w:rsidR="002D1502" w:rsidRPr="00F400DA">
        <w:rPr>
          <w:rFonts w:ascii="Times New Roman" w:eastAsia="Times New Roman" w:hAnsi="Times New Roman" w:cs="Times New Roman"/>
          <w:color w:val="0E101A"/>
          <w:sz w:val="24"/>
          <w:szCs w:val="24"/>
        </w:rPr>
        <w:t xml:space="preserve"> hours weekly</w:t>
      </w:r>
      <w:r w:rsidR="00C26F42" w:rsidRPr="00F400DA">
        <w:rPr>
          <w:rFonts w:ascii="Times New Roman" w:eastAsia="Times New Roman" w:hAnsi="Times New Roman" w:cs="Times New Roman"/>
          <w:color w:val="0E101A"/>
          <w:sz w:val="24"/>
          <w:szCs w:val="24"/>
        </w:rPr>
        <w:t xml:space="preserve">. </w:t>
      </w:r>
      <w:r w:rsidR="00194963" w:rsidRPr="00F400DA">
        <w:rPr>
          <w:rFonts w:ascii="Times New Roman" w:eastAsia="Times New Roman" w:hAnsi="Times New Roman" w:cs="Times New Roman"/>
          <w:color w:val="0E101A"/>
          <w:sz w:val="24"/>
          <w:szCs w:val="24"/>
        </w:rPr>
        <w:t>Item</w:t>
      </w:r>
      <w:r w:rsidR="00C26F42" w:rsidRPr="00F400DA">
        <w:rPr>
          <w:rFonts w:ascii="Times New Roman" w:eastAsia="Times New Roman" w:hAnsi="Times New Roman" w:cs="Times New Roman"/>
          <w:color w:val="0E101A"/>
          <w:sz w:val="24"/>
          <w:szCs w:val="24"/>
        </w:rPr>
        <w:t xml:space="preserve"> 100 of the Labor Law permits</w:t>
      </w:r>
      <w:r w:rsidRPr="00F400DA">
        <w:rPr>
          <w:rFonts w:ascii="Times New Roman" w:eastAsia="Times New Roman" w:hAnsi="Times New Roman" w:cs="Times New Roman"/>
          <w:color w:val="0E101A"/>
          <w:sz w:val="24"/>
          <w:szCs w:val="24"/>
        </w:rPr>
        <w:t xml:space="preserve"> longer</w:t>
      </w:r>
      <w:r w:rsidR="00C26F42" w:rsidRPr="00F400DA">
        <w:rPr>
          <w:rFonts w:ascii="Times New Roman" w:eastAsia="Times New Roman" w:hAnsi="Times New Roman" w:cs="Times New Roman"/>
          <w:color w:val="0E101A"/>
          <w:sz w:val="24"/>
          <w:szCs w:val="24"/>
        </w:rPr>
        <w:t xml:space="preserve"> work</w:t>
      </w:r>
      <w:r w:rsidRPr="00F400DA">
        <w:rPr>
          <w:rFonts w:ascii="Times New Roman" w:eastAsia="Times New Roman" w:hAnsi="Times New Roman" w:cs="Times New Roman"/>
          <w:color w:val="0E101A"/>
          <w:sz w:val="24"/>
          <w:szCs w:val="24"/>
        </w:rPr>
        <w:t xml:space="preserve"> </w:t>
      </w:r>
      <w:r w:rsidR="00007995" w:rsidRPr="00F400DA">
        <w:rPr>
          <w:rFonts w:ascii="Times New Roman" w:eastAsia="Times New Roman" w:hAnsi="Times New Roman" w:cs="Times New Roman"/>
          <w:color w:val="0E101A"/>
          <w:sz w:val="24"/>
          <w:szCs w:val="24"/>
        </w:rPr>
        <w:t>periods</w:t>
      </w:r>
      <w:r w:rsidRPr="00F400DA">
        <w:rPr>
          <w:rFonts w:ascii="Times New Roman" w:eastAsia="Times New Roman" w:hAnsi="Times New Roman" w:cs="Times New Roman"/>
          <w:color w:val="0E101A"/>
          <w:sz w:val="24"/>
          <w:szCs w:val="24"/>
        </w:rPr>
        <w:t xml:space="preserve"> when the labor is performed in </w:t>
      </w:r>
      <w:r w:rsidR="00C26F42" w:rsidRPr="00F400DA">
        <w:rPr>
          <w:rFonts w:ascii="Times New Roman" w:eastAsia="Times New Roman" w:hAnsi="Times New Roman" w:cs="Times New Roman"/>
          <w:color w:val="0E101A"/>
          <w:sz w:val="24"/>
          <w:szCs w:val="24"/>
        </w:rPr>
        <w:t>alterations</w:t>
      </w:r>
      <w:r w:rsidR="00007995" w:rsidRPr="00F400DA">
        <w:rPr>
          <w:rFonts w:ascii="Times New Roman" w:eastAsia="Times New Roman" w:hAnsi="Times New Roman" w:cs="Times New Roman"/>
          <w:color w:val="0E101A"/>
          <w:sz w:val="24"/>
          <w:szCs w:val="24"/>
        </w:rPr>
        <w:t xml:space="preserve">, provided </w:t>
      </w:r>
      <w:r w:rsidR="00CC5D70" w:rsidRPr="00F400DA">
        <w:rPr>
          <w:rFonts w:ascii="Times New Roman" w:eastAsia="Times New Roman" w:hAnsi="Times New Roman" w:cs="Times New Roman"/>
          <w:color w:val="0E101A"/>
          <w:sz w:val="24"/>
          <w:szCs w:val="24"/>
        </w:rPr>
        <w:t xml:space="preserve">the overall period in the </w:t>
      </w:r>
      <w:r w:rsidR="00C26F42" w:rsidRPr="00F400DA">
        <w:rPr>
          <w:rFonts w:ascii="Times New Roman" w:eastAsia="Times New Roman" w:hAnsi="Times New Roman" w:cs="Times New Roman"/>
          <w:color w:val="0E101A"/>
          <w:sz w:val="24"/>
          <w:szCs w:val="24"/>
        </w:rPr>
        <w:t xml:space="preserve">cycle </w:t>
      </w:r>
      <w:r w:rsidR="00CC5D70" w:rsidRPr="00F400DA">
        <w:rPr>
          <w:rFonts w:ascii="Times New Roman" w:eastAsia="Times New Roman" w:hAnsi="Times New Roman" w:cs="Times New Roman"/>
          <w:color w:val="0E101A"/>
          <w:sz w:val="24"/>
          <w:szCs w:val="24"/>
        </w:rPr>
        <w:t xml:space="preserve">of three weeks </w:t>
      </w:r>
      <w:r w:rsidR="00C26F42" w:rsidRPr="00F400DA">
        <w:rPr>
          <w:rFonts w:ascii="Times New Roman" w:eastAsia="Times New Roman" w:hAnsi="Times New Roman" w:cs="Times New Roman"/>
          <w:color w:val="0E101A"/>
          <w:sz w:val="24"/>
          <w:szCs w:val="24"/>
        </w:rPr>
        <w:t>does not surpass eight</w:t>
      </w:r>
      <w:r w:rsidR="00CC5D70" w:rsidRPr="00F400DA">
        <w:rPr>
          <w:rFonts w:ascii="Times New Roman" w:eastAsia="Times New Roman" w:hAnsi="Times New Roman" w:cs="Times New Roman"/>
          <w:color w:val="0E101A"/>
          <w:sz w:val="24"/>
          <w:szCs w:val="24"/>
        </w:rPr>
        <w:t xml:space="preserve"> hours </w:t>
      </w:r>
      <w:r w:rsidR="00C26F42" w:rsidRPr="00F400DA">
        <w:rPr>
          <w:rFonts w:ascii="Times New Roman" w:eastAsia="Times New Roman" w:hAnsi="Times New Roman" w:cs="Times New Roman"/>
          <w:color w:val="0E101A"/>
          <w:sz w:val="24"/>
          <w:szCs w:val="24"/>
        </w:rPr>
        <w:t>da</w:t>
      </w:r>
      <w:r w:rsidR="00CC5D70" w:rsidRPr="00F400DA">
        <w:rPr>
          <w:rFonts w:ascii="Times New Roman" w:eastAsia="Times New Roman" w:hAnsi="Times New Roman" w:cs="Times New Roman"/>
          <w:color w:val="0E101A"/>
          <w:sz w:val="24"/>
          <w:szCs w:val="24"/>
        </w:rPr>
        <w:t>il</w:t>
      </w:r>
      <w:r w:rsidR="00C26F42" w:rsidRPr="00F400DA">
        <w:rPr>
          <w:rFonts w:ascii="Times New Roman" w:eastAsia="Times New Roman" w:hAnsi="Times New Roman" w:cs="Times New Roman"/>
          <w:color w:val="0E101A"/>
          <w:sz w:val="24"/>
          <w:szCs w:val="24"/>
        </w:rPr>
        <w:t xml:space="preserve">y or </w:t>
      </w:r>
      <w:r w:rsidR="00F4618F" w:rsidRPr="00F400DA">
        <w:rPr>
          <w:rFonts w:ascii="Times New Roman" w:eastAsia="Times New Roman" w:hAnsi="Times New Roman" w:cs="Times New Roman"/>
          <w:color w:val="0E101A"/>
          <w:sz w:val="24"/>
          <w:szCs w:val="24"/>
        </w:rPr>
        <w:t>forty-eight</w:t>
      </w:r>
      <w:r w:rsidR="00C26F42" w:rsidRPr="00F400DA">
        <w:rPr>
          <w:rFonts w:ascii="Times New Roman" w:eastAsia="Times New Roman" w:hAnsi="Times New Roman" w:cs="Times New Roman"/>
          <w:color w:val="0E101A"/>
          <w:sz w:val="24"/>
          <w:szCs w:val="24"/>
        </w:rPr>
        <w:t xml:space="preserve"> </w:t>
      </w:r>
      <w:r w:rsidR="00CC162D" w:rsidRPr="00F400DA">
        <w:rPr>
          <w:rFonts w:ascii="Times New Roman" w:eastAsia="Times New Roman" w:hAnsi="Times New Roman" w:cs="Times New Roman"/>
          <w:color w:val="0E101A"/>
          <w:sz w:val="24"/>
          <w:szCs w:val="24"/>
        </w:rPr>
        <w:t xml:space="preserve">hours </w:t>
      </w:r>
      <w:r w:rsidRPr="00F400DA">
        <w:rPr>
          <w:rFonts w:ascii="Times New Roman" w:eastAsia="Times New Roman" w:hAnsi="Times New Roman" w:cs="Times New Roman"/>
          <w:color w:val="0E101A"/>
          <w:sz w:val="24"/>
          <w:szCs w:val="24"/>
        </w:rPr>
        <w:t>week</w:t>
      </w:r>
      <w:r w:rsidR="00CC162D" w:rsidRPr="00F400DA">
        <w:rPr>
          <w:rFonts w:ascii="Times New Roman" w:eastAsia="Times New Roman" w:hAnsi="Times New Roman" w:cs="Times New Roman"/>
          <w:color w:val="0E101A"/>
          <w:sz w:val="24"/>
          <w:szCs w:val="24"/>
        </w:rPr>
        <w:t>ly</w:t>
      </w:r>
      <w:r w:rsidR="0028010A" w:rsidRPr="00F400DA">
        <w:rPr>
          <w:rFonts w:ascii="Times New Roman" w:eastAsia="Times New Roman" w:hAnsi="Times New Roman" w:cs="Times New Roman"/>
          <w:color w:val="0E101A"/>
          <w:sz w:val="24"/>
          <w:szCs w:val="24"/>
        </w:rPr>
        <w:t xml:space="preserve"> (</w:t>
      </w:r>
      <w:proofErr w:type="spellStart"/>
      <w:r w:rsidR="00ED7A79" w:rsidRPr="00F400DA">
        <w:rPr>
          <w:rFonts w:ascii="Times New Roman" w:hAnsi="Times New Roman" w:cs="Times New Roman"/>
          <w:color w:val="222222"/>
          <w:sz w:val="24"/>
          <w:szCs w:val="24"/>
          <w:shd w:val="clear" w:color="auto" w:fill="FFFFFF"/>
        </w:rPr>
        <w:t>A</w:t>
      </w:r>
      <w:r w:rsidR="00ED7A79" w:rsidRPr="00F400DA">
        <w:rPr>
          <w:rFonts w:ascii="Times New Roman" w:hAnsi="Times New Roman" w:cs="Times New Roman"/>
          <w:color w:val="222222"/>
          <w:sz w:val="24"/>
          <w:szCs w:val="24"/>
          <w:shd w:val="clear" w:color="auto" w:fill="FFFFFF"/>
        </w:rPr>
        <w:t>nstis</w:t>
      </w:r>
      <w:proofErr w:type="spellEnd"/>
      <w:r w:rsidR="00ED7A79" w:rsidRPr="00F400DA">
        <w:rPr>
          <w:rFonts w:ascii="Times New Roman" w:hAnsi="Times New Roman" w:cs="Times New Roman"/>
          <w:color w:val="222222"/>
          <w:sz w:val="24"/>
          <w:szCs w:val="24"/>
          <w:shd w:val="clear" w:color="auto" w:fill="FFFFFF"/>
        </w:rPr>
        <w:t xml:space="preserve"> &amp; Reid, 2021)</w:t>
      </w:r>
      <w:r w:rsidRPr="00F400DA">
        <w:rPr>
          <w:rFonts w:ascii="Times New Roman" w:eastAsia="Times New Roman" w:hAnsi="Times New Roman" w:cs="Times New Roman"/>
          <w:color w:val="0E101A"/>
          <w:sz w:val="24"/>
          <w:szCs w:val="24"/>
        </w:rPr>
        <w:t>. Workers must not stay at their emplo</w:t>
      </w:r>
      <w:r w:rsidR="003779A6" w:rsidRPr="00F400DA">
        <w:rPr>
          <w:rFonts w:ascii="Times New Roman" w:eastAsia="Times New Roman" w:hAnsi="Times New Roman" w:cs="Times New Roman"/>
          <w:color w:val="0E101A"/>
          <w:sz w:val="24"/>
          <w:szCs w:val="24"/>
        </w:rPr>
        <w:t>yment for more than twelve hours daily</w:t>
      </w:r>
      <w:r w:rsidRPr="00F400DA">
        <w:rPr>
          <w:rFonts w:ascii="Times New Roman" w:eastAsia="Times New Roman" w:hAnsi="Times New Roman" w:cs="Times New Roman"/>
          <w:color w:val="0E101A"/>
          <w:sz w:val="24"/>
          <w:szCs w:val="24"/>
        </w:rPr>
        <w:t xml:space="preserve">. This law is particularly significant as it protects workers from being overworked. The law might affect </w:t>
      </w:r>
      <w:r w:rsidRPr="00F400DA">
        <w:rPr>
          <w:rFonts w:ascii="Times New Roman" w:eastAsia="Times New Roman" w:hAnsi="Times New Roman" w:cs="Times New Roman"/>
          <w:color w:val="0E101A"/>
          <w:sz w:val="24"/>
          <w:szCs w:val="24"/>
        </w:rPr>
        <w:t>the hiring process because workers will sometimes be required to work overtime. Therefore, after going through the rules, I would recommend Saudi Arabia for the global expansion of my organization.</w:t>
      </w:r>
    </w:p>
    <w:p w:rsidR="001912ED" w:rsidRPr="00F400DA" w:rsidRDefault="002B756D" w:rsidP="00F400DA">
      <w:pPr>
        <w:spacing w:after="0" w:line="480" w:lineRule="auto"/>
        <w:ind w:firstLine="720"/>
        <w:jc w:val="center"/>
        <w:rPr>
          <w:rFonts w:ascii="Times New Roman" w:eastAsia="Times New Roman" w:hAnsi="Times New Roman" w:cs="Times New Roman"/>
          <w:b/>
          <w:color w:val="0E101A"/>
          <w:sz w:val="24"/>
          <w:szCs w:val="24"/>
        </w:rPr>
      </w:pPr>
      <w:r w:rsidRPr="00F400DA">
        <w:rPr>
          <w:rFonts w:ascii="Times New Roman" w:eastAsia="Times New Roman" w:hAnsi="Times New Roman" w:cs="Times New Roman"/>
          <w:b/>
          <w:color w:val="0E101A"/>
          <w:sz w:val="24"/>
          <w:szCs w:val="24"/>
        </w:rPr>
        <w:t>Synopsis 2</w:t>
      </w:r>
    </w:p>
    <w:p w:rsidR="001912ED" w:rsidRPr="00F400DA" w:rsidRDefault="002B756D" w:rsidP="00F400DA">
      <w:pPr>
        <w:spacing w:after="0" w:line="480" w:lineRule="auto"/>
        <w:ind w:firstLine="720"/>
        <w:rPr>
          <w:rFonts w:ascii="Times New Roman" w:eastAsia="Times New Roman" w:hAnsi="Times New Roman" w:cs="Times New Roman"/>
          <w:color w:val="0E101A"/>
          <w:sz w:val="24"/>
          <w:szCs w:val="24"/>
        </w:rPr>
      </w:pPr>
      <w:r w:rsidRPr="00F400DA">
        <w:rPr>
          <w:rFonts w:ascii="Times New Roman" w:eastAsia="Times New Roman" w:hAnsi="Times New Roman" w:cs="Times New Roman"/>
          <w:color w:val="0E101A"/>
          <w:sz w:val="24"/>
          <w:szCs w:val="24"/>
        </w:rPr>
        <w:t>The choice of Saudi Arabia for global expansion</w:t>
      </w:r>
      <w:r w:rsidRPr="00F400DA">
        <w:rPr>
          <w:rFonts w:ascii="Times New Roman" w:eastAsia="Times New Roman" w:hAnsi="Times New Roman" w:cs="Times New Roman"/>
          <w:color w:val="0E101A"/>
          <w:sz w:val="24"/>
          <w:szCs w:val="24"/>
        </w:rPr>
        <w:t xml:space="preserve"> will highly benefit my organization mainly because the country became a member of the World Trade Organization, which aided in expanding global access to domestic investors. It also assisted in the modernization of Saudi Arabia's trade policies. With Saud</w:t>
      </w:r>
      <w:r w:rsidRPr="00F400DA">
        <w:rPr>
          <w:rFonts w:ascii="Times New Roman" w:eastAsia="Times New Roman" w:hAnsi="Times New Roman" w:cs="Times New Roman"/>
          <w:color w:val="0E101A"/>
          <w:sz w:val="24"/>
          <w:szCs w:val="24"/>
        </w:rPr>
        <w:t>i Arabia's admission to the WTO, parts of its market procedures became more conventional than global standards; the government negotiated other areas to accommodate the sovereign nation's residents. This factor would be a significant boost to our organizat</w:t>
      </w:r>
      <w:r w:rsidRPr="00F400DA">
        <w:rPr>
          <w:rFonts w:ascii="Times New Roman" w:eastAsia="Times New Roman" w:hAnsi="Times New Roman" w:cs="Times New Roman"/>
          <w:color w:val="0E101A"/>
          <w:sz w:val="24"/>
          <w:szCs w:val="24"/>
        </w:rPr>
        <w:t>ion's success. Similarly, Saudi Arabia is opening up and extending the regions in which international investors may engage while still offering some conservatism in off-limits commercial zones. Simultaneously, Saudi Arabia's sovereign wealth fund would rap</w:t>
      </w:r>
      <w:r w:rsidRPr="00F400DA">
        <w:rPr>
          <w:rFonts w:ascii="Times New Roman" w:eastAsia="Times New Roman" w:hAnsi="Times New Roman" w:cs="Times New Roman"/>
          <w:color w:val="0E101A"/>
          <w:sz w:val="24"/>
          <w:szCs w:val="24"/>
        </w:rPr>
        <w:t>idly invest in other nations, which would benefit our organization if we expanded towards their territories. In addition, our organization would benefit from this</w:t>
      </w:r>
      <w:r w:rsidR="003779A6" w:rsidRPr="00F400DA">
        <w:rPr>
          <w:rFonts w:ascii="Times New Roman" w:eastAsia="Times New Roman" w:hAnsi="Times New Roman" w:cs="Times New Roman"/>
          <w:color w:val="0E101A"/>
          <w:sz w:val="24"/>
          <w:szCs w:val="24"/>
        </w:rPr>
        <w:t xml:space="preserve"> expansion because, for beginners</w:t>
      </w:r>
      <w:r w:rsidR="0051709E" w:rsidRPr="00F400DA">
        <w:rPr>
          <w:rFonts w:ascii="Times New Roman" w:eastAsia="Times New Roman" w:hAnsi="Times New Roman" w:cs="Times New Roman"/>
          <w:color w:val="0E101A"/>
          <w:sz w:val="24"/>
          <w:szCs w:val="24"/>
        </w:rPr>
        <w:t xml:space="preserve">, there exists a discrete taxation scheme </w:t>
      </w:r>
      <w:r w:rsidRPr="00F400DA">
        <w:rPr>
          <w:rFonts w:ascii="Times New Roman" w:eastAsia="Times New Roman" w:hAnsi="Times New Roman" w:cs="Times New Roman"/>
          <w:color w:val="0E101A"/>
          <w:sz w:val="24"/>
          <w:szCs w:val="24"/>
        </w:rPr>
        <w:t xml:space="preserve">where foreign </w:t>
      </w:r>
      <w:r w:rsidR="0051709E" w:rsidRPr="00F400DA">
        <w:rPr>
          <w:rFonts w:ascii="Times New Roman" w:eastAsia="Times New Roman" w:hAnsi="Times New Roman" w:cs="Times New Roman"/>
          <w:color w:val="0E101A"/>
          <w:sz w:val="24"/>
          <w:szCs w:val="24"/>
        </w:rPr>
        <w:t>financiers</w:t>
      </w:r>
      <w:r w:rsidRPr="00F400DA">
        <w:rPr>
          <w:rFonts w:ascii="Times New Roman" w:eastAsia="Times New Roman" w:hAnsi="Times New Roman" w:cs="Times New Roman"/>
          <w:color w:val="0E101A"/>
          <w:sz w:val="24"/>
          <w:szCs w:val="24"/>
        </w:rPr>
        <w:t xml:space="preserve"> may not be held </w:t>
      </w:r>
      <w:r w:rsidR="0051709E" w:rsidRPr="00F400DA">
        <w:rPr>
          <w:rFonts w:ascii="Times New Roman" w:eastAsia="Times New Roman" w:hAnsi="Times New Roman" w:cs="Times New Roman"/>
          <w:color w:val="0E101A"/>
          <w:sz w:val="24"/>
          <w:szCs w:val="24"/>
        </w:rPr>
        <w:t>responsible</w:t>
      </w:r>
      <w:r w:rsidRPr="00F400DA">
        <w:rPr>
          <w:rFonts w:ascii="Times New Roman" w:eastAsia="Times New Roman" w:hAnsi="Times New Roman" w:cs="Times New Roman"/>
          <w:color w:val="0E101A"/>
          <w:sz w:val="24"/>
          <w:szCs w:val="24"/>
        </w:rPr>
        <w:t xml:space="preserve"> for hefty </w:t>
      </w:r>
      <w:r w:rsidR="0051709E" w:rsidRPr="00F400DA">
        <w:rPr>
          <w:rFonts w:ascii="Times New Roman" w:eastAsia="Times New Roman" w:hAnsi="Times New Roman" w:cs="Times New Roman"/>
          <w:color w:val="0E101A"/>
          <w:sz w:val="24"/>
          <w:szCs w:val="24"/>
        </w:rPr>
        <w:t>revenue</w:t>
      </w:r>
      <w:r w:rsidRPr="00F400DA">
        <w:rPr>
          <w:rFonts w:ascii="Times New Roman" w:eastAsia="Times New Roman" w:hAnsi="Times New Roman" w:cs="Times New Roman"/>
          <w:color w:val="0E101A"/>
          <w:sz w:val="24"/>
          <w:szCs w:val="24"/>
        </w:rPr>
        <w:t xml:space="preserve"> tax or even a </w:t>
      </w:r>
      <w:r w:rsidR="0051709E" w:rsidRPr="00F400DA">
        <w:rPr>
          <w:rFonts w:ascii="Times New Roman" w:eastAsia="Times New Roman" w:hAnsi="Times New Roman" w:cs="Times New Roman"/>
          <w:color w:val="0E101A"/>
          <w:sz w:val="24"/>
          <w:szCs w:val="24"/>
        </w:rPr>
        <w:t>substantial</w:t>
      </w:r>
      <w:r w:rsidRPr="00F400DA">
        <w:rPr>
          <w:rFonts w:ascii="Times New Roman" w:eastAsia="Times New Roman" w:hAnsi="Times New Roman" w:cs="Times New Roman"/>
          <w:color w:val="0E101A"/>
          <w:sz w:val="24"/>
          <w:szCs w:val="24"/>
        </w:rPr>
        <w:t xml:space="preserve"> </w:t>
      </w:r>
      <w:r w:rsidR="0051709E" w:rsidRPr="00F400DA">
        <w:rPr>
          <w:rFonts w:ascii="Times New Roman" w:eastAsia="Times New Roman" w:hAnsi="Times New Roman" w:cs="Times New Roman"/>
          <w:color w:val="0E101A"/>
          <w:sz w:val="24"/>
          <w:szCs w:val="24"/>
        </w:rPr>
        <w:t>sum</w:t>
      </w:r>
      <w:r w:rsidRPr="00F400DA">
        <w:rPr>
          <w:rFonts w:ascii="Times New Roman" w:eastAsia="Times New Roman" w:hAnsi="Times New Roman" w:cs="Times New Roman"/>
          <w:color w:val="0E101A"/>
          <w:sz w:val="24"/>
          <w:szCs w:val="24"/>
        </w:rPr>
        <w:t xml:space="preserve"> of sales </w:t>
      </w:r>
      <w:r w:rsidR="0051709E" w:rsidRPr="00F400DA">
        <w:rPr>
          <w:rFonts w:ascii="Times New Roman" w:eastAsia="Times New Roman" w:hAnsi="Times New Roman" w:cs="Times New Roman"/>
          <w:color w:val="0E101A"/>
          <w:sz w:val="24"/>
          <w:szCs w:val="24"/>
        </w:rPr>
        <w:t>duty</w:t>
      </w:r>
      <w:r w:rsidRPr="00F400DA">
        <w:rPr>
          <w:rFonts w:ascii="Times New Roman" w:eastAsia="Times New Roman" w:hAnsi="Times New Roman" w:cs="Times New Roman"/>
          <w:color w:val="0E101A"/>
          <w:sz w:val="24"/>
          <w:szCs w:val="24"/>
        </w:rPr>
        <w:t xml:space="preserve">. These favorable tax </w:t>
      </w:r>
      <w:r w:rsidR="00B75429" w:rsidRPr="00F400DA">
        <w:rPr>
          <w:rFonts w:ascii="Times New Roman" w:eastAsia="Times New Roman" w:hAnsi="Times New Roman" w:cs="Times New Roman"/>
          <w:color w:val="0E101A"/>
          <w:sz w:val="24"/>
          <w:szCs w:val="24"/>
        </w:rPr>
        <w:t>surroundings</w:t>
      </w:r>
      <w:r w:rsidRPr="00F400DA">
        <w:rPr>
          <w:rFonts w:ascii="Times New Roman" w:eastAsia="Times New Roman" w:hAnsi="Times New Roman" w:cs="Times New Roman"/>
          <w:color w:val="0E101A"/>
          <w:sz w:val="24"/>
          <w:szCs w:val="24"/>
        </w:rPr>
        <w:t xml:space="preserve"> appeal to confident </w:t>
      </w:r>
      <w:r w:rsidR="00B75429" w:rsidRPr="00F400DA">
        <w:rPr>
          <w:rFonts w:ascii="Times New Roman" w:eastAsia="Times New Roman" w:hAnsi="Times New Roman" w:cs="Times New Roman"/>
          <w:color w:val="0E101A"/>
          <w:sz w:val="24"/>
          <w:szCs w:val="24"/>
        </w:rPr>
        <w:t>financiers</w:t>
      </w:r>
      <w:r w:rsidRPr="00F400DA">
        <w:rPr>
          <w:rFonts w:ascii="Times New Roman" w:eastAsia="Times New Roman" w:hAnsi="Times New Roman" w:cs="Times New Roman"/>
          <w:color w:val="0E101A"/>
          <w:sz w:val="24"/>
          <w:szCs w:val="24"/>
        </w:rPr>
        <w:t xml:space="preserve"> who are either </w:t>
      </w:r>
      <w:r w:rsidR="00B75429" w:rsidRPr="00F400DA">
        <w:rPr>
          <w:rFonts w:ascii="Times New Roman" w:eastAsia="Times New Roman" w:hAnsi="Times New Roman" w:cs="Times New Roman"/>
          <w:color w:val="0E101A"/>
          <w:sz w:val="24"/>
          <w:szCs w:val="24"/>
        </w:rPr>
        <w:t>divergent</w:t>
      </w:r>
      <w:r w:rsidRPr="00F400DA">
        <w:rPr>
          <w:rFonts w:ascii="Times New Roman" w:eastAsia="Times New Roman" w:hAnsi="Times New Roman" w:cs="Times New Roman"/>
          <w:color w:val="0E101A"/>
          <w:sz w:val="24"/>
          <w:szCs w:val="24"/>
        </w:rPr>
        <w:t xml:space="preserve"> to taxes or want taxation to take a </w:t>
      </w:r>
      <w:r w:rsidR="00B75429" w:rsidRPr="00F400DA">
        <w:rPr>
          <w:rFonts w:ascii="Times New Roman" w:eastAsia="Times New Roman" w:hAnsi="Times New Roman" w:cs="Times New Roman"/>
          <w:color w:val="0E101A"/>
          <w:sz w:val="24"/>
          <w:szCs w:val="24"/>
        </w:rPr>
        <w:t>minor</w:t>
      </w:r>
      <w:r w:rsidRPr="00F400DA">
        <w:rPr>
          <w:rFonts w:ascii="Times New Roman" w:eastAsia="Times New Roman" w:hAnsi="Times New Roman" w:cs="Times New Roman"/>
          <w:color w:val="0E101A"/>
          <w:sz w:val="24"/>
          <w:szCs w:val="24"/>
        </w:rPr>
        <w:t xml:space="preserve"> bite out of </w:t>
      </w:r>
      <w:r w:rsidRPr="00F400DA">
        <w:rPr>
          <w:rFonts w:ascii="Times New Roman" w:eastAsia="Times New Roman" w:hAnsi="Times New Roman" w:cs="Times New Roman"/>
          <w:color w:val="0E101A"/>
          <w:sz w:val="24"/>
          <w:szCs w:val="24"/>
        </w:rPr>
        <w:lastRenderedPageBreak/>
        <w:t xml:space="preserve">their </w:t>
      </w:r>
      <w:r w:rsidR="00B75429" w:rsidRPr="00F400DA">
        <w:rPr>
          <w:rFonts w:ascii="Times New Roman" w:eastAsia="Times New Roman" w:hAnsi="Times New Roman" w:cs="Times New Roman"/>
          <w:color w:val="0E101A"/>
          <w:sz w:val="24"/>
          <w:szCs w:val="24"/>
        </w:rPr>
        <w:t>lowest</w:t>
      </w:r>
      <w:r w:rsidRPr="00F400DA">
        <w:rPr>
          <w:rFonts w:ascii="Times New Roman" w:eastAsia="Times New Roman" w:hAnsi="Times New Roman" w:cs="Times New Roman"/>
          <w:color w:val="0E101A"/>
          <w:sz w:val="24"/>
          <w:szCs w:val="24"/>
        </w:rPr>
        <w:t xml:space="preserve"> line. According to Deloitte's analysis of Saudi policy last year, while the kingdom would join in a GCC VAT system with the other Gulf States, some goods will be excluded and subjected to a zero rate</w:t>
      </w:r>
      <w:r w:rsidR="0038556D" w:rsidRPr="00F400DA">
        <w:rPr>
          <w:rFonts w:ascii="Times New Roman" w:eastAsia="Times New Roman" w:hAnsi="Times New Roman" w:cs="Times New Roman"/>
          <w:color w:val="0E101A"/>
          <w:sz w:val="24"/>
          <w:szCs w:val="24"/>
        </w:rPr>
        <w:t xml:space="preserve"> (</w:t>
      </w:r>
      <w:proofErr w:type="spellStart"/>
      <w:r w:rsidR="00ED7A79" w:rsidRPr="00F400DA">
        <w:rPr>
          <w:rFonts w:ascii="Times New Roman" w:hAnsi="Times New Roman" w:cs="Times New Roman"/>
          <w:color w:val="222222"/>
          <w:sz w:val="24"/>
          <w:szCs w:val="24"/>
          <w:shd w:val="clear" w:color="auto" w:fill="FFFFFF"/>
        </w:rPr>
        <w:t>A</w:t>
      </w:r>
      <w:r w:rsidR="00ED7A79" w:rsidRPr="00F400DA">
        <w:rPr>
          <w:rFonts w:ascii="Times New Roman" w:hAnsi="Times New Roman" w:cs="Times New Roman"/>
          <w:color w:val="222222"/>
          <w:sz w:val="24"/>
          <w:szCs w:val="24"/>
          <w:shd w:val="clear" w:color="auto" w:fill="FFFFFF"/>
        </w:rPr>
        <w:t>nstis</w:t>
      </w:r>
      <w:proofErr w:type="spellEnd"/>
      <w:r w:rsidR="00ED7A79" w:rsidRPr="00F400DA">
        <w:rPr>
          <w:rFonts w:ascii="Times New Roman" w:hAnsi="Times New Roman" w:cs="Times New Roman"/>
          <w:color w:val="222222"/>
          <w:sz w:val="24"/>
          <w:szCs w:val="24"/>
          <w:shd w:val="clear" w:color="auto" w:fill="FFFFFF"/>
        </w:rPr>
        <w:t xml:space="preserve"> &amp; Reid, 2021)</w:t>
      </w:r>
      <w:r w:rsidRPr="00F400DA">
        <w:rPr>
          <w:rFonts w:ascii="Times New Roman" w:eastAsia="Times New Roman" w:hAnsi="Times New Roman" w:cs="Times New Roman"/>
          <w:color w:val="0E101A"/>
          <w:sz w:val="24"/>
          <w:szCs w:val="24"/>
        </w:rPr>
        <w:t>. </w:t>
      </w:r>
    </w:p>
    <w:p w:rsidR="001912ED" w:rsidRPr="00F400DA" w:rsidRDefault="002B756D" w:rsidP="00F400DA">
      <w:pPr>
        <w:spacing w:after="0" w:line="480" w:lineRule="auto"/>
        <w:ind w:firstLine="720"/>
        <w:rPr>
          <w:rFonts w:ascii="Times New Roman" w:eastAsia="Times New Roman" w:hAnsi="Times New Roman" w:cs="Times New Roman"/>
          <w:color w:val="0E101A"/>
          <w:sz w:val="24"/>
          <w:szCs w:val="24"/>
        </w:rPr>
      </w:pPr>
      <w:r w:rsidRPr="00F400DA">
        <w:rPr>
          <w:rFonts w:ascii="Times New Roman" w:eastAsia="Times New Roman" w:hAnsi="Times New Roman" w:cs="Times New Roman"/>
          <w:color w:val="0E101A"/>
          <w:sz w:val="24"/>
          <w:szCs w:val="24"/>
        </w:rPr>
        <w:t xml:space="preserve">Likewise, the </w:t>
      </w:r>
      <w:r w:rsidR="00B75429" w:rsidRPr="00F400DA">
        <w:rPr>
          <w:rFonts w:ascii="Times New Roman" w:eastAsia="Times New Roman" w:hAnsi="Times New Roman" w:cs="Times New Roman"/>
          <w:color w:val="0E101A"/>
          <w:sz w:val="24"/>
          <w:szCs w:val="24"/>
        </w:rPr>
        <w:t>simplicity</w:t>
      </w:r>
      <w:r w:rsidRPr="00F400DA">
        <w:rPr>
          <w:rFonts w:ascii="Times New Roman" w:eastAsia="Times New Roman" w:hAnsi="Times New Roman" w:cs="Times New Roman"/>
          <w:color w:val="0E101A"/>
          <w:sz w:val="24"/>
          <w:szCs w:val="24"/>
        </w:rPr>
        <w:t xml:space="preserve"> of conducting</w:t>
      </w:r>
      <w:r w:rsidRPr="00F400DA">
        <w:rPr>
          <w:rFonts w:ascii="Times New Roman" w:eastAsia="Times New Roman" w:hAnsi="Times New Roman" w:cs="Times New Roman"/>
          <w:color w:val="0E101A"/>
          <w:sz w:val="24"/>
          <w:szCs w:val="24"/>
        </w:rPr>
        <w:t xml:space="preserve"> </w:t>
      </w:r>
      <w:r w:rsidR="00B75429" w:rsidRPr="00F400DA">
        <w:rPr>
          <w:rFonts w:ascii="Times New Roman" w:eastAsia="Times New Roman" w:hAnsi="Times New Roman" w:cs="Times New Roman"/>
          <w:color w:val="0E101A"/>
          <w:sz w:val="24"/>
          <w:szCs w:val="24"/>
        </w:rPr>
        <w:t>commerce</w:t>
      </w:r>
      <w:r w:rsidRPr="00F400DA">
        <w:rPr>
          <w:rFonts w:ascii="Times New Roman" w:eastAsia="Times New Roman" w:hAnsi="Times New Roman" w:cs="Times New Roman"/>
          <w:color w:val="0E101A"/>
          <w:sz w:val="24"/>
          <w:szCs w:val="24"/>
        </w:rPr>
        <w:t xml:space="preserve"> is another crucial </w:t>
      </w:r>
      <w:r w:rsidR="00B75429" w:rsidRPr="00F400DA">
        <w:rPr>
          <w:rFonts w:ascii="Times New Roman" w:eastAsia="Times New Roman" w:hAnsi="Times New Roman" w:cs="Times New Roman"/>
          <w:color w:val="0E101A"/>
          <w:sz w:val="24"/>
          <w:szCs w:val="24"/>
        </w:rPr>
        <w:t>motivation</w:t>
      </w:r>
      <w:r w:rsidRPr="00F400DA">
        <w:rPr>
          <w:rFonts w:ascii="Times New Roman" w:eastAsia="Times New Roman" w:hAnsi="Times New Roman" w:cs="Times New Roman"/>
          <w:color w:val="0E101A"/>
          <w:sz w:val="24"/>
          <w:szCs w:val="24"/>
        </w:rPr>
        <w:t xml:space="preserve"> our firm would benefit from Saudi Arabia. </w:t>
      </w:r>
      <w:r w:rsidR="00B75429" w:rsidRPr="00F400DA">
        <w:rPr>
          <w:rFonts w:ascii="Times New Roman" w:eastAsia="Times New Roman" w:hAnsi="Times New Roman" w:cs="Times New Roman"/>
          <w:color w:val="0E101A"/>
          <w:sz w:val="24"/>
          <w:szCs w:val="24"/>
        </w:rPr>
        <w:t>Global</w:t>
      </w:r>
      <w:r w:rsidRPr="00F400DA">
        <w:rPr>
          <w:rFonts w:ascii="Times New Roman" w:eastAsia="Times New Roman" w:hAnsi="Times New Roman" w:cs="Times New Roman"/>
          <w:color w:val="0E101A"/>
          <w:sz w:val="24"/>
          <w:szCs w:val="24"/>
        </w:rPr>
        <w:t xml:space="preserve"> </w:t>
      </w:r>
      <w:r w:rsidR="00B75429" w:rsidRPr="00F400DA">
        <w:rPr>
          <w:rFonts w:ascii="Times New Roman" w:eastAsia="Times New Roman" w:hAnsi="Times New Roman" w:cs="Times New Roman"/>
          <w:color w:val="0E101A"/>
          <w:sz w:val="24"/>
          <w:szCs w:val="24"/>
        </w:rPr>
        <w:t>administrations</w:t>
      </w:r>
      <w:r w:rsidRPr="00F400DA">
        <w:rPr>
          <w:rFonts w:ascii="Times New Roman" w:eastAsia="Times New Roman" w:hAnsi="Times New Roman" w:cs="Times New Roman"/>
          <w:color w:val="0E101A"/>
          <w:sz w:val="24"/>
          <w:szCs w:val="24"/>
        </w:rPr>
        <w:t xml:space="preserve"> rate the </w:t>
      </w:r>
      <w:r w:rsidR="00B75429" w:rsidRPr="00F400DA">
        <w:rPr>
          <w:rFonts w:ascii="Times New Roman" w:eastAsia="Times New Roman" w:hAnsi="Times New Roman" w:cs="Times New Roman"/>
          <w:color w:val="0E101A"/>
          <w:sz w:val="24"/>
          <w:szCs w:val="24"/>
        </w:rPr>
        <w:t>nation</w:t>
      </w:r>
      <w:r w:rsidRPr="00F400DA">
        <w:rPr>
          <w:rFonts w:ascii="Times New Roman" w:eastAsia="Times New Roman" w:hAnsi="Times New Roman" w:cs="Times New Roman"/>
          <w:color w:val="0E101A"/>
          <w:sz w:val="24"/>
          <w:szCs w:val="24"/>
        </w:rPr>
        <w:t xml:space="preserve"> highly for </w:t>
      </w:r>
      <w:r w:rsidR="00B75429" w:rsidRPr="00F400DA">
        <w:rPr>
          <w:rFonts w:ascii="Times New Roman" w:eastAsia="Times New Roman" w:hAnsi="Times New Roman" w:cs="Times New Roman"/>
          <w:color w:val="0E101A"/>
          <w:sz w:val="24"/>
          <w:szCs w:val="24"/>
        </w:rPr>
        <w:t>affluence</w:t>
      </w:r>
      <w:r w:rsidRPr="00F400DA">
        <w:rPr>
          <w:rFonts w:ascii="Times New Roman" w:eastAsia="Times New Roman" w:hAnsi="Times New Roman" w:cs="Times New Roman"/>
          <w:color w:val="0E101A"/>
          <w:sz w:val="24"/>
          <w:szCs w:val="24"/>
        </w:rPr>
        <w:t xml:space="preserve"> of doing </w:t>
      </w:r>
      <w:r w:rsidR="00B75429" w:rsidRPr="00F400DA">
        <w:rPr>
          <w:rFonts w:ascii="Times New Roman" w:eastAsia="Times New Roman" w:hAnsi="Times New Roman" w:cs="Times New Roman"/>
          <w:color w:val="0E101A"/>
          <w:sz w:val="24"/>
          <w:szCs w:val="24"/>
        </w:rPr>
        <w:t>trade</w:t>
      </w:r>
      <w:r w:rsidRPr="00F400DA">
        <w:rPr>
          <w:rFonts w:ascii="Times New Roman" w:eastAsia="Times New Roman" w:hAnsi="Times New Roman" w:cs="Times New Roman"/>
          <w:color w:val="0E101A"/>
          <w:sz w:val="24"/>
          <w:szCs w:val="24"/>
        </w:rPr>
        <w:t xml:space="preserve">, and with the liberalization of </w:t>
      </w:r>
      <w:r w:rsidR="00B75429" w:rsidRPr="00F400DA">
        <w:rPr>
          <w:rFonts w:ascii="Times New Roman" w:eastAsia="Times New Roman" w:hAnsi="Times New Roman" w:cs="Times New Roman"/>
          <w:color w:val="0E101A"/>
          <w:sz w:val="24"/>
          <w:szCs w:val="24"/>
        </w:rPr>
        <w:t>commerce</w:t>
      </w:r>
      <w:r w:rsidRPr="00F400DA">
        <w:rPr>
          <w:rFonts w:ascii="Times New Roman" w:eastAsia="Times New Roman" w:hAnsi="Times New Roman" w:cs="Times New Roman"/>
          <w:color w:val="0E101A"/>
          <w:sz w:val="24"/>
          <w:szCs w:val="24"/>
        </w:rPr>
        <w:t xml:space="preserve">, </w:t>
      </w:r>
      <w:r w:rsidR="00B75429" w:rsidRPr="00F400DA">
        <w:rPr>
          <w:rFonts w:ascii="Times New Roman" w:eastAsia="Times New Roman" w:hAnsi="Times New Roman" w:cs="Times New Roman"/>
          <w:color w:val="0E101A"/>
          <w:sz w:val="24"/>
          <w:szCs w:val="24"/>
        </w:rPr>
        <w:t>universal</w:t>
      </w:r>
      <w:r w:rsidRPr="00F400DA">
        <w:rPr>
          <w:rFonts w:ascii="Times New Roman" w:eastAsia="Times New Roman" w:hAnsi="Times New Roman" w:cs="Times New Roman"/>
          <w:color w:val="0E101A"/>
          <w:sz w:val="24"/>
          <w:szCs w:val="24"/>
        </w:rPr>
        <w:t xml:space="preserve"> organizations are in great </w:t>
      </w:r>
      <w:r w:rsidR="00B75429" w:rsidRPr="00F400DA">
        <w:rPr>
          <w:rFonts w:ascii="Times New Roman" w:eastAsia="Times New Roman" w:hAnsi="Times New Roman" w:cs="Times New Roman"/>
          <w:color w:val="0E101A"/>
          <w:sz w:val="24"/>
          <w:szCs w:val="24"/>
        </w:rPr>
        <w:t>request</w:t>
      </w:r>
      <w:r w:rsidRPr="00F400DA">
        <w:rPr>
          <w:rFonts w:ascii="Times New Roman" w:eastAsia="Times New Roman" w:hAnsi="Times New Roman" w:cs="Times New Roman"/>
          <w:color w:val="0E101A"/>
          <w:sz w:val="24"/>
          <w:szCs w:val="24"/>
        </w:rPr>
        <w:t xml:space="preserve">. There is a </w:t>
      </w:r>
      <w:r w:rsidRPr="00F400DA">
        <w:rPr>
          <w:rFonts w:ascii="Times New Roman" w:eastAsia="Times New Roman" w:hAnsi="Times New Roman" w:cs="Times New Roman"/>
          <w:color w:val="0E101A"/>
          <w:sz w:val="24"/>
          <w:szCs w:val="24"/>
        </w:rPr>
        <w:t>sense of welcoming hands attitudes toward international funds and a multicultural culture in the Saudi Arabian occupation, which many overseas investors enjoy and we would enjoy as well as an organization.</w:t>
      </w:r>
    </w:p>
    <w:p w:rsidR="008608C5" w:rsidRPr="00F400DA" w:rsidRDefault="002B756D" w:rsidP="00F400DA">
      <w:pPr>
        <w:spacing w:after="0" w:line="480" w:lineRule="auto"/>
        <w:ind w:firstLine="720"/>
        <w:rPr>
          <w:rFonts w:ascii="Times New Roman" w:eastAsia="Times New Roman" w:hAnsi="Times New Roman" w:cs="Times New Roman"/>
          <w:color w:val="0E101A"/>
          <w:sz w:val="24"/>
          <w:szCs w:val="24"/>
        </w:rPr>
      </w:pPr>
      <w:r w:rsidRPr="00F400DA">
        <w:rPr>
          <w:rFonts w:ascii="Times New Roman" w:eastAsia="Times New Roman" w:hAnsi="Times New Roman" w:cs="Times New Roman"/>
          <w:color w:val="0E101A"/>
          <w:sz w:val="24"/>
          <w:szCs w:val="24"/>
        </w:rPr>
        <w:t>Consequently, the first step I will employ in my h</w:t>
      </w:r>
      <w:r w:rsidRPr="00F400DA">
        <w:rPr>
          <w:rFonts w:ascii="Times New Roman" w:eastAsia="Times New Roman" w:hAnsi="Times New Roman" w:cs="Times New Roman"/>
          <w:color w:val="0E101A"/>
          <w:sz w:val="24"/>
          <w:szCs w:val="24"/>
        </w:rPr>
        <w:t xml:space="preserve">iring strategy is to create a distinct corporate image. The corporate reputation would distinguish the firm from the </w:t>
      </w:r>
      <w:r w:rsidR="00B75429" w:rsidRPr="00F400DA">
        <w:rPr>
          <w:rFonts w:ascii="Times New Roman" w:eastAsia="Times New Roman" w:hAnsi="Times New Roman" w:cs="Times New Roman"/>
          <w:color w:val="0E101A"/>
          <w:sz w:val="24"/>
          <w:szCs w:val="24"/>
        </w:rPr>
        <w:t>struggle</w:t>
      </w:r>
      <w:r w:rsidRPr="00F400DA">
        <w:rPr>
          <w:rFonts w:ascii="Times New Roman" w:eastAsia="Times New Roman" w:hAnsi="Times New Roman" w:cs="Times New Roman"/>
          <w:color w:val="0E101A"/>
          <w:sz w:val="24"/>
          <w:szCs w:val="24"/>
        </w:rPr>
        <w:t xml:space="preserve"> and convince </w:t>
      </w:r>
      <w:r w:rsidR="00B75429" w:rsidRPr="00F400DA">
        <w:rPr>
          <w:rFonts w:ascii="Times New Roman" w:eastAsia="Times New Roman" w:hAnsi="Times New Roman" w:cs="Times New Roman"/>
          <w:color w:val="0E101A"/>
          <w:sz w:val="24"/>
          <w:szCs w:val="24"/>
        </w:rPr>
        <w:t>candidates why they should apply</w:t>
      </w:r>
      <w:r w:rsidRPr="00F400DA">
        <w:rPr>
          <w:rFonts w:ascii="Times New Roman" w:eastAsia="Times New Roman" w:hAnsi="Times New Roman" w:cs="Times New Roman"/>
          <w:color w:val="0E101A"/>
          <w:sz w:val="24"/>
          <w:szCs w:val="24"/>
        </w:rPr>
        <w:t xml:space="preserve">. It will also </w:t>
      </w:r>
      <w:r w:rsidR="006800D9" w:rsidRPr="00F400DA">
        <w:rPr>
          <w:rFonts w:ascii="Times New Roman" w:eastAsia="Times New Roman" w:hAnsi="Times New Roman" w:cs="Times New Roman"/>
          <w:color w:val="0E101A"/>
          <w:sz w:val="24"/>
          <w:szCs w:val="24"/>
        </w:rPr>
        <w:t xml:space="preserve">symbolize the company's </w:t>
      </w:r>
      <w:r w:rsidRPr="00F400DA">
        <w:rPr>
          <w:rFonts w:ascii="Times New Roman" w:eastAsia="Times New Roman" w:hAnsi="Times New Roman" w:cs="Times New Roman"/>
          <w:color w:val="0E101A"/>
          <w:sz w:val="24"/>
          <w:szCs w:val="24"/>
        </w:rPr>
        <w:t xml:space="preserve">culture, </w:t>
      </w:r>
      <w:r w:rsidR="006800D9" w:rsidRPr="00F400DA">
        <w:rPr>
          <w:rFonts w:ascii="Times New Roman" w:eastAsia="Times New Roman" w:hAnsi="Times New Roman" w:cs="Times New Roman"/>
          <w:color w:val="0E101A"/>
          <w:sz w:val="24"/>
          <w:szCs w:val="24"/>
        </w:rPr>
        <w:t xml:space="preserve">mission, </w:t>
      </w:r>
      <w:r w:rsidRPr="00F400DA">
        <w:rPr>
          <w:rFonts w:ascii="Times New Roman" w:eastAsia="Times New Roman" w:hAnsi="Times New Roman" w:cs="Times New Roman"/>
          <w:color w:val="0E101A"/>
          <w:sz w:val="24"/>
          <w:szCs w:val="24"/>
        </w:rPr>
        <w:t xml:space="preserve">and values, considering the </w:t>
      </w:r>
      <w:r w:rsidRPr="00F400DA">
        <w:rPr>
          <w:rFonts w:ascii="Times New Roman" w:eastAsia="Times New Roman" w:hAnsi="Times New Roman" w:cs="Times New Roman"/>
          <w:color w:val="0E101A"/>
          <w:sz w:val="24"/>
          <w:szCs w:val="24"/>
        </w:rPr>
        <w:t xml:space="preserve">strict employment laws in Saudi Arabia. Secondly, I will formulate work postings that represent the organization and the culture of Saudi Arabia because the job post is the initial impression of the organization to potentials candidates, and we would want </w:t>
      </w:r>
      <w:r w:rsidRPr="00F400DA">
        <w:rPr>
          <w:rFonts w:ascii="Times New Roman" w:eastAsia="Times New Roman" w:hAnsi="Times New Roman" w:cs="Times New Roman"/>
          <w:color w:val="0E101A"/>
          <w:sz w:val="24"/>
          <w:szCs w:val="24"/>
        </w:rPr>
        <w:t>to appear orderly and professional but still embrace our brand. Because we are in the technological era, the next step I will take in the</w:t>
      </w:r>
      <w:r w:rsidR="006A57F3" w:rsidRPr="00F400DA">
        <w:rPr>
          <w:rFonts w:ascii="Times New Roman" w:eastAsia="Times New Roman" w:hAnsi="Times New Roman" w:cs="Times New Roman"/>
          <w:color w:val="0E101A"/>
          <w:sz w:val="24"/>
          <w:szCs w:val="24"/>
        </w:rPr>
        <w:t xml:space="preserve"> hiring process is social platforms</w:t>
      </w:r>
      <w:r w:rsidRPr="00F400DA">
        <w:rPr>
          <w:rFonts w:ascii="Times New Roman" w:eastAsia="Times New Roman" w:hAnsi="Times New Roman" w:cs="Times New Roman"/>
          <w:color w:val="0E101A"/>
          <w:sz w:val="24"/>
          <w:szCs w:val="24"/>
        </w:rPr>
        <w:t xml:space="preserve">. As </w:t>
      </w:r>
      <w:r w:rsidR="006A57F3" w:rsidRPr="00F400DA">
        <w:rPr>
          <w:rFonts w:ascii="Times New Roman" w:eastAsia="Times New Roman" w:hAnsi="Times New Roman" w:cs="Times New Roman"/>
          <w:color w:val="0E101A"/>
          <w:sz w:val="24"/>
          <w:szCs w:val="24"/>
        </w:rPr>
        <w:t>companies begin to pursue</w:t>
      </w:r>
      <w:r w:rsidRPr="00F400DA">
        <w:rPr>
          <w:rFonts w:ascii="Times New Roman" w:eastAsia="Times New Roman" w:hAnsi="Times New Roman" w:cs="Times New Roman"/>
          <w:color w:val="0E101A"/>
          <w:sz w:val="24"/>
          <w:szCs w:val="24"/>
        </w:rPr>
        <w:t xml:space="preserve"> millennials, social </w:t>
      </w:r>
      <w:r w:rsidR="006A57F3" w:rsidRPr="00F400DA">
        <w:rPr>
          <w:rFonts w:ascii="Times New Roman" w:eastAsia="Times New Roman" w:hAnsi="Times New Roman" w:cs="Times New Roman"/>
          <w:color w:val="0E101A"/>
          <w:sz w:val="24"/>
          <w:szCs w:val="24"/>
        </w:rPr>
        <w:t xml:space="preserve">employment is becoming </w:t>
      </w:r>
      <w:r w:rsidRPr="00F400DA">
        <w:rPr>
          <w:rFonts w:ascii="Times New Roman" w:eastAsia="Times New Roman" w:hAnsi="Times New Roman" w:cs="Times New Roman"/>
          <w:color w:val="0E101A"/>
          <w:sz w:val="24"/>
          <w:szCs w:val="24"/>
        </w:rPr>
        <w:t>popular. H</w:t>
      </w:r>
      <w:r w:rsidRPr="00F400DA">
        <w:rPr>
          <w:rFonts w:ascii="Times New Roman" w:eastAsia="Times New Roman" w:hAnsi="Times New Roman" w:cs="Times New Roman"/>
          <w:color w:val="0E101A"/>
          <w:sz w:val="24"/>
          <w:szCs w:val="24"/>
        </w:rPr>
        <w:t>owever, this will only happen after considering the laws that govern the use of social media and the dos and don'ts in the country. Still, with the help of technology, I will encourage the organization to save time and funds by investing in an applicant tr</w:t>
      </w:r>
      <w:r w:rsidRPr="00F400DA">
        <w:rPr>
          <w:rFonts w:ascii="Times New Roman" w:eastAsia="Times New Roman" w:hAnsi="Times New Roman" w:cs="Times New Roman"/>
          <w:color w:val="0E101A"/>
          <w:sz w:val="24"/>
          <w:szCs w:val="24"/>
        </w:rPr>
        <w:t xml:space="preserve">acking system. This </w:t>
      </w:r>
      <w:r w:rsidR="00324570" w:rsidRPr="00F400DA">
        <w:rPr>
          <w:rFonts w:ascii="Times New Roman" w:eastAsia="Times New Roman" w:hAnsi="Times New Roman" w:cs="Times New Roman"/>
          <w:color w:val="0E101A"/>
          <w:sz w:val="24"/>
          <w:szCs w:val="24"/>
        </w:rPr>
        <w:t xml:space="preserve">comes from the fact that </w:t>
      </w:r>
      <w:r w:rsidRPr="00F400DA">
        <w:rPr>
          <w:rFonts w:ascii="Times New Roman" w:eastAsia="Times New Roman" w:hAnsi="Times New Roman" w:cs="Times New Roman"/>
          <w:color w:val="0E101A"/>
          <w:sz w:val="24"/>
          <w:szCs w:val="24"/>
        </w:rPr>
        <w:t>software automates the procedure of job posting and locating a qualified pool of talent.</w:t>
      </w:r>
    </w:p>
    <w:p w:rsidR="008608C5" w:rsidRPr="00F400DA" w:rsidRDefault="002B756D" w:rsidP="00F400DA">
      <w:pPr>
        <w:spacing w:line="480" w:lineRule="auto"/>
        <w:rPr>
          <w:rFonts w:ascii="Times New Roman" w:eastAsia="Times New Roman" w:hAnsi="Times New Roman" w:cs="Times New Roman"/>
          <w:color w:val="0E101A"/>
          <w:sz w:val="24"/>
          <w:szCs w:val="24"/>
        </w:rPr>
      </w:pPr>
      <w:r w:rsidRPr="00F400DA">
        <w:rPr>
          <w:rFonts w:ascii="Times New Roman" w:eastAsia="Times New Roman" w:hAnsi="Times New Roman" w:cs="Times New Roman"/>
          <w:color w:val="0E101A"/>
          <w:sz w:val="24"/>
          <w:szCs w:val="24"/>
        </w:rPr>
        <w:br w:type="page"/>
      </w:r>
    </w:p>
    <w:p w:rsidR="001912ED" w:rsidRPr="00F400DA" w:rsidRDefault="002B756D" w:rsidP="00F400DA">
      <w:pPr>
        <w:spacing w:after="0" w:line="480" w:lineRule="auto"/>
        <w:ind w:firstLine="720"/>
        <w:jc w:val="center"/>
        <w:rPr>
          <w:rFonts w:ascii="Times New Roman" w:eastAsia="Times New Roman" w:hAnsi="Times New Roman" w:cs="Times New Roman"/>
          <w:b/>
          <w:color w:val="0E101A"/>
          <w:sz w:val="24"/>
          <w:szCs w:val="24"/>
        </w:rPr>
      </w:pPr>
      <w:r w:rsidRPr="00F400DA">
        <w:rPr>
          <w:rFonts w:ascii="Times New Roman" w:eastAsia="Times New Roman" w:hAnsi="Times New Roman" w:cs="Times New Roman"/>
          <w:b/>
          <w:color w:val="0E101A"/>
          <w:sz w:val="24"/>
          <w:szCs w:val="24"/>
        </w:rPr>
        <w:lastRenderedPageBreak/>
        <w:t>References</w:t>
      </w:r>
    </w:p>
    <w:p w:rsidR="00F400DA" w:rsidRPr="00F400DA" w:rsidRDefault="00F400DA" w:rsidP="00F400DA">
      <w:pPr>
        <w:spacing w:after="0" w:line="480" w:lineRule="auto"/>
        <w:ind w:left="720" w:hanging="720"/>
        <w:rPr>
          <w:rFonts w:ascii="Times New Roman" w:hAnsi="Times New Roman" w:cs="Times New Roman"/>
          <w:color w:val="222222"/>
          <w:sz w:val="24"/>
          <w:szCs w:val="24"/>
          <w:shd w:val="clear" w:color="auto" w:fill="FFFFFF"/>
        </w:rPr>
      </w:pPr>
      <w:proofErr w:type="spellStart"/>
      <w:r w:rsidRPr="00F400DA">
        <w:rPr>
          <w:rFonts w:ascii="Times New Roman" w:hAnsi="Times New Roman" w:cs="Times New Roman"/>
          <w:color w:val="222222"/>
          <w:sz w:val="24"/>
          <w:szCs w:val="24"/>
          <w:shd w:val="clear" w:color="auto" w:fill="FFFFFF"/>
        </w:rPr>
        <w:t>Albiston</w:t>
      </w:r>
      <w:proofErr w:type="spellEnd"/>
      <w:r w:rsidRPr="00F400DA">
        <w:rPr>
          <w:rFonts w:ascii="Times New Roman" w:hAnsi="Times New Roman" w:cs="Times New Roman"/>
          <w:color w:val="222222"/>
          <w:sz w:val="24"/>
          <w:szCs w:val="24"/>
          <w:shd w:val="clear" w:color="auto" w:fill="FFFFFF"/>
        </w:rPr>
        <w:t>, C. R. (2019). Legal consciousness and workplace rights. In </w:t>
      </w:r>
      <w:r w:rsidRPr="00F400DA">
        <w:rPr>
          <w:rFonts w:ascii="Times New Roman" w:hAnsi="Times New Roman" w:cs="Times New Roman"/>
          <w:i/>
          <w:iCs/>
          <w:color w:val="222222"/>
          <w:sz w:val="24"/>
          <w:szCs w:val="24"/>
          <w:shd w:val="clear" w:color="auto" w:fill="FFFFFF"/>
        </w:rPr>
        <w:t>The New Civil Rights Research</w:t>
      </w:r>
      <w:r w:rsidRPr="00F400DA">
        <w:rPr>
          <w:rFonts w:ascii="Times New Roman" w:hAnsi="Times New Roman" w:cs="Times New Roman"/>
          <w:color w:val="222222"/>
          <w:sz w:val="24"/>
          <w:szCs w:val="24"/>
          <w:shd w:val="clear" w:color="auto" w:fill="FFFFFF"/>
        </w:rPr>
        <w:t> (pp. 55-75). Routledge.</w:t>
      </w:r>
    </w:p>
    <w:p w:rsidR="00F400DA" w:rsidRPr="00F400DA" w:rsidRDefault="00F400DA" w:rsidP="00F400DA">
      <w:pPr>
        <w:spacing w:after="0" w:line="480" w:lineRule="auto"/>
        <w:ind w:left="720" w:hanging="720"/>
        <w:rPr>
          <w:rFonts w:ascii="Times New Roman" w:hAnsi="Times New Roman" w:cs="Times New Roman"/>
          <w:color w:val="222222"/>
          <w:sz w:val="24"/>
          <w:szCs w:val="24"/>
          <w:shd w:val="clear" w:color="auto" w:fill="FFFFFF"/>
        </w:rPr>
      </w:pPr>
      <w:proofErr w:type="spellStart"/>
      <w:r w:rsidRPr="00F400DA">
        <w:rPr>
          <w:rFonts w:ascii="Times New Roman" w:hAnsi="Times New Roman" w:cs="Times New Roman"/>
          <w:color w:val="222222"/>
          <w:sz w:val="24"/>
          <w:szCs w:val="24"/>
          <w:shd w:val="clear" w:color="auto" w:fill="FFFFFF"/>
        </w:rPr>
        <w:t>Anstis</w:t>
      </w:r>
      <w:proofErr w:type="spellEnd"/>
      <w:r w:rsidRPr="00F400DA">
        <w:rPr>
          <w:rFonts w:ascii="Times New Roman" w:hAnsi="Times New Roman" w:cs="Times New Roman"/>
          <w:color w:val="222222"/>
          <w:sz w:val="24"/>
          <w:szCs w:val="24"/>
          <w:shd w:val="clear" w:color="auto" w:fill="FFFFFF"/>
        </w:rPr>
        <w:t>, S., &amp; Reid, R. J. (2021). The Adverse Human Rights Impacts of Canadian Technology Companies: Reforming Export Control with the Introduction of Mandatory Human Rights Due Diligence. </w:t>
      </w:r>
      <w:r w:rsidRPr="00F400DA">
        <w:rPr>
          <w:rFonts w:ascii="Times New Roman" w:hAnsi="Times New Roman" w:cs="Times New Roman"/>
          <w:i/>
          <w:iCs/>
          <w:color w:val="222222"/>
          <w:sz w:val="24"/>
          <w:szCs w:val="24"/>
          <w:shd w:val="clear" w:color="auto" w:fill="FFFFFF"/>
        </w:rPr>
        <w:t>C</w:t>
      </w:r>
      <w:bookmarkStart w:id="0" w:name="_GoBack"/>
      <w:bookmarkEnd w:id="0"/>
      <w:r w:rsidRPr="00F400DA">
        <w:rPr>
          <w:rFonts w:ascii="Times New Roman" w:hAnsi="Times New Roman" w:cs="Times New Roman"/>
          <w:i/>
          <w:iCs/>
          <w:color w:val="222222"/>
          <w:sz w:val="24"/>
          <w:szCs w:val="24"/>
          <w:shd w:val="clear" w:color="auto" w:fill="FFFFFF"/>
        </w:rPr>
        <w:t>anadian Journal of Law &amp; Technology</w:t>
      </w:r>
      <w:r w:rsidRPr="00F400DA">
        <w:rPr>
          <w:rFonts w:ascii="Times New Roman" w:hAnsi="Times New Roman" w:cs="Times New Roman"/>
          <w:color w:val="222222"/>
          <w:sz w:val="24"/>
          <w:szCs w:val="24"/>
          <w:shd w:val="clear" w:color="auto" w:fill="FFFFFF"/>
        </w:rPr>
        <w:t>.</w:t>
      </w:r>
    </w:p>
    <w:p w:rsidR="00F400DA" w:rsidRPr="00F400DA" w:rsidRDefault="00F400DA" w:rsidP="00F400DA">
      <w:pPr>
        <w:spacing w:after="0" w:line="480" w:lineRule="auto"/>
        <w:ind w:left="720" w:hanging="720"/>
        <w:rPr>
          <w:rFonts w:ascii="Times New Roman" w:hAnsi="Times New Roman" w:cs="Times New Roman"/>
          <w:color w:val="222222"/>
          <w:sz w:val="24"/>
          <w:szCs w:val="24"/>
          <w:shd w:val="clear" w:color="auto" w:fill="FFFFFF"/>
        </w:rPr>
      </w:pPr>
      <w:r w:rsidRPr="00F400DA">
        <w:rPr>
          <w:rFonts w:ascii="Times New Roman" w:hAnsi="Times New Roman" w:cs="Times New Roman"/>
          <w:color w:val="222222"/>
          <w:sz w:val="24"/>
          <w:szCs w:val="24"/>
          <w:shd w:val="clear" w:color="auto" w:fill="FFFFFF"/>
        </w:rPr>
        <w:t xml:space="preserve">Van </w:t>
      </w:r>
      <w:proofErr w:type="spellStart"/>
      <w:r w:rsidRPr="00F400DA">
        <w:rPr>
          <w:rFonts w:ascii="Times New Roman" w:hAnsi="Times New Roman" w:cs="Times New Roman"/>
          <w:color w:val="222222"/>
          <w:sz w:val="24"/>
          <w:szCs w:val="24"/>
          <w:shd w:val="clear" w:color="auto" w:fill="FFFFFF"/>
        </w:rPr>
        <w:t>Reenen</w:t>
      </w:r>
      <w:proofErr w:type="spellEnd"/>
      <w:r w:rsidRPr="00F400DA">
        <w:rPr>
          <w:rFonts w:ascii="Times New Roman" w:hAnsi="Times New Roman" w:cs="Times New Roman"/>
          <w:color w:val="222222"/>
          <w:sz w:val="24"/>
          <w:szCs w:val="24"/>
          <w:shd w:val="clear" w:color="auto" w:fill="FFFFFF"/>
        </w:rPr>
        <w:t>, J. (2018). Increasing differences between firms: Market power and the macro-economy.</w:t>
      </w:r>
    </w:p>
    <w:sectPr w:rsidR="00F400DA" w:rsidRPr="00F400DA">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756D" w:rsidRDefault="002B756D">
      <w:pPr>
        <w:spacing w:after="0" w:line="240" w:lineRule="auto"/>
      </w:pPr>
      <w:r>
        <w:separator/>
      </w:r>
    </w:p>
  </w:endnote>
  <w:endnote w:type="continuationSeparator" w:id="0">
    <w:p w:rsidR="002B756D" w:rsidRDefault="002B75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756D" w:rsidRDefault="002B756D">
      <w:pPr>
        <w:spacing w:after="0" w:line="240" w:lineRule="auto"/>
      </w:pPr>
      <w:r>
        <w:separator/>
      </w:r>
    </w:p>
  </w:footnote>
  <w:footnote w:type="continuationSeparator" w:id="0">
    <w:p w:rsidR="002B756D" w:rsidRDefault="002B75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6405794"/>
      <w:docPartObj>
        <w:docPartGallery w:val="Page Numbers (Top of Page)"/>
        <w:docPartUnique/>
      </w:docPartObj>
    </w:sdtPr>
    <w:sdtEndPr>
      <w:rPr>
        <w:rFonts w:ascii="Times New Roman" w:hAnsi="Times New Roman" w:cs="Times New Roman"/>
        <w:noProof/>
        <w:sz w:val="24"/>
        <w:szCs w:val="24"/>
      </w:rPr>
    </w:sdtEndPr>
    <w:sdtContent>
      <w:p w:rsidR="00382A29" w:rsidRPr="00382A29" w:rsidRDefault="002B756D">
        <w:pPr>
          <w:pStyle w:val="Header"/>
          <w:jc w:val="right"/>
          <w:rPr>
            <w:rFonts w:ascii="Times New Roman" w:hAnsi="Times New Roman" w:cs="Times New Roman"/>
            <w:sz w:val="24"/>
            <w:szCs w:val="24"/>
          </w:rPr>
        </w:pPr>
        <w:r w:rsidRPr="00382A29">
          <w:rPr>
            <w:rFonts w:ascii="Times New Roman" w:hAnsi="Times New Roman" w:cs="Times New Roman"/>
            <w:sz w:val="24"/>
            <w:szCs w:val="24"/>
          </w:rPr>
          <w:fldChar w:fldCharType="begin"/>
        </w:r>
        <w:r w:rsidRPr="00382A29">
          <w:rPr>
            <w:rFonts w:ascii="Times New Roman" w:hAnsi="Times New Roman" w:cs="Times New Roman"/>
            <w:sz w:val="24"/>
            <w:szCs w:val="24"/>
          </w:rPr>
          <w:instrText xml:space="preserve"> PAGE   \* MERGEFORMAT </w:instrText>
        </w:r>
        <w:r w:rsidRPr="00382A29">
          <w:rPr>
            <w:rFonts w:ascii="Times New Roman" w:hAnsi="Times New Roman" w:cs="Times New Roman"/>
            <w:sz w:val="24"/>
            <w:szCs w:val="24"/>
          </w:rPr>
          <w:fldChar w:fldCharType="separate"/>
        </w:r>
        <w:r w:rsidR="00F400DA">
          <w:rPr>
            <w:rFonts w:ascii="Times New Roman" w:hAnsi="Times New Roman" w:cs="Times New Roman"/>
            <w:noProof/>
            <w:sz w:val="24"/>
            <w:szCs w:val="24"/>
          </w:rPr>
          <w:t>7</w:t>
        </w:r>
        <w:r w:rsidRPr="00382A29">
          <w:rPr>
            <w:rFonts w:ascii="Times New Roman" w:hAnsi="Times New Roman" w:cs="Times New Roman"/>
            <w:noProof/>
            <w:sz w:val="24"/>
            <w:szCs w:val="24"/>
          </w:rPr>
          <w:fldChar w:fldCharType="end"/>
        </w:r>
      </w:p>
    </w:sdtContent>
  </w:sdt>
  <w:p w:rsidR="00382A29" w:rsidRDefault="00382A29">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B4A26C3"/>
    <w:multiLevelType w:val="multilevel"/>
    <w:tmpl w:val="992CC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474E"/>
    <w:rsid w:val="00002460"/>
    <w:rsid w:val="00007995"/>
    <w:rsid w:val="00034AEA"/>
    <w:rsid w:val="00035259"/>
    <w:rsid w:val="000533A2"/>
    <w:rsid w:val="000674A6"/>
    <w:rsid w:val="00086436"/>
    <w:rsid w:val="00097B4A"/>
    <w:rsid w:val="000E6D05"/>
    <w:rsid w:val="00103A9A"/>
    <w:rsid w:val="00107A29"/>
    <w:rsid w:val="00110C43"/>
    <w:rsid w:val="001722B6"/>
    <w:rsid w:val="001912ED"/>
    <w:rsid w:val="00194963"/>
    <w:rsid w:val="001976ED"/>
    <w:rsid w:val="001A6AD4"/>
    <w:rsid w:val="00221993"/>
    <w:rsid w:val="0022305E"/>
    <w:rsid w:val="0028010A"/>
    <w:rsid w:val="00286624"/>
    <w:rsid w:val="002A540D"/>
    <w:rsid w:val="002B756D"/>
    <w:rsid w:val="002C45E5"/>
    <w:rsid w:val="002D1502"/>
    <w:rsid w:val="00301D39"/>
    <w:rsid w:val="00324570"/>
    <w:rsid w:val="0034354C"/>
    <w:rsid w:val="00350560"/>
    <w:rsid w:val="00351D89"/>
    <w:rsid w:val="003779A6"/>
    <w:rsid w:val="003825A1"/>
    <w:rsid w:val="00382A29"/>
    <w:rsid w:val="0038556D"/>
    <w:rsid w:val="00390837"/>
    <w:rsid w:val="003B556C"/>
    <w:rsid w:val="003F7F75"/>
    <w:rsid w:val="00490F92"/>
    <w:rsid w:val="004A0E9F"/>
    <w:rsid w:val="004B134C"/>
    <w:rsid w:val="004D148E"/>
    <w:rsid w:val="0051709E"/>
    <w:rsid w:val="00526852"/>
    <w:rsid w:val="0056474E"/>
    <w:rsid w:val="005A3CC6"/>
    <w:rsid w:val="005B3C7A"/>
    <w:rsid w:val="005D0474"/>
    <w:rsid w:val="005F6C42"/>
    <w:rsid w:val="00656686"/>
    <w:rsid w:val="0067758E"/>
    <w:rsid w:val="006800D9"/>
    <w:rsid w:val="006857C3"/>
    <w:rsid w:val="006A57F3"/>
    <w:rsid w:val="006C0FC3"/>
    <w:rsid w:val="006E66A1"/>
    <w:rsid w:val="006F35AE"/>
    <w:rsid w:val="00700065"/>
    <w:rsid w:val="0075254D"/>
    <w:rsid w:val="00761138"/>
    <w:rsid w:val="007A57D2"/>
    <w:rsid w:val="007A79BF"/>
    <w:rsid w:val="007B6C96"/>
    <w:rsid w:val="007B7C45"/>
    <w:rsid w:val="007F63DE"/>
    <w:rsid w:val="00834638"/>
    <w:rsid w:val="00846423"/>
    <w:rsid w:val="00851826"/>
    <w:rsid w:val="008608C5"/>
    <w:rsid w:val="008625D9"/>
    <w:rsid w:val="008A1258"/>
    <w:rsid w:val="008D7253"/>
    <w:rsid w:val="008E31E5"/>
    <w:rsid w:val="008E742D"/>
    <w:rsid w:val="008F1C37"/>
    <w:rsid w:val="00900696"/>
    <w:rsid w:val="009161AB"/>
    <w:rsid w:val="009175F1"/>
    <w:rsid w:val="00925E6B"/>
    <w:rsid w:val="00942938"/>
    <w:rsid w:val="009457CC"/>
    <w:rsid w:val="00952303"/>
    <w:rsid w:val="0097183C"/>
    <w:rsid w:val="009803D9"/>
    <w:rsid w:val="009811C5"/>
    <w:rsid w:val="00995CA0"/>
    <w:rsid w:val="009A46AD"/>
    <w:rsid w:val="009D5884"/>
    <w:rsid w:val="009E79AF"/>
    <w:rsid w:val="00A23E57"/>
    <w:rsid w:val="00A40349"/>
    <w:rsid w:val="00A453DF"/>
    <w:rsid w:val="00A6155C"/>
    <w:rsid w:val="00A72E05"/>
    <w:rsid w:val="00A93D1B"/>
    <w:rsid w:val="00AD5E92"/>
    <w:rsid w:val="00AD7CC5"/>
    <w:rsid w:val="00AE6CF2"/>
    <w:rsid w:val="00B032A8"/>
    <w:rsid w:val="00B10C6F"/>
    <w:rsid w:val="00B15C98"/>
    <w:rsid w:val="00B36CEE"/>
    <w:rsid w:val="00B420F9"/>
    <w:rsid w:val="00B7229E"/>
    <w:rsid w:val="00B75429"/>
    <w:rsid w:val="00B769F4"/>
    <w:rsid w:val="00BA4403"/>
    <w:rsid w:val="00BA62CF"/>
    <w:rsid w:val="00BA65C1"/>
    <w:rsid w:val="00BB045B"/>
    <w:rsid w:val="00BD1518"/>
    <w:rsid w:val="00BD1A7B"/>
    <w:rsid w:val="00BE3A62"/>
    <w:rsid w:val="00BE7DBE"/>
    <w:rsid w:val="00BF1A6E"/>
    <w:rsid w:val="00C2196B"/>
    <w:rsid w:val="00C233EE"/>
    <w:rsid w:val="00C26F42"/>
    <w:rsid w:val="00C77117"/>
    <w:rsid w:val="00CB1628"/>
    <w:rsid w:val="00CC162D"/>
    <w:rsid w:val="00CC5D70"/>
    <w:rsid w:val="00D1011B"/>
    <w:rsid w:val="00D13A93"/>
    <w:rsid w:val="00D25B22"/>
    <w:rsid w:val="00D35E91"/>
    <w:rsid w:val="00D413C7"/>
    <w:rsid w:val="00D55E47"/>
    <w:rsid w:val="00D90989"/>
    <w:rsid w:val="00DA6C22"/>
    <w:rsid w:val="00DE572F"/>
    <w:rsid w:val="00E1519B"/>
    <w:rsid w:val="00E73C9A"/>
    <w:rsid w:val="00E76690"/>
    <w:rsid w:val="00E8479E"/>
    <w:rsid w:val="00EB3C1D"/>
    <w:rsid w:val="00ED4D8C"/>
    <w:rsid w:val="00ED7A79"/>
    <w:rsid w:val="00ED7F6A"/>
    <w:rsid w:val="00F00D67"/>
    <w:rsid w:val="00F261B1"/>
    <w:rsid w:val="00F36172"/>
    <w:rsid w:val="00F36C3D"/>
    <w:rsid w:val="00F400DA"/>
    <w:rsid w:val="00F4618F"/>
    <w:rsid w:val="00F7357C"/>
    <w:rsid w:val="00F83A55"/>
    <w:rsid w:val="00F87151"/>
    <w:rsid w:val="00FA4CAF"/>
    <w:rsid w:val="00FF3A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9CE6F"/>
  <w15:chartTrackingRefBased/>
  <w15:docId w15:val="{DA70A9AE-ABCB-4895-945A-AE8E30D88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BF1A6E"/>
    <w:pPr>
      <w:spacing w:after="200" w:line="240" w:lineRule="auto"/>
    </w:pPr>
    <w:rPr>
      <w:i/>
      <w:iCs/>
      <w:color w:val="44546A" w:themeColor="text2"/>
      <w:sz w:val="18"/>
      <w:szCs w:val="18"/>
    </w:rPr>
  </w:style>
  <w:style w:type="paragraph" w:styleId="NormalWeb">
    <w:name w:val="Normal (Web)"/>
    <w:basedOn w:val="Normal"/>
    <w:uiPriority w:val="99"/>
    <w:semiHidden/>
    <w:unhideWhenUsed/>
    <w:rsid w:val="001912ED"/>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382A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2A29"/>
  </w:style>
  <w:style w:type="paragraph" w:styleId="Footer">
    <w:name w:val="footer"/>
    <w:basedOn w:val="Normal"/>
    <w:link w:val="FooterChar"/>
    <w:uiPriority w:val="99"/>
    <w:unhideWhenUsed/>
    <w:rsid w:val="00382A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2A29"/>
  </w:style>
  <w:style w:type="character" w:styleId="Hyperlink">
    <w:name w:val="Hyperlink"/>
    <w:basedOn w:val="DefaultParagraphFont"/>
    <w:uiPriority w:val="99"/>
    <w:unhideWhenUsed/>
    <w:rsid w:val="00301D3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283</TotalTime>
  <Pages>7</Pages>
  <Words>1308</Words>
  <Characters>7462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BABU</dc:creator>
  <cp:lastModifiedBy>HP</cp:lastModifiedBy>
  <cp:revision>145</cp:revision>
  <dcterms:created xsi:type="dcterms:W3CDTF">2021-08-26T07:25:00Z</dcterms:created>
  <dcterms:modified xsi:type="dcterms:W3CDTF">2021-08-26T12:49:00Z</dcterms:modified>
</cp:coreProperties>
</file>