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DC20D4" w14:textId="77777777" w:rsidR="00EA53DA" w:rsidRDefault="00EA53DA" w:rsidP="00EA53DA">
      <w:pPr>
        <w:spacing w:after="0" w:line="480" w:lineRule="auto"/>
        <w:contextualSpacing/>
        <w:jc w:val="center"/>
        <w:rPr>
          <w:rFonts w:ascii="Times New Roman" w:hAnsi="Times New Roman" w:cs="Times New Roman"/>
          <w:sz w:val="24"/>
          <w:szCs w:val="24"/>
        </w:rPr>
      </w:pPr>
      <w:bookmarkStart w:id="0" w:name="_GoBack"/>
      <w:bookmarkEnd w:id="0"/>
    </w:p>
    <w:p w14:paraId="54857B22" w14:textId="77777777" w:rsidR="00EA53DA" w:rsidRDefault="00EA53DA" w:rsidP="00EA53DA">
      <w:pPr>
        <w:spacing w:after="0" w:line="480" w:lineRule="auto"/>
        <w:contextualSpacing/>
        <w:jc w:val="center"/>
        <w:rPr>
          <w:rFonts w:ascii="Times New Roman" w:hAnsi="Times New Roman" w:cs="Times New Roman"/>
          <w:sz w:val="24"/>
          <w:szCs w:val="24"/>
        </w:rPr>
      </w:pPr>
    </w:p>
    <w:p w14:paraId="49BCB3FB" w14:textId="77777777" w:rsidR="00EA53DA" w:rsidRDefault="00EA53DA" w:rsidP="00EA53DA">
      <w:pPr>
        <w:spacing w:after="0" w:line="480" w:lineRule="auto"/>
        <w:contextualSpacing/>
        <w:jc w:val="center"/>
        <w:rPr>
          <w:rFonts w:ascii="Times New Roman" w:hAnsi="Times New Roman" w:cs="Times New Roman"/>
          <w:sz w:val="24"/>
          <w:szCs w:val="24"/>
        </w:rPr>
      </w:pPr>
    </w:p>
    <w:p w14:paraId="3A37768E" w14:textId="77777777" w:rsidR="00EA53DA" w:rsidRDefault="00EA53DA" w:rsidP="00EA53DA">
      <w:pPr>
        <w:spacing w:after="0" w:line="480" w:lineRule="auto"/>
        <w:contextualSpacing/>
        <w:jc w:val="center"/>
        <w:rPr>
          <w:rFonts w:ascii="Times New Roman" w:hAnsi="Times New Roman" w:cs="Times New Roman"/>
          <w:sz w:val="24"/>
          <w:szCs w:val="24"/>
        </w:rPr>
      </w:pPr>
    </w:p>
    <w:p w14:paraId="363B8AFD" w14:textId="77777777" w:rsidR="00EA53DA" w:rsidRDefault="00EA53DA" w:rsidP="00EA53DA">
      <w:pPr>
        <w:spacing w:after="0" w:line="480" w:lineRule="auto"/>
        <w:contextualSpacing/>
        <w:jc w:val="center"/>
        <w:rPr>
          <w:rFonts w:ascii="Times New Roman" w:hAnsi="Times New Roman" w:cs="Times New Roman"/>
          <w:sz w:val="24"/>
          <w:szCs w:val="24"/>
        </w:rPr>
      </w:pPr>
    </w:p>
    <w:p w14:paraId="0624FD4E" w14:textId="77777777" w:rsidR="00EA53DA" w:rsidRDefault="00EA53DA" w:rsidP="00EA53DA">
      <w:pPr>
        <w:spacing w:after="0" w:line="480" w:lineRule="auto"/>
        <w:contextualSpacing/>
        <w:jc w:val="center"/>
        <w:rPr>
          <w:rFonts w:ascii="Times New Roman" w:hAnsi="Times New Roman" w:cs="Times New Roman"/>
          <w:sz w:val="24"/>
          <w:szCs w:val="24"/>
        </w:rPr>
      </w:pPr>
    </w:p>
    <w:p w14:paraId="751DA9C9" w14:textId="77777777" w:rsidR="00EA53DA" w:rsidRDefault="00EA53DA" w:rsidP="00EA53DA">
      <w:pPr>
        <w:spacing w:after="0" w:line="480" w:lineRule="auto"/>
        <w:contextualSpacing/>
        <w:jc w:val="center"/>
        <w:rPr>
          <w:rFonts w:ascii="Times New Roman" w:hAnsi="Times New Roman" w:cs="Times New Roman"/>
          <w:sz w:val="24"/>
          <w:szCs w:val="24"/>
        </w:rPr>
      </w:pPr>
    </w:p>
    <w:p w14:paraId="4FE721C8" w14:textId="77777777" w:rsidR="00EA53DA" w:rsidRDefault="00EA53DA" w:rsidP="00EA53DA">
      <w:pPr>
        <w:spacing w:after="0" w:line="480" w:lineRule="auto"/>
        <w:contextualSpacing/>
        <w:jc w:val="center"/>
        <w:rPr>
          <w:rFonts w:ascii="Times New Roman" w:hAnsi="Times New Roman" w:cs="Times New Roman"/>
          <w:sz w:val="24"/>
          <w:szCs w:val="24"/>
        </w:rPr>
      </w:pPr>
    </w:p>
    <w:p w14:paraId="07DF564D" w14:textId="0E077A2F" w:rsidR="00EA53DA" w:rsidRDefault="00B93DE9" w:rsidP="00EA53DA">
      <w:pPr>
        <w:spacing w:after="0" w:line="480" w:lineRule="auto"/>
        <w:contextualSpacing/>
        <w:jc w:val="center"/>
        <w:rPr>
          <w:rFonts w:ascii="Times New Roman" w:hAnsi="Times New Roman" w:cs="Times New Roman"/>
          <w:sz w:val="24"/>
          <w:szCs w:val="24"/>
        </w:rPr>
      </w:pPr>
      <w:r w:rsidRPr="00EA53DA">
        <w:rPr>
          <w:rFonts w:ascii="Times New Roman" w:hAnsi="Times New Roman" w:cs="Times New Roman"/>
          <w:sz w:val="24"/>
          <w:szCs w:val="24"/>
        </w:rPr>
        <w:t>HIV &amp; AIDS</w:t>
      </w:r>
    </w:p>
    <w:p w14:paraId="77319FCA" w14:textId="77777777" w:rsidR="00EA53DA" w:rsidRDefault="00B93DE9" w:rsidP="00EA53DA">
      <w:pPr>
        <w:spacing w:after="0" w:line="480" w:lineRule="auto"/>
        <w:contextualSpacing/>
        <w:jc w:val="center"/>
        <w:rPr>
          <w:rFonts w:ascii="Times New Roman" w:hAnsi="Times New Roman" w:cs="Times New Roman"/>
          <w:sz w:val="24"/>
          <w:szCs w:val="24"/>
        </w:rPr>
      </w:pPr>
      <w:r w:rsidRPr="00D127AF">
        <w:rPr>
          <w:rFonts w:ascii="Times New Roman" w:hAnsi="Times New Roman" w:cs="Times New Roman"/>
          <w:sz w:val="24"/>
          <w:szCs w:val="24"/>
        </w:rPr>
        <w:t>McGraw Hill Education</w:t>
      </w:r>
    </w:p>
    <w:p w14:paraId="3E32E85E" w14:textId="056BC043" w:rsidR="00EA53DA" w:rsidRDefault="00B93DE9" w:rsidP="00EA53DA">
      <w:pPr>
        <w:spacing w:after="0" w:line="480" w:lineRule="auto"/>
        <w:contextualSpacing/>
        <w:jc w:val="center"/>
        <w:rPr>
          <w:rFonts w:ascii="Times New Roman" w:hAnsi="Times New Roman" w:cs="Times New Roman"/>
          <w:sz w:val="24"/>
          <w:szCs w:val="24"/>
        </w:rPr>
      </w:pPr>
      <w:r w:rsidRPr="00EA53DA">
        <w:rPr>
          <w:rFonts w:ascii="Times New Roman" w:hAnsi="Times New Roman" w:cs="Times New Roman"/>
          <w:sz w:val="24"/>
          <w:szCs w:val="24"/>
        </w:rPr>
        <w:t>MOT125201</w:t>
      </w:r>
    </w:p>
    <w:p w14:paraId="4BDDE07A" w14:textId="7107E526" w:rsidR="00EA53DA" w:rsidRDefault="00B93DE9" w:rsidP="00EA53D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Hafssa Yahya</w:t>
      </w:r>
    </w:p>
    <w:p w14:paraId="56EEC76F" w14:textId="2165C511" w:rsidR="00EA53DA" w:rsidRDefault="00EA53DA" w:rsidP="00EA53DA">
      <w:pPr>
        <w:spacing w:after="0" w:line="480" w:lineRule="auto"/>
        <w:contextualSpacing/>
        <w:jc w:val="center"/>
        <w:rPr>
          <w:rFonts w:ascii="Times New Roman" w:hAnsi="Times New Roman" w:cs="Times New Roman"/>
          <w:sz w:val="24"/>
          <w:szCs w:val="24"/>
        </w:rPr>
      </w:pPr>
    </w:p>
    <w:p w14:paraId="5845EB8D" w14:textId="0D6A59EA" w:rsidR="00EA53DA" w:rsidRDefault="00EA53DA" w:rsidP="00EA53DA">
      <w:pPr>
        <w:spacing w:after="0" w:line="480" w:lineRule="auto"/>
        <w:contextualSpacing/>
        <w:jc w:val="center"/>
        <w:rPr>
          <w:rFonts w:ascii="Times New Roman" w:hAnsi="Times New Roman" w:cs="Times New Roman"/>
          <w:sz w:val="24"/>
          <w:szCs w:val="24"/>
        </w:rPr>
      </w:pPr>
    </w:p>
    <w:p w14:paraId="440829BE" w14:textId="08363FA9" w:rsidR="00EA53DA" w:rsidRDefault="00EA53DA" w:rsidP="00EA53DA">
      <w:pPr>
        <w:spacing w:after="0" w:line="480" w:lineRule="auto"/>
        <w:contextualSpacing/>
        <w:jc w:val="center"/>
        <w:rPr>
          <w:rFonts w:ascii="Times New Roman" w:hAnsi="Times New Roman" w:cs="Times New Roman"/>
          <w:sz w:val="24"/>
          <w:szCs w:val="24"/>
        </w:rPr>
      </w:pPr>
    </w:p>
    <w:p w14:paraId="2434DD82" w14:textId="1B229706" w:rsidR="00EA53DA" w:rsidRDefault="00EA53DA" w:rsidP="00EA53DA">
      <w:pPr>
        <w:spacing w:after="0" w:line="480" w:lineRule="auto"/>
        <w:contextualSpacing/>
        <w:jc w:val="center"/>
        <w:rPr>
          <w:rFonts w:ascii="Times New Roman" w:hAnsi="Times New Roman" w:cs="Times New Roman"/>
          <w:sz w:val="24"/>
          <w:szCs w:val="24"/>
        </w:rPr>
      </w:pPr>
    </w:p>
    <w:p w14:paraId="19089002" w14:textId="7889537F" w:rsidR="00EA53DA" w:rsidRDefault="00EA53DA" w:rsidP="00EA53DA">
      <w:pPr>
        <w:spacing w:after="0" w:line="480" w:lineRule="auto"/>
        <w:contextualSpacing/>
        <w:jc w:val="center"/>
        <w:rPr>
          <w:rFonts w:ascii="Times New Roman" w:hAnsi="Times New Roman" w:cs="Times New Roman"/>
          <w:sz w:val="24"/>
          <w:szCs w:val="24"/>
        </w:rPr>
      </w:pPr>
    </w:p>
    <w:p w14:paraId="475526DF" w14:textId="28C11D0B" w:rsidR="00EA53DA" w:rsidRDefault="00EA53DA" w:rsidP="00EA53DA">
      <w:pPr>
        <w:spacing w:after="0" w:line="480" w:lineRule="auto"/>
        <w:contextualSpacing/>
        <w:jc w:val="center"/>
        <w:rPr>
          <w:rFonts w:ascii="Times New Roman" w:hAnsi="Times New Roman" w:cs="Times New Roman"/>
          <w:sz w:val="24"/>
          <w:szCs w:val="24"/>
        </w:rPr>
      </w:pPr>
    </w:p>
    <w:p w14:paraId="1383F548" w14:textId="48658D2B" w:rsidR="00EA53DA" w:rsidRDefault="00EA53DA" w:rsidP="00EA53DA">
      <w:pPr>
        <w:spacing w:after="0" w:line="480" w:lineRule="auto"/>
        <w:contextualSpacing/>
        <w:jc w:val="center"/>
        <w:rPr>
          <w:rFonts w:ascii="Times New Roman" w:hAnsi="Times New Roman" w:cs="Times New Roman"/>
          <w:sz w:val="24"/>
          <w:szCs w:val="24"/>
        </w:rPr>
      </w:pPr>
    </w:p>
    <w:p w14:paraId="7AE5856E" w14:textId="523CD2DB" w:rsidR="00EA53DA" w:rsidRDefault="00EA53DA" w:rsidP="00EA53DA">
      <w:pPr>
        <w:spacing w:after="0" w:line="480" w:lineRule="auto"/>
        <w:contextualSpacing/>
        <w:jc w:val="center"/>
        <w:rPr>
          <w:rFonts w:ascii="Times New Roman" w:hAnsi="Times New Roman" w:cs="Times New Roman"/>
          <w:sz w:val="24"/>
          <w:szCs w:val="24"/>
        </w:rPr>
      </w:pPr>
    </w:p>
    <w:p w14:paraId="02720C2E" w14:textId="6C49F469" w:rsidR="00EA53DA" w:rsidRDefault="00EA53DA" w:rsidP="00EA53DA">
      <w:pPr>
        <w:spacing w:after="0" w:line="480" w:lineRule="auto"/>
        <w:contextualSpacing/>
        <w:jc w:val="center"/>
        <w:rPr>
          <w:rFonts w:ascii="Times New Roman" w:hAnsi="Times New Roman" w:cs="Times New Roman"/>
          <w:sz w:val="24"/>
          <w:szCs w:val="24"/>
        </w:rPr>
      </w:pPr>
    </w:p>
    <w:p w14:paraId="6C3246B9" w14:textId="5FD00B3C" w:rsidR="00EA53DA" w:rsidRDefault="00EA53DA" w:rsidP="00EA53DA">
      <w:pPr>
        <w:spacing w:after="0" w:line="480" w:lineRule="auto"/>
        <w:contextualSpacing/>
        <w:jc w:val="center"/>
        <w:rPr>
          <w:rFonts w:ascii="Times New Roman" w:hAnsi="Times New Roman" w:cs="Times New Roman"/>
          <w:sz w:val="24"/>
          <w:szCs w:val="24"/>
        </w:rPr>
      </w:pPr>
    </w:p>
    <w:p w14:paraId="4B4BE984" w14:textId="3A4A5C4C" w:rsidR="00EA53DA" w:rsidRDefault="00EA53DA" w:rsidP="00EA53DA">
      <w:pPr>
        <w:spacing w:after="0" w:line="480" w:lineRule="auto"/>
        <w:contextualSpacing/>
        <w:jc w:val="center"/>
        <w:rPr>
          <w:rFonts w:ascii="Times New Roman" w:hAnsi="Times New Roman" w:cs="Times New Roman"/>
          <w:sz w:val="24"/>
          <w:szCs w:val="24"/>
        </w:rPr>
      </w:pPr>
    </w:p>
    <w:p w14:paraId="5681C854" w14:textId="77777777" w:rsidR="00EA53DA" w:rsidRDefault="00B93DE9" w:rsidP="00EA53DA">
      <w:pPr>
        <w:spacing w:after="0" w:line="480" w:lineRule="auto"/>
        <w:contextualSpacing/>
        <w:jc w:val="center"/>
        <w:rPr>
          <w:rFonts w:ascii="Times New Roman" w:hAnsi="Times New Roman" w:cs="Times New Roman"/>
          <w:b/>
          <w:bCs/>
          <w:sz w:val="24"/>
          <w:szCs w:val="24"/>
        </w:rPr>
      </w:pPr>
      <w:r w:rsidRPr="00EA53DA">
        <w:rPr>
          <w:rFonts w:ascii="Times New Roman" w:hAnsi="Times New Roman" w:cs="Times New Roman"/>
          <w:b/>
          <w:bCs/>
          <w:sz w:val="24"/>
          <w:szCs w:val="24"/>
        </w:rPr>
        <w:lastRenderedPageBreak/>
        <w:t>Overview</w:t>
      </w:r>
    </w:p>
    <w:p w14:paraId="4C9D4B5C" w14:textId="0BB1879D" w:rsidR="009D79CC" w:rsidRDefault="00B93DE9" w:rsidP="00F074B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According to Mayo Clinic (2019), the human immunodeficiency virus, commonly known as HIV, is a virus that compromises the immune system by damaging its cells, making an individual vulnerable to other diseases. A</w:t>
      </w:r>
      <w:r w:rsidRPr="00EA53DA">
        <w:rPr>
          <w:rFonts w:ascii="Times New Roman" w:hAnsi="Times New Roman" w:cs="Times New Roman"/>
          <w:sz w:val="24"/>
          <w:szCs w:val="24"/>
        </w:rPr>
        <w:t>cquired immunodeficiency syndrome</w:t>
      </w:r>
      <w:r>
        <w:rPr>
          <w:rFonts w:ascii="Times New Roman" w:hAnsi="Times New Roman" w:cs="Times New Roman"/>
          <w:sz w:val="24"/>
          <w:szCs w:val="24"/>
        </w:rPr>
        <w:t>, AIDS, on the other hand, is a prolonged condition of untreated HIV infection, medically referred to as the chronic stage of HIV infection.</w:t>
      </w:r>
      <w:r w:rsidR="00E84110">
        <w:rPr>
          <w:rFonts w:ascii="Times New Roman" w:hAnsi="Times New Roman" w:cs="Times New Roman"/>
          <w:sz w:val="24"/>
          <w:szCs w:val="24"/>
        </w:rPr>
        <w:t xml:space="preserve"> </w:t>
      </w:r>
      <w:r>
        <w:rPr>
          <w:rFonts w:ascii="Times New Roman" w:hAnsi="Times New Roman" w:cs="Times New Roman"/>
          <w:sz w:val="24"/>
          <w:szCs w:val="24"/>
        </w:rPr>
        <w:t>Scientifically, there are two types of HIV. One is HIV-1 which is the most common type of HIV infection worldwide. It is estimated to represent 95% of the total HIV infection. HIV-2 however, is very rare and can be found mainly in West Africa and some parts of India, Europe, and the United States, (Burgess, 2018).</w:t>
      </w:r>
    </w:p>
    <w:p w14:paraId="51C3A64D" w14:textId="3B5E26FF" w:rsidR="00EA53DA" w:rsidRDefault="00B93DE9" w:rsidP="00EA53DA">
      <w:pPr>
        <w:spacing w:after="0" w:line="480" w:lineRule="auto"/>
        <w:contextualSpacing/>
        <w:jc w:val="center"/>
        <w:rPr>
          <w:rFonts w:ascii="Times New Roman" w:hAnsi="Times New Roman" w:cs="Times New Roman"/>
          <w:b/>
          <w:bCs/>
          <w:sz w:val="24"/>
          <w:szCs w:val="24"/>
        </w:rPr>
      </w:pPr>
      <w:r w:rsidRPr="00EA53DA">
        <w:rPr>
          <w:rFonts w:ascii="Times New Roman" w:hAnsi="Times New Roman" w:cs="Times New Roman"/>
          <w:b/>
          <w:bCs/>
          <w:sz w:val="24"/>
          <w:szCs w:val="24"/>
        </w:rPr>
        <w:t>Transmission</w:t>
      </w:r>
    </w:p>
    <w:p w14:paraId="73EA4808" w14:textId="36DCB3B5" w:rsidR="009D79CC" w:rsidRDefault="00B93DE9" w:rsidP="00F074B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HIV being a sexually transmitted infection, is not limited to sexual transmission. The virus can also be transmitted through blood contact, mother to child during birth and breastfeeding, (Burgess, 2018).</w:t>
      </w:r>
    </w:p>
    <w:p w14:paraId="191A0FBC" w14:textId="650788A1" w:rsidR="009D79CC" w:rsidRDefault="00B93DE9" w:rsidP="009D79CC">
      <w:pPr>
        <w:spacing w:after="0"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Symptoms</w:t>
      </w:r>
    </w:p>
    <w:p w14:paraId="15F875F9" w14:textId="62F01407" w:rsidR="00CF77D5" w:rsidRDefault="00B93DE9" w:rsidP="009D79C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For acute infections, the symptoms may appear shortly after infection in the form of fever, headaches, swollen lymph glands, mouth sores, joint and muscle pains, rashes, and soar throat. For chronic infections, due to the compromised immune system, the patient manifests regular sicknesses, there are tenacious swollen lymph glands, weight loss, diarrhea, fatigue, (Mayo Clinic, 2019) </w:t>
      </w:r>
    </w:p>
    <w:p w14:paraId="6D116AB8" w14:textId="798E5FD1" w:rsidR="009D79CC" w:rsidRDefault="00B93DE9" w:rsidP="00CF77D5">
      <w:pPr>
        <w:spacing w:after="0" w:line="480" w:lineRule="auto"/>
        <w:contextualSpacing/>
        <w:jc w:val="center"/>
        <w:rPr>
          <w:rFonts w:ascii="Times New Roman" w:hAnsi="Times New Roman" w:cs="Times New Roman"/>
          <w:b/>
          <w:bCs/>
          <w:sz w:val="24"/>
          <w:szCs w:val="24"/>
        </w:rPr>
      </w:pPr>
      <w:r w:rsidRPr="00CF77D5">
        <w:rPr>
          <w:rFonts w:ascii="Times New Roman" w:hAnsi="Times New Roman" w:cs="Times New Roman"/>
          <w:b/>
          <w:bCs/>
          <w:sz w:val="24"/>
          <w:szCs w:val="24"/>
        </w:rPr>
        <w:t>Treatment</w:t>
      </w:r>
      <w:r w:rsidR="00E84110">
        <w:rPr>
          <w:rFonts w:ascii="Times New Roman" w:hAnsi="Times New Roman" w:cs="Times New Roman"/>
          <w:b/>
          <w:bCs/>
          <w:sz w:val="24"/>
          <w:szCs w:val="24"/>
        </w:rPr>
        <w:t xml:space="preserve"> and Prevention</w:t>
      </w:r>
    </w:p>
    <w:p w14:paraId="5478ABC4" w14:textId="77777777" w:rsidR="00E84110" w:rsidRDefault="00B93DE9" w:rsidP="00CF77D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There is no cure for AIDS yet nor a vaccine for HIV, however, thanks to research the infection can be suppressed by a combination of therapeutic medications called antiretroviral. The dosage is prescribed as a daily routine to reduce the viral load and protecting the immune </w:t>
      </w:r>
      <w:r>
        <w:rPr>
          <w:rFonts w:ascii="Times New Roman" w:hAnsi="Times New Roman" w:cs="Times New Roman"/>
          <w:sz w:val="24"/>
          <w:szCs w:val="24"/>
        </w:rPr>
        <w:lastRenderedPageBreak/>
        <w:t>system. To prevent the spread of the virus, it is advised for people to practice safe sex; use of a condom, avoid sharing sharp objects, practice male circumcision, consider prenatal and postnatal care. Mayo Clinic, recommends the use of Truvada, a drug fashioned to reduce the risk of acquiring HIV, mainly for the vulnerable people.</w:t>
      </w:r>
    </w:p>
    <w:p w14:paraId="3F61E6EE" w14:textId="77777777" w:rsidR="00E84110" w:rsidRDefault="00E84110" w:rsidP="00CF77D5">
      <w:pPr>
        <w:spacing w:after="0" w:line="480" w:lineRule="auto"/>
        <w:contextualSpacing/>
        <w:rPr>
          <w:rFonts w:ascii="Times New Roman" w:hAnsi="Times New Roman" w:cs="Times New Roman"/>
          <w:sz w:val="24"/>
          <w:szCs w:val="24"/>
        </w:rPr>
      </w:pPr>
    </w:p>
    <w:p w14:paraId="70D118DA" w14:textId="2F20A8E5" w:rsidR="00CF77D5" w:rsidRPr="00CF77D5" w:rsidRDefault="00B93DE9" w:rsidP="00E84110">
      <w:pPr>
        <w:rPr>
          <w:rFonts w:ascii="Times New Roman" w:hAnsi="Times New Roman" w:cs="Times New Roman"/>
          <w:sz w:val="24"/>
          <w:szCs w:val="24"/>
        </w:rPr>
      </w:pPr>
      <w:r>
        <w:rPr>
          <w:rFonts w:ascii="Times New Roman" w:hAnsi="Times New Roman" w:cs="Times New Roman"/>
          <w:sz w:val="24"/>
          <w:szCs w:val="24"/>
        </w:rPr>
        <w:br w:type="page"/>
      </w:r>
    </w:p>
    <w:p w14:paraId="27D497AE" w14:textId="3C4D7FCE" w:rsidR="00EA53DA" w:rsidRDefault="00B93DE9" w:rsidP="00EA53D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42CDFCD" w14:textId="3130FF99" w:rsidR="00EA53DA" w:rsidRDefault="00B93DE9" w:rsidP="00EA53DA">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Mayo Clinic, 2019. </w:t>
      </w:r>
      <w:r w:rsidRPr="00EA53DA">
        <w:rPr>
          <w:rFonts w:ascii="Times New Roman" w:hAnsi="Times New Roman" w:cs="Times New Roman"/>
          <w:sz w:val="24"/>
          <w:szCs w:val="24"/>
        </w:rPr>
        <w:t>HIV/AIDS</w:t>
      </w:r>
      <w:r>
        <w:rPr>
          <w:rFonts w:ascii="Times New Roman" w:hAnsi="Times New Roman" w:cs="Times New Roman"/>
          <w:sz w:val="24"/>
          <w:szCs w:val="24"/>
        </w:rPr>
        <w:t xml:space="preserve">. Retrieved from; </w:t>
      </w:r>
      <w:hyperlink r:id="rId7" w:history="1">
        <w:r w:rsidRPr="0018185E">
          <w:rPr>
            <w:rStyle w:val="Hyperlink"/>
            <w:rFonts w:ascii="Times New Roman" w:hAnsi="Times New Roman" w:cs="Times New Roman"/>
            <w:sz w:val="24"/>
            <w:szCs w:val="24"/>
          </w:rPr>
          <w:t>https://www.mayoclinic.org/diseases-conditions/hiv-aids/symptoms-causes/syc-20373524</w:t>
        </w:r>
      </w:hyperlink>
    </w:p>
    <w:p w14:paraId="3FCA69D2" w14:textId="4436044F" w:rsidR="009D79CC" w:rsidRDefault="00B93DE9" w:rsidP="00EA53DA">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Burgess, 2018. </w:t>
      </w:r>
      <w:r w:rsidRPr="009D79CC">
        <w:rPr>
          <w:rFonts w:ascii="Times New Roman" w:hAnsi="Times New Roman" w:cs="Times New Roman"/>
          <w:sz w:val="24"/>
          <w:szCs w:val="24"/>
        </w:rPr>
        <w:t>Differences between HIV-1 and HIV-2</w:t>
      </w:r>
      <w:r>
        <w:rPr>
          <w:rFonts w:ascii="Times New Roman" w:hAnsi="Times New Roman" w:cs="Times New Roman"/>
          <w:sz w:val="24"/>
          <w:szCs w:val="24"/>
        </w:rPr>
        <w:t xml:space="preserve">. Retrieved from; </w:t>
      </w:r>
      <w:hyperlink r:id="rId8" w:history="1">
        <w:r w:rsidRPr="0018185E">
          <w:rPr>
            <w:rStyle w:val="Hyperlink"/>
            <w:rFonts w:ascii="Times New Roman" w:hAnsi="Times New Roman" w:cs="Times New Roman"/>
            <w:sz w:val="24"/>
            <w:szCs w:val="24"/>
          </w:rPr>
          <w:t>https://www.medicalnewstoday.com/articles/323893.php</w:t>
        </w:r>
      </w:hyperlink>
    </w:p>
    <w:p w14:paraId="3564286A" w14:textId="77777777" w:rsidR="009D79CC" w:rsidRDefault="009D79CC" w:rsidP="00EA53DA">
      <w:pPr>
        <w:spacing w:after="0" w:line="480" w:lineRule="auto"/>
        <w:ind w:left="720" w:hanging="720"/>
        <w:contextualSpacing/>
        <w:rPr>
          <w:rFonts w:ascii="Times New Roman" w:hAnsi="Times New Roman" w:cs="Times New Roman"/>
          <w:sz w:val="24"/>
          <w:szCs w:val="24"/>
        </w:rPr>
      </w:pPr>
    </w:p>
    <w:p w14:paraId="7966FD8B" w14:textId="77777777" w:rsidR="00EA53DA" w:rsidRPr="00EA53DA" w:rsidRDefault="00EA53DA" w:rsidP="00EA53DA">
      <w:pPr>
        <w:spacing w:after="0" w:line="480" w:lineRule="auto"/>
        <w:contextualSpacing/>
        <w:rPr>
          <w:rFonts w:ascii="Times New Roman" w:hAnsi="Times New Roman" w:cs="Times New Roman"/>
          <w:sz w:val="24"/>
          <w:szCs w:val="24"/>
        </w:rPr>
      </w:pPr>
    </w:p>
    <w:p w14:paraId="10CE1FC3" w14:textId="77777777" w:rsidR="00EA53DA" w:rsidRPr="00EA53DA" w:rsidRDefault="00EA53DA" w:rsidP="00EA53DA">
      <w:pPr>
        <w:spacing w:after="0" w:line="480" w:lineRule="auto"/>
        <w:contextualSpacing/>
        <w:jc w:val="center"/>
        <w:rPr>
          <w:rFonts w:ascii="Times New Roman" w:hAnsi="Times New Roman" w:cs="Times New Roman"/>
          <w:sz w:val="24"/>
          <w:szCs w:val="24"/>
        </w:rPr>
      </w:pPr>
    </w:p>
    <w:sectPr w:rsidR="00EA53DA" w:rsidRPr="00EA53DA" w:rsidSect="00EA53DA">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9576DD" w14:textId="77777777" w:rsidR="00F87CDF" w:rsidRDefault="00F87CDF">
      <w:pPr>
        <w:spacing w:after="0" w:line="240" w:lineRule="auto"/>
      </w:pPr>
      <w:r>
        <w:separator/>
      </w:r>
    </w:p>
  </w:endnote>
  <w:endnote w:type="continuationSeparator" w:id="0">
    <w:p w14:paraId="3D9B66DE" w14:textId="77777777" w:rsidR="00F87CDF" w:rsidRDefault="00F87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altName w:val="Times New Roman"/>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574E41" w14:textId="77777777" w:rsidR="00F87CDF" w:rsidRDefault="00F87CDF">
      <w:pPr>
        <w:spacing w:after="0" w:line="240" w:lineRule="auto"/>
      </w:pPr>
      <w:r>
        <w:separator/>
      </w:r>
    </w:p>
  </w:footnote>
  <w:footnote w:type="continuationSeparator" w:id="0">
    <w:p w14:paraId="41BED4AF" w14:textId="77777777" w:rsidR="00F87CDF" w:rsidRDefault="00F87C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F37DFE" w14:textId="65F1EEE7" w:rsidR="00EA53DA" w:rsidRPr="00EA53DA" w:rsidRDefault="00B93DE9">
    <w:pPr>
      <w:pStyle w:val="Header"/>
      <w:rPr>
        <w:rFonts w:ascii="Times New Roman" w:hAnsi="Times New Roman" w:cs="Times New Roman"/>
        <w:sz w:val="24"/>
        <w:szCs w:val="24"/>
      </w:rPr>
    </w:pPr>
    <w:r w:rsidRPr="00EA53DA">
      <w:rPr>
        <w:rFonts w:ascii="Times New Roman" w:hAnsi="Times New Roman" w:cs="Times New Roman"/>
        <w:sz w:val="24"/>
        <w:szCs w:val="24"/>
      </w:rPr>
      <w:t xml:space="preserve">HIV </w:t>
    </w:r>
    <w:r>
      <w:rPr>
        <w:rFonts w:ascii="Times New Roman" w:hAnsi="Times New Roman" w:cs="Times New Roman"/>
        <w:sz w:val="24"/>
        <w:szCs w:val="24"/>
      </w:rPr>
      <w:t>&amp; AIDS</w:t>
    </w:r>
    <w:r>
      <w:rPr>
        <w:rFonts w:ascii="Times New Roman" w:hAnsi="Times New Roman" w:cs="Times New Roman"/>
        <w:sz w:val="24"/>
        <w:szCs w:val="24"/>
      </w:rPr>
      <w:tab/>
    </w:r>
    <w:r>
      <w:rPr>
        <w:rFonts w:ascii="Times New Roman" w:hAnsi="Times New Roman" w:cs="Times New Roman"/>
        <w:sz w:val="24"/>
        <w:szCs w:val="24"/>
      </w:rPr>
      <w:tab/>
    </w:r>
    <w:r w:rsidRPr="00EA53DA">
      <w:rPr>
        <w:rFonts w:ascii="Times New Roman" w:hAnsi="Times New Roman" w:cs="Times New Roman"/>
        <w:sz w:val="24"/>
        <w:szCs w:val="24"/>
      </w:rPr>
      <w:fldChar w:fldCharType="begin"/>
    </w:r>
    <w:r w:rsidRPr="00EA53DA">
      <w:rPr>
        <w:rFonts w:ascii="Times New Roman" w:hAnsi="Times New Roman" w:cs="Times New Roman"/>
        <w:sz w:val="24"/>
        <w:szCs w:val="24"/>
      </w:rPr>
      <w:instrText xml:space="preserve"> PAGE   \* MERGEFORMAT </w:instrText>
    </w:r>
    <w:r w:rsidRPr="00EA53DA">
      <w:rPr>
        <w:rFonts w:ascii="Times New Roman" w:hAnsi="Times New Roman" w:cs="Times New Roman"/>
        <w:sz w:val="24"/>
        <w:szCs w:val="24"/>
      </w:rPr>
      <w:fldChar w:fldCharType="separate"/>
    </w:r>
    <w:r w:rsidR="00064E9E">
      <w:rPr>
        <w:rFonts w:ascii="Times New Roman" w:hAnsi="Times New Roman" w:cs="Times New Roman"/>
        <w:noProof/>
        <w:sz w:val="24"/>
        <w:szCs w:val="24"/>
      </w:rPr>
      <w:t>4</w:t>
    </w:r>
    <w:r w:rsidRPr="00EA53D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4C6AC6" w14:textId="4D4BC1AD" w:rsidR="00EA53DA" w:rsidRPr="00EA53DA" w:rsidRDefault="00B93DE9">
    <w:pPr>
      <w:pStyle w:val="Header"/>
      <w:rPr>
        <w:rFonts w:ascii="Times New Roman" w:hAnsi="Times New Roman" w:cs="Times New Roman"/>
        <w:sz w:val="24"/>
        <w:szCs w:val="24"/>
      </w:rPr>
    </w:pPr>
    <w:r>
      <w:rPr>
        <w:rFonts w:ascii="Times New Roman" w:hAnsi="Times New Roman" w:cs="Times New Roman"/>
        <w:sz w:val="24"/>
        <w:szCs w:val="24"/>
      </w:rPr>
      <w:t>Running head: HIV &amp; AIDS</w:t>
    </w:r>
    <w:r>
      <w:rPr>
        <w:rFonts w:ascii="Times New Roman" w:hAnsi="Times New Roman" w:cs="Times New Roman"/>
        <w:sz w:val="24"/>
        <w:szCs w:val="24"/>
      </w:rPr>
      <w:tab/>
    </w:r>
    <w:r>
      <w:rPr>
        <w:rFonts w:ascii="Times New Roman" w:hAnsi="Times New Roman" w:cs="Times New Roman"/>
        <w:sz w:val="24"/>
        <w:szCs w:val="24"/>
      </w:rPr>
      <w:tab/>
    </w:r>
    <w:r w:rsidRPr="00EA53DA">
      <w:rPr>
        <w:rFonts w:ascii="Times New Roman" w:hAnsi="Times New Roman" w:cs="Times New Roman"/>
        <w:sz w:val="24"/>
        <w:szCs w:val="24"/>
      </w:rPr>
      <w:fldChar w:fldCharType="begin"/>
    </w:r>
    <w:r w:rsidRPr="00EA53DA">
      <w:rPr>
        <w:rFonts w:ascii="Times New Roman" w:hAnsi="Times New Roman" w:cs="Times New Roman"/>
        <w:sz w:val="24"/>
        <w:szCs w:val="24"/>
      </w:rPr>
      <w:instrText xml:space="preserve"> PAGE   \* MERGEFORMAT </w:instrText>
    </w:r>
    <w:r w:rsidRPr="00EA53DA">
      <w:rPr>
        <w:rFonts w:ascii="Times New Roman" w:hAnsi="Times New Roman" w:cs="Times New Roman"/>
        <w:sz w:val="24"/>
        <w:szCs w:val="24"/>
      </w:rPr>
      <w:fldChar w:fldCharType="separate"/>
    </w:r>
    <w:r w:rsidR="00064E9E">
      <w:rPr>
        <w:rFonts w:ascii="Times New Roman" w:hAnsi="Times New Roman" w:cs="Times New Roman"/>
        <w:noProof/>
        <w:sz w:val="24"/>
        <w:szCs w:val="24"/>
      </w:rPr>
      <w:t>1</w:t>
    </w:r>
    <w:r w:rsidRPr="00EA53D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53DA"/>
    <w:rsid w:val="00064E9E"/>
    <w:rsid w:val="0018185E"/>
    <w:rsid w:val="009D79CC"/>
    <w:rsid w:val="00B93DE9"/>
    <w:rsid w:val="00CF77D5"/>
    <w:rsid w:val="00D127AF"/>
    <w:rsid w:val="00E84110"/>
    <w:rsid w:val="00EA53DA"/>
    <w:rsid w:val="00F074B4"/>
    <w:rsid w:val="00F56FEF"/>
    <w:rsid w:val="00F87C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FB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53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53DA"/>
  </w:style>
  <w:style w:type="paragraph" w:styleId="Footer">
    <w:name w:val="footer"/>
    <w:basedOn w:val="Normal"/>
    <w:link w:val="FooterChar"/>
    <w:uiPriority w:val="99"/>
    <w:unhideWhenUsed/>
    <w:rsid w:val="00EA53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53DA"/>
  </w:style>
  <w:style w:type="character" w:styleId="Hyperlink">
    <w:name w:val="Hyperlink"/>
    <w:basedOn w:val="DefaultParagraphFont"/>
    <w:uiPriority w:val="99"/>
    <w:unhideWhenUsed/>
    <w:rsid w:val="00EA53DA"/>
    <w:rPr>
      <w:color w:val="0563C1" w:themeColor="hyperlink"/>
      <w:u w:val="single"/>
    </w:rPr>
  </w:style>
  <w:style w:type="character" w:customStyle="1" w:styleId="UnresolvedMention1">
    <w:name w:val="Unresolved Mention1"/>
    <w:basedOn w:val="DefaultParagraphFont"/>
    <w:uiPriority w:val="99"/>
    <w:semiHidden/>
    <w:unhideWhenUsed/>
    <w:rsid w:val="00EA53D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53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53DA"/>
  </w:style>
  <w:style w:type="paragraph" w:styleId="Footer">
    <w:name w:val="footer"/>
    <w:basedOn w:val="Normal"/>
    <w:link w:val="FooterChar"/>
    <w:uiPriority w:val="99"/>
    <w:unhideWhenUsed/>
    <w:rsid w:val="00EA53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53DA"/>
  </w:style>
  <w:style w:type="character" w:styleId="Hyperlink">
    <w:name w:val="Hyperlink"/>
    <w:basedOn w:val="DefaultParagraphFont"/>
    <w:uiPriority w:val="99"/>
    <w:unhideWhenUsed/>
    <w:rsid w:val="00EA53DA"/>
    <w:rPr>
      <w:color w:val="0563C1" w:themeColor="hyperlink"/>
      <w:u w:val="single"/>
    </w:rPr>
  </w:style>
  <w:style w:type="character" w:customStyle="1" w:styleId="UnresolvedMention1">
    <w:name w:val="Unresolved Mention1"/>
    <w:basedOn w:val="DefaultParagraphFont"/>
    <w:uiPriority w:val="99"/>
    <w:semiHidden/>
    <w:unhideWhenUsed/>
    <w:rsid w:val="00EA53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dicalnewstoday.com/articles/323893.php" TargetMode="External"/><Relationship Id="rId3" Type="http://schemas.openxmlformats.org/officeDocument/2006/relationships/settings" Target="settings.xml"/><Relationship Id="rId7" Type="http://schemas.openxmlformats.org/officeDocument/2006/relationships/hyperlink" Target="https://www.mayoclinic.org/diseases-conditions/hiv-aids/symptoms-causes/syc-20373524"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369</Words>
  <Characters>2104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2019-10-20T03:29:00Z</dcterms:created>
  <dcterms:modified xsi:type="dcterms:W3CDTF">2019-10-20T03:29:00Z</dcterms:modified>
</cp:coreProperties>
</file>