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B95B5" w14:textId="311F2DD1" w:rsidR="007461E2" w:rsidRDefault="00D5546A" w:rsidP="007241D4">
      <w:pPr>
        <w:spacing w:line="360" w:lineRule="auto"/>
      </w:pPr>
      <w:r w:rsidRPr="007241D4">
        <w:t xml:space="preserve"> </w:t>
      </w:r>
    </w:p>
    <w:p w14:paraId="533C71D2" w14:textId="77777777" w:rsidR="007241D4" w:rsidRDefault="007241D4" w:rsidP="007241D4">
      <w:pPr>
        <w:spacing w:line="360" w:lineRule="auto"/>
      </w:pPr>
    </w:p>
    <w:p w14:paraId="50E77575" w14:textId="77777777" w:rsidR="007241D4" w:rsidRDefault="007241D4" w:rsidP="007241D4">
      <w:pPr>
        <w:spacing w:line="360" w:lineRule="auto"/>
      </w:pPr>
    </w:p>
    <w:p w14:paraId="36AD5C74" w14:textId="77777777" w:rsidR="007241D4" w:rsidRDefault="007241D4" w:rsidP="007241D4">
      <w:pPr>
        <w:spacing w:line="360" w:lineRule="auto"/>
      </w:pPr>
    </w:p>
    <w:p w14:paraId="1CC5B757" w14:textId="77777777" w:rsidR="007241D4" w:rsidRDefault="007241D4" w:rsidP="007241D4">
      <w:pPr>
        <w:spacing w:line="360" w:lineRule="auto"/>
        <w:rPr>
          <w:rFonts w:ascii="Times New Roman" w:hAnsi="Times New Roman" w:cs="Times New Roman"/>
          <w:sz w:val="24"/>
          <w:szCs w:val="24"/>
        </w:rPr>
      </w:pPr>
    </w:p>
    <w:p w14:paraId="2F0B5EBB" w14:textId="77777777" w:rsidR="007241D4" w:rsidRPr="00FD4C3E" w:rsidRDefault="007241D4" w:rsidP="007241D4">
      <w:pPr>
        <w:spacing w:line="360" w:lineRule="auto"/>
        <w:rPr>
          <w:rFonts w:ascii="Times New Roman" w:hAnsi="Times New Roman" w:cs="Times New Roman"/>
          <w:sz w:val="24"/>
          <w:szCs w:val="24"/>
        </w:rPr>
      </w:pPr>
    </w:p>
    <w:p w14:paraId="68174C3D" w14:textId="77777777" w:rsidR="007241D4" w:rsidRPr="00FD4C3E" w:rsidRDefault="007241D4" w:rsidP="007241D4">
      <w:pPr>
        <w:spacing w:line="360" w:lineRule="auto"/>
        <w:jc w:val="center"/>
        <w:rPr>
          <w:rFonts w:ascii="Times New Roman" w:hAnsi="Times New Roman" w:cs="Times New Roman"/>
          <w:sz w:val="24"/>
          <w:szCs w:val="24"/>
        </w:rPr>
      </w:pPr>
      <w:r w:rsidRPr="00FD4C3E">
        <w:rPr>
          <w:rFonts w:ascii="Times New Roman" w:hAnsi="Times New Roman" w:cs="Times New Roman"/>
          <w:sz w:val="24"/>
          <w:szCs w:val="24"/>
        </w:rPr>
        <w:t>The Code of Hammurabi and the Babylonian Society</w:t>
      </w:r>
    </w:p>
    <w:p w14:paraId="60D4A383" w14:textId="77777777" w:rsidR="007241D4" w:rsidRPr="00FD4C3E" w:rsidRDefault="007241D4" w:rsidP="007241D4">
      <w:pPr>
        <w:spacing w:line="360" w:lineRule="auto"/>
        <w:jc w:val="center"/>
        <w:rPr>
          <w:rFonts w:ascii="Times New Roman" w:hAnsi="Times New Roman" w:cs="Times New Roman"/>
          <w:sz w:val="24"/>
          <w:szCs w:val="24"/>
        </w:rPr>
      </w:pPr>
    </w:p>
    <w:p w14:paraId="5891D33F" w14:textId="77777777" w:rsidR="007241D4" w:rsidRPr="00FD4C3E" w:rsidRDefault="007241D4" w:rsidP="007241D4">
      <w:pPr>
        <w:spacing w:line="360" w:lineRule="auto"/>
        <w:jc w:val="center"/>
        <w:rPr>
          <w:rFonts w:ascii="Times New Roman" w:hAnsi="Times New Roman" w:cs="Times New Roman"/>
          <w:sz w:val="24"/>
          <w:szCs w:val="24"/>
        </w:rPr>
      </w:pPr>
    </w:p>
    <w:p w14:paraId="6D61FEFC" w14:textId="77777777" w:rsidR="007241D4" w:rsidRPr="00FD4C3E" w:rsidRDefault="007241D4" w:rsidP="007241D4">
      <w:pPr>
        <w:spacing w:line="360" w:lineRule="auto"/>
        <w:jc w:val="center"/>
        <w:rPr>
          <w:rFonts w:ascii="Times New Roman" w:hAnsi="Times New Roman" w:cs="Times New Roman"/>
          <w:sz w:val="24"/>
          <w:szCs w:val="24"/>
        </w:rPr>
      </w:pPr>
    </w:p>
    <w:p w14:paraId="6380075A" w14:textId="77777777" w:rsidR="007241D4" w:rsidRPr="00FD4C3E" w:rsidRDefault="007241D4" w:rsidP="007241D4">
      <w:pPr>
        <w:spacing w:line="360" w:lineRule="auto"/>
        <w:jc w:val="center"/>
        <w:rPr>
          <w:rFonts w:ascii="Times New Roman" w:hAnsi="Times New Roman" w:cs="Times New Roman"/>
          <w:sz w:val="24"/>
          <w:szCs w:val="24"/>
        </w:rPr>
      </w:pPr>
    </w:p>
    <w:p w14:paraId="2BB5B10E" w14:textId="77777777" w:rsidR="000D0893" w:rsidRDefault="000D0893" w:rsidP="007241D4">
      <w:pPr>
        <w:spacing w:line="360" w:lineRule="auto"/>
        <w:jc w:val="center"/>
        <w:rPr>
          <w:rFonts w:ascii="Times New Roman" w:hAnsi="Times New Roman" w:cs="Times New Roman"/>
          <w:sz w:val="24"/>
          <w:szCs w:val="24"/>
        </w:rPr>
      </w:pPr>
    </w:p>
    <w:p w14:paraId="74562566" w14:textId="77777777" w:rsidR="000D0893" w:rsidRDefault="000D0893" w:rsidP="007241D4">
      <w:pPr>
        <w:spacing w:line="360" w:lineRule="auto"/>
        <w:jc w:val="center"/>
        <w:rPr>
          <w:rFonts w:ascii="Times New Roman" w:hAnsi="Times New Roman" w:cs="Times New Roman"/>
          <w:sz w:val="24"/>
          <w:szCs w:val="24"/>
        </w:rPr>
      </w:pPr>
    </w:p>
    <w:p w14:paraId="41A6E0A3" w14:textId="77777777" w:rsidR="007241D4" w:rsidRPr="00FD4C3E" w:rsidRDefault="007241D4" w:rsidP="007241D4">
      <w:pPr>
        <w:spacing w:line="360" w:lineRule="auto"/>
        <w:jc w:val="center"/>
        <w:rPr>
          <w:rFonts w:ascii="Times New Roman" w:hAnsi="Times New Roman" w:cs="Times New Roman"/>
          <w:sz w:val="24"/>
          <w:szCs w:val="24"/>
        </w:rPr>
      </w:pPr>
      <w:r w:rsidRPr="00FD4C3E">
        <w:rPr>
          <w:rFonts w:ascii="Times New Roman" w:hAnsi="Times New Roman" w:cs="Times New Roman"/>
          <w:sz w:val="24"/>
          <w:szCs w:val="24"/>
        </w:rPr>
        <w:t>Student’s Name</w:t>
      </w:r>
    </w:p>
    <w:p w14:paraId="3A0497FE" w14:textId="77777777" w:rsidR="007241D4" w:rsidRPr="00FD4C3E" w:rsidRDefault="007241D4" w:rsidP="007241D4">
      <w:pPr>
        <w:spacing w:line="360" w:lineRule="auto"/>
        <w:jc w:val="center"/>
        <w:rPr>
          <w:rFonts w:ascii="Times New Roman" w:hAnsi="Times New Roman" w:cs="Times New Roman"/>
          <w:sz w:val="24"/>
          <w:szCs w:val="24"/>
        </w:rPr>
      </w:pPr>
      <w:r w:rsidRPr="00FD4C3E">
        <w:rPr>
          <w:rFonts w:ascii="Times New Roman" w:hAnsi="Times New Roman" w:cs="Times New Roman"/>
          <w:sz w:val="24"/>
          <w:szCs w:val="24"/>
        </w:rPr>
        <w:t>Course</w:t>
      </w:r>
    </w:p>
    <w:p w14:paraId="5D47CFC0" w14:textId="77777777" w:rsidR="007241D4" w:rsidRPr="00FD4C3E" w:rsidRDefault="007241D4" w:rsidP="007241D4">
      <w:pPr>
        <w:spacing w:line="360" w:lineRule="auto"/>
        <w:jc w:val="center"/>
        <w:rPr>
          <w:rFonts w:ascii="Times New Roman" w:hAnsi="Times New Roman" w:cs="Times New Roman"/>
          <w:sz w:val="24"/>
          <w:szCs w:val="24"/>
        </w:rPr>
      </w:pPr>
      <w:r w:rsidRPr="00FD4C3E">
        <w:rPr>
          <w:rFonts w:ascii="Times New Roman" w:hAnsi="Times New Roman" w:cs="Times New Roman"/>
          <w:sz w:val="24"/>
          <w:szCs w:val="24"/>
        </w:rPr>
        <w:t>Date</w:t>
      </w:r>
    </w:p>
    <w:p w14:paraId="26F9E8D8" w14:textId="77777777" w:rsidR="007241D4" w:rsidRPr="00FD4C3E" w:rsidRDefault="007241D4" w:rsidP="007241D4">
      <w:pPr>
        <w:spacing w:line="360" w:lineRule="auto"/>
        <w:rPr>
          <w:rFonts w:ascii="Times New Roman" w:hAnsi="Times New Roman" w:cs="Times New Roman"/>
          <w:sz w:val="24"/>
          <w:szCs w:val="24"/>
        </w:rPr>
      </w:pPr>
    </w:p>
    <w:p w14:paraId="5C66761E" w14:textId="77777777" w:rsidR="007241D4" w:rsidRPr="00FD4C3E" w:rsidRDefault="007241D4" w:rsidP="007241D4">
      <w:pPr>
        <w:spacing w:line="360" w:lineRule="auto"/>
        <w:rPr>
          <w:rFonts w:ascii="Times New Roman" w:hAnsi="Times New Roman" w:cs="Times New Roman"/>
          <w:sz w:val="24"/>
          <w:szCs w:val="24"/>
        </w:rPr>
      </w:pPr>
    </w:p>
    <w:p w14:paraId="61CE39F5" w14:textId="77777777" w:rsidR="007241D4" w:rsidRPr="00FD4C3E" w:rsidRDefault="007241D4" w:rsidP="007241D4">
      <w:pPr>
        <w:spacing w:line="360" w:lineRule="auto"/>
        <w:rPr>
          <w:rFonts w:ascii="Times New Roman" w:hAnsi="Times New Roman" w:cs="Times New Roman"/>
          <w:sz w:val="24"/>
          <w:szCs w:val="24"/>
        </w:rPr>
      </w:pPr>
    </w:p>
    <w:p w14:paraId="3F925CC5" w14:textId="77777777" w:rsidR="007241D4" w:rsidRPr="00FD4C3E" w:rsidRDefault="007241D4" w:rsidP="007241D4">
      <w:pPr>
        <w:spacing w:line="360" w:lineRule="auto"/>
        <w:rPr>
          <w:rFonts w:ascii="Times New Roman" w:hAnsi="Times New Roman" w:cs="Times New Roman"/>
          <w:sz w:val="24"/>
          <w:szCs w:val="24"/>
        </w:rPr>
      </w:pPr>
    </w:p>
    <w:p w14:paraId="6CFDD991" w14:textId="77777777" w:rsidR="007241D4" w:rsidRPr="00FD4C3E" w:rsidRDefault="007241D4" w:rsidP="007241D4">
      <w:pPr>
        <w:spacing w:line="360" w:lineRule="auto"/>
        <w:rPr>
          <w:rFonts w:ascii="Times New Roman" w:hAnsi="Times New Roman" w:cs="Times New Roman"/>
          <w:sz w:val="24"/>
          <w:szCs w:val="24"/>
        </w:rPr>
      </w:pPr>
    </w:p>
    <w:p w14:paraId="1A0296BC" w14:textId="77777777" w:rsidR="00F113F9" w:rsidRDefault="00F113F9" w:rsidP="007241D4">
      <w:pPr>
        <w:spacing w:line="360" w:lineRule="auto"/>
        <w:ind w:firstLine="720"/>
        <w:rPr>
          <w:rFonts w:ascii="Times New Roman" w:hAnsi="Times New Roman" w:cs="Times New Roman"/>
          <w:sz w:val="24"/>
          <w:szCs w:val="24"/>
        </w:rPr>
      </w:pPr>
      <w:bookmarkStart w:id="0" w:name="_GoBack"/>
      <w:bookmarkEnd w:id="0"/>
    </w:p>
    <w:p w14:paraId="341D8AD3" w14:textId="77777777" w:rsidR="007241D4" w:rsidRPr="00FD4C3E" w:rsidRDefault="007241D4" w:rsidP="007241D4">
      <w:pPr>
        <w:spacing w:line="360" w:lineRule="auto"/>
        <w:ind w:firstLine="720"/>
        <w:rPr>
          <w:rFonts w:ascii="Times New Roman" w:hAnsi="Times New Roman" w:cs="Times New Roman"/>
          <w:sz w:val="24"/>
          <w:szCs w:val="24"/>
        </w:rPr>
      </w:pPr>
      <w:r w:rsidRPr="00FD4C3E">
        <w:rPr>
          <w:rFonts w:ascii="Times New Roman" w:hAnsi="Times New Roman" w:cs="Times New Roman"/>
          <w:sz w:val="24"/>
          <w:szCs w:val="24"/>
        </w:rPr>
        <w:lastRenderedPageBreak/>
        <w:t>The Code of Hammurabi is among the most significant writings of ancient Mesopotamia.  The Code contains laws that touched every sensitive element of human life.  The Code contained punishments for every law broken.  One of the most striking features about the ancient laws of Mesopotamia is that the Code strongly advocated for the tabling of evidence as proof of an infringement of a law/laws.</w:t>
      </w:r>
      <w:r>
        <w:rPr>
          <w:rStyle w:val="FootnoteReference"/>
          <w:rFonts w:ascii="Times New Roman" w:hAnsi="Times New Roman" w:cs="Times New Roman"/>
          <w:sz w:val="24"/>
          <w:szCs w:val="24"/>
        </w:rPr>
        <w:footnoteReference w:id="1"/>
      </w:r>
      <w:r w:rsidRPr="00FD4C3E">
        <w:rPr>
          <w:rFonts w:ascii="Times New Roman" w:hAnsi="Times New Roman" w:cs="Times New Roman"/>
          <w:sz w:val="24"/>
          <w:szCs w:val="24"/>
        </w:rPr>
        <w:t xml:space="preserve"> Their justice system was heavily inclined towards the provision of evidence to prove that the accused is guilty and hence deserves a penalty. The third Code of laws states that “If anyone brings an accusation of any crime before elders, and does not prove what he has charged, he shall, it </w:t>
      </w:r>
      <w:proofErr w:type="gramStart"/>
      <w:r w:rsidRPr="00FD4C3E">
        <w:rPr>
          <w:rFonts w:ascii="Times New Roman" w:hAnsi="Times New Roman" w:cs="Times New Roman"/>
          <w:sz w:val="24"/>
          <w:szCs w:val="24"/>
        </w:rPr>
        <w:t>be</w:t>
      </w:r>
      <w:proofErr w:type="gramEnd"/>
      <w:r w:rsidRPr="00FD4C3E">
        <w:rPr>
          <w:rFonts w:ascii="Times New Roman" w:hAnsi="Times New Roman" w:cs="Times New Roman"/>
          <w:sz w:val="24"/>
          <w:szCs w:val="24"/>
        </w:rPr>
        <w:t xml:space="preserve"> a capital offense charged, be put to death."</w:t>
      </w:r>
      <w:r>
        <w:rPr>
          <w:rStyle w:val="FootnoteReference"/>
          <w:rFonts w:ascii="Times New Roman" w:hAnsi="Times New Roman" w:cs="Times New Roman"/>
          <w:sz w:val="24"/>
          <w:szCs w:val="24"/>
        </w:rPr>
        <w:footnoteReference w:id="2"/>
      </w:r>
    </w:p>
    <w:p w14:paraId="6C63A162" w14:textId="75955B20" w:rsidR="007241D4" w:rsidRPr="00FD4C3E" w:rsidRDefault="007241D4" w:rsidP="007241D4">
      <w:pPr>
        <w:spacing w:line="360" w:lineRule="auto"/>
        <w:ind w:firstLine="720"/>
        <w:rPr>
          <w:rFonts w:ascii="Times New Roman" w:hAnsi="Times New Roman" w:cs="Times New Roman"/>
          <w:sz w:val="24"/>
          <w:szCs w:val="24"/>
        </w:rPr>
      </w:pPr>
      <w:r w:rsidRPr="00FD4C3E">
        <w:rPr>
          <w:rFonts w:ascii="Times New Roman" w:hAnsi="Times New Roman" w:cs="Times New Roman"/>
          <w:sz w:val="24"/>
          <w:szCs w:val="24"/>
        </w:rPr>
        <w:t>The above clause reveals that the justice system had a concrete belief in the reliance on solid evidence before giving a verdict. If the accuser manages to table sufficient evidence that satisfies the elders, he/she receives the fine as dictated by the action or crime. It is crystal clear that the system aimed at discouraging people from committing a crime in society. Just like the modern constitutions, the laws also strived towards compensating people for their losses. Some of the compensations included grains and money. Death was the heaviest penalty to be imposed. The Code had many law infringements that attracted death. Some of them include stealing the property of a temple, receiving stolen property, and stealing another person's minor.  On the same, the system seemed to favor the rich in some ways. The eighth Code talks about the stealing of domest</w:t>
      </w:r>
      <w:r w:rsidR="00F113F9">
        <w:rPr>
          <w:rFonts w:ascii="Times New Roman" w:hAnsi="Times New Roman" w:cs="Times New Roman"/>
          <w:sz w:val="24"/>
          <w:szCs w:val="24"/>
        </w:rPr>
        <w:t xml:space="preserve">ic animals; </w:t>
      </w:r>
      <w:r w:rsidRPr="00FD4C3E">
        <w:rPr>
          <w:rFonts w:ascii="Times New Roman" w:hAnsi="Times New Roman" w:cs="Times New Roman"/>
          <w:sz w:val="24"/>
          <w:szCs w:val="24"/>
        </w:rPr>
        <w:t>for instance, a goat, a pig, or cattle.</w:t>
      </w:r>
      <w:r>
        <w:rPr>
          <w:rStyle w:val="FootnoteReference"/>
          <w:rFonts w:ascii="Times New Roman" w:hAnsi="Times New Roman" w:cs="Times New Roman"/>
          <w:sz w:val="24"/>
          <w:szCs w:val="24"/>
        </w:rPr>
        <w:footnoteReference w:id="3"/>
      </w:r>
      <w:r w:rsidRPr="00FD4C3E">
        <w:rPr>
          <w:rFonts w:ascii="Times New Roman" w:hAnsi="Times New Roman" w:cs="Times New Roman"/>
          <w:sz w:val="24"/>
          <w:szCs w:val="24"/>
        </w:rPr>
        <w:t xml:space="preserve"> If the stolen animal belongs to the court or a god, the thief had to pay thirtyfold. If the animal belonged to the king's freedman, the thief had to pay tenfold. The worrying part of it is that if the thief had nothing to offer as payment, he had to pay with his life (put to death). The clause reveals that the rich could extricate themselves from such situations while the poor could easily lose their lives due to lack of the necessary property to offer as compensation.</w:t>
      </w:r>
    </w:p>
    <w:p w14:paraId="4533198C" w14:textId="277CCBC3" w:rsidR="007241D4" w:rsidRPr="00FD4C3E" w:rsidRDefault="007241D4" w:rsidP="007241D4">
      <w:pPr>
        <w:spacing w:line="360" w:lineRule="auto"/>
        <w:ind w:firstLine="720"/>
        <w:rPr>
          <w:rFonts w:ascii="Times New Roman" w:hAnsi="Times New Roman" w:cs="Times New Roman"/>
          <w:sz w:val="24"/>
          <w:szCs w:val="24"/>
        </w:rPr>
      </w:pPr>
      <w:r w:rsidRPr="00FD4C3E">
        <w:rPr>
          <w:rFonts w:ascii="Times New Roman" w:hAnsi="Times New Roman" w:cs="Times New Roman"/>
          <w:sz w:val="24"/>
          <w:szCs w:val="24"/>
        </w:rPr>
        <w:lastRenderedPageBreak/>
        <w:t xml:space="preserve">Close scrutiny of the laws revealed discrepancies when it came to administering justice.  The Code clearly reveals how the laws favored the noble people in the society. The ancient society of Mesopotamia had three distinct social classes. They comprised of free persons, dependents, and slaves. People who held higher ranks in the society received rare protection from the Code. Code number 202 cements this notion by stating that if a person strikes the body of a person holding a higher rank in the society, such a person shall be punished by receiving sixty blows before people. The move aimed at warning others from committing such a crime again.  It is also notable that people who belonged in the same class received the same treatment before the </w:t>
      </w:r>
      <w:r w:rsidR="00F113F9">
        <w:rPr>
          <w:rFonts w:ascii="Times New Roman" w:hAnsi="Times New Roman" w:cs="Times New Roman"/>
          <w:sz w:val="24"/>
          <w:szCs w:val="24"/>
        </w:rPr>
        <w:t>Code. Clause 200 states that "I</w:t>
      </w:r>
      <w:r w:rsidRPr="00FD4C3E">
        <w:rPr>
          <w:rFonts w:ascii="Times New Roman" w:hAnsi="Times New Roman" w:cs="Times New Roman"/>
          <w:sz w:val="24"/>
          <w:szCs w:val="24"/>
        </w:rPr>
        <w:t>f a man knocks out the teeth of his equal, his teeth shall be knocked out.”</w:t>
      </w:r>
      <w:r>
        <w:rPr>
          <w:rStyle w:val="FootnoteReference"/>
          <w:rFonts w:ascii="Times New Roman" w:hAnsi="Times New Roman" w:cs="Times New Roman"/>
          <w:sz w:val="24"/>
          <w:szCs w:val="24"/>
        </w:rPr>
        <w:footnoteReference w:id="4"/>
      </w:r>
      <w:r w:rsidRPr="00FD4C3E">
        <w:rPr>
          <w:rFonts w:ascii="Times New Roman" w:hAnsi="Times New Roman" w:cs="Times New Roman"/>
          <w:sz w:val="24"/>
          <w:szCs w:val="24"/>
        </w:rPr>
        <w:t xml:space="preserve"> Things seem different if the people are from different social strata. Clause number 205 showcases how the slaves were greatly disadvantaged by the Code. The clause states that the ear of a slave could be chopped off if the slave struck the body of a freedman.</w:t>
      </w:r>
    </w:p>
    <w:p w14:paraId="5467EDE5" w14:textId="255BD26D" w:rsidR="007241D4" w:rsidRPr="00FD4C3E" w:rsidRDefault="007241D4" w:rsidP="007241D4">
      <w:pPr>
        <w:spacing w:line="360" w:lineRule="auto"/>
        <w:ind w:firstLine="720"/>
        <w:rPr>
          <w:rFonts w:ascii="Times New Roman" w:hAnsi="Times New Roman" w:cs="Times New Roman"/>
          <w:sz w:val="24"/>
          <w:szCs w:val="24"/>
        </w:rPr>
      </w:pPr>
      <w:r w:rsidRPr="00FD4C3E">
        <w:rPr>
          <w:rFonts w:ascii="Times New Roman" w:hAnsi="Times New Roman" w:cs="Times New Roman"/>
          <w:sz w:val="24"/>
          <w:szCs w:val="24"/>
        </w:rPr>
        <w:t xml:space="preserve">Another aspect that can be learned from the Code is about the women's fraternity. As spelled out by the Code, men had direct control over women in many spheres of life. One such area is about the desire of a woman to leave her matrimonial home. If she plunges into debt, neglects her husband, she is convicted on the judicial platform; she may only go only if her husband offers her release. If the husband is unwilling to release her, the woman ends up serving as a servant in the house of the husband. Clause 129 also reveals how men were defining elements in the lives of women. The clause states that if </w:t>
      </w:r>
      <w:proofErr w:type="gramStart"/>
      <w:r w:rsidR="00F113F9">
        <w:rPr>
          <w:rFonts w:ascii="Times New Roman" w:hAnsi="Times New Roman" w:cs="Times New Roman"/>
          <w:sz w:val="24"/>
          <w:szCs w:val="24"/>
        </w:rPr>
        <w:t xml:space="preserve">a </w:t>
      </w:r>
      <w:r w:rsidR="00F113F9" w:rsidRPr="00FD4C3E">
        <w:rPr>
          <w:rFonts w:ascii="Times New Roman" w:hAnsi="Times New Roman" w:cs="Times New Roman"/>
          <w:sz w:val="24"/>
          <w:szCs w:val="24"/>
        </w:rPr>
        <w:t>woman</w:t>
      </w:r>
      <w:proofErr w:type="gramEnd"/>
      <w:r w:rsidR="00F113F9">
        <w:rPr>
          <w:rFonts w:ascii="Times New Roman" w:hAnsi="Times New Roman" w:cs="Times New Roman"/>
          <w:sz w:val="24"/>
          <w:szCs w:val="24"/>
        </w:rPr>
        <w:t xml:space="preserve"> commit</w:t>
      </w:r>
      <w:r w:rsidRPr="00FD4C3E">
        <w:rPr>
          <w:rFonts w:ascii="Times New Roman" w:hAnsi="Times New Roman" w:cs="Times New Roman"/>
          <w:sz w:val="24"/>
          <w:szCs w:val="24"/>
        </w:rPr>
        <w:t xml:space="preserve"> adultery, both the woman and the man in question shall be bundled up and thrown in water.</w:t>
      </w:r>
      <w:r>
        <w:rPr>
          <w:rStyle w:val="FootnoteReference"/>
          <w:rFonts w:ascii="Times New Roman" w:hAnsi="Times New Roman" w:cs="Times New Roman"/>
          <w:sz w:val="24"/>
          <w:szCs w:val="24"/>
        </w:rPr>
        <w:footnoteReference w:id="5"/>
      </w:r>
      <w:r w:rsidRPr="00FD4C3E">
        <w:rPr>
          <w:rFonts w:ascii="Times New Roman" w:hAnsi="Times New Roman" w:cs="Times New Roman"/>
          <w:sz w:val="24"/>
          <w:szCs w:val="24"/>
        </w:rPr>
        <w:t xml:space="preserve"> In such a situation, it is only the husband who can pardon his wife while the king could pardon his slaves.</w:t>
      </w:r>
    </w:p>
    <w:p w14:paraId="321E4275" w14:textId="7E5F5458" w:rsidR="007241D4" w:rsidRPr="00FD4C3E" w:rsidRDefault="007241D4" w:rsidP="007241D4">
      <w:pPr>
        <w:spacing w:line="360" w:lineRule="auto"/>
        <w:ind w:firstLine="720"/>
        <w:rPr>
          <w:rFonts w:ascii="Times New Roman" w:hAnsi="Times New Roman" w:cs="Times New Roman"/>
          <w:sz w:val="24"/>
          <w:szCs w:val="24"/>
        </w:rPr>
      </w:pPr>
      <w:r w:rsidRPr="00FD4C3E">
        <w:rPr>
          <w:rFonts w:ascii="Times New Roman" w:hAnsi="Times New Roman" w:cs="Times New Roman"/>
          <w:sz w:val="24"/>
          <w:szCs w:val="24"/>
        </w:rPr>
        <w:t xml:space="preserve">The Code also touches on marriage in ancient Mesopotamia. One of the ingredients that define marriage is the involvement of the couple in making love. Clause 128 makes it clear that a woman can only be a man's wife if they have intercourse.  A woman cannot be defined as a certain man's wife if the woman in question has never slept with the man. Also, the Code elaborates on features about divorce. Whenever a man wished to separate from his wife, there existed certain conditions that accompanied such social settings. Just like in many modern </w:t>
      </w:r>
      <w:r w:rsidRPr="00FD4C3E">
        <w:rPr>
          <w:rFonts w:ascii="Times New Roman" w:hAnsi="Times New Roman" w:cs="Times New Roman"/>
          <w:sz w:val="24"/>
          <w:szCs w:val="24"/>
        </w:rPr>
        <w:lastRenderedPageBreak/>
        <w:t>societies, separating from a woman who had borne the husband's children required compensation for the children. The husband had to give the amount of the woman's purchase and the dowry that the woman brought from her father's house. When such requirements are met, the woman is free to go her way. If the marriage did not involve any purchase, the husband had to give the woman a gift of one mina of gold. It is also visible that men were called upon to support their families as breadwinners.  In some circumstances, a woman could leave her home that lacked sustenance during the absence of the man. Such a woman had a right to marry another man.</w:t>
      </w:r>
      <w:r>
        <w:rPr>
          <w:rStyle w:val="FootnoteReference"/>
          <w:rFonts w:ascii="Times New Roman" w:hAnsi="Times New Roman" w:cs="Times New Roman"/>
          <w:sz w:val="24"/>
          <w:szCs w:val="24"/>
        </w:rPr>
        <w:footnoteReference w:id="6"/>
      </w:r>
      <w:r w:rsidRPr="00FD4C3E">
        <w:rPr>
          <w:rFonts w:ascii="Times New Roman" w:hAnsi="Times New Roman" w:cs="Times New Roman"/>
          <w:sz w:val="24"/>
          <w:szCs w:val="24"/>
        </w:rPr>
        <w:t xml:space="preserve"> She was not allowed to get back to her former</w:t>
      </w:r>
      <w:r w:rsidR="00757669">
        <w:rPr>
          <w:rFonts w:ascii="Times New Roman" w:hAnsi="Times New Roman" w:cs="Times New Roman"/>
          <w:sz w:val="24"/>
          <w:szCs w:val="24"/>
        </w:rPr>
        <w:t xml:space="preserve"> husband. The above statements reveal that </w:t>
      </w:r>
      <w:r w:rsidRPr="00FD4C3E">
        <w:rPr>
          <w:rFonts w:ascii="Times New Roman" w:hAnsi="Times New Roman" w:cs="Times New Roman"/>
          <w:sz w:val="24"/>
          <w:szCs w:val="24"/>
        </w:rPr>
        <w:t>men were supposed to support their families</w:t>
      </w:r>
      <w:r w:rsidR="00757669">
        <w:rPr>
          <w:rFonts w:ascii="Times New Roman" w:hAnsi="Times New Roman" w:cs="Times New Roman"/>
          <w:sz w:val="24"/>
          <w:szCs w:val="24"/>
        </w:rPr>
        <w:t xml:space="preserve"> in ancient days</w:t>
      </w:r>
      <w:r w:rsidRPr="00FD4C3E">
        <w:rPr>
          <w:rFonts w:ascii="Times New Roman" w:hAnsi="Times New Roman" w:cs="Times New Roman"/>
          <w:sz w:val="24"/>
          <w:szCs w:val="24"/>
        </w:rPr>
        <w:t>. Whenever men engaged in distant activities, they had to make sure that their families could live a sustainable life.</w:t>
      </w:r>
    </w:p>
    <w:p w14:paraId="4DE85B4B" w14:textId="77777777" w:rsidR="007241D4" w:rsidRPr="00FD4C3E" w:rsidRDefault="007241D4" w:rsidP="007241D4">
      <w:pPr>
        <w:spacing w:line="360" w:lineRule="auto"/>
        <w:ind w:firstLine="720"/>
        <w:rPr>
          <w:rFonts w:ascii="Times New Roman" w:hAnsi="Times New Roman" w:cs="Times New Roman"/>
          <w:sz w:val="24"/>
          <w:szCs w:val="24"/>
        </w:rPr>
      </w:pPr>
    </w:p>
    <w:p w14:paraId="66032F73" w14:textId="77777777" w:rsidR="007241D4" w:rsidRPr="00FD4C3E" w:rsidRDefault="007241D4" w:rsidP="007241D4">
      <w:pPr>
        <w:spacing w:line="360" w:lineRule="auto"/>
        <w:rPr>
          <w:rFonts w:ascii="Times New Roman" w:hAnsi="Times New Roman" w:cs="Times New Roman"/>
          <w:sz w:val="24"/>
          <w:szCs w:val="24"/>
        </w:rPr>
      </w:pPr>
    </w:p>
    <w:p w14:paraId="23403B80" w14:textId="77777777" w:rsidR="007241D4" w:rsidRDefault="007241D4" w:rsidP="007241D4">
      <w:pPr>
        <w:spacing w:line="360" w:lineRule="auto"/>
        <w:rPr>
          <w:rFonts w:ascii="Times New Roman" w:hAnsi="Times New Roman" w:cs="Times New Roman"/>
          <w:sz w:val="24"/>
          <w:szCs w:val="24"/>
        </w:rPr>
      </w:pPr>
    </w:p>
    <w:p w14:paraId="7237667A" w14:textId="77777777" w:rsidR="007241D4" w:rsidRDefault="007241D4" w:rsidP="007241D4">
      <w:pPr>
        <w:spacing w:line="360" w:lineRule="auto"/>
        <w:rPr>
          <w:rFonts w:ascii="Times New Roman" w:hAnsi="Times New Roman" w:cs="Times New Roman"/>
          <w:sz w:val="24"/>
          <w:szCs w:val="24"/>
        </w:rPr>
      </w:pPr>
    </w:p>
    <w:p w14:paraId="52635360" w14:textId="77777777" w:rsidR="007241D4" w:rsidRDefault="007241D4" w:rsidP="007241D4">
      <w:pPr>
        <w:spacing w:line="360" w:lineRule="auto"/>
        <w:rPr>
          <w:rFonts w:ascii="Times New Roman" w:hAnsi="Times New Roman" w:cs="Times New Roman"/>
          <w:sz w:val="24"/>
          <w:szCs w:val="24"/>
        </w:rPr>
      </w:pPr>
    </w:p>
    <w:p w14:paraId="478269DC" w14:textId="77777777" w:rsidR="007241D4" w:rsidRDefault="007241D4" w:rsidP="007241D4">
      <w:pPr>
        <w:spacing w:line="360" w:lineRule="auto"/>
        <w:rPr>
          <w:rFonts w:ascii="Times New Roman" w:hAnsi="Times New Roman" w:cs="Times New Roman"/>
          <w:sz w:val="24"/>
          <w:szCs w:val="24"/>
        </w:rPr>
      </w:pPr>
    </w:p>
    <w:p w14:paraId="7123EA8B" w14:textId="77777777" w:rsidR="007241D4" w:rsidRDefault="007241D4" w:rsidP="007241D4">
      <w:pPr>
        <w:spacing w:line="360" w:lineRule="auto"/>
        <w:rPr>
          <w:rFonts w:ascii="Times New Roman" w:hAnsi="Times New Roman" w:cs="Times New Roman"/>
          <w:sz w:val="24"/>
          <w:szCs w:val="24"/>
        </w:rPr>
      </w:pPr>
    </w:p>
    <w:p w14:paraId="09E9DD98" w14:textId="77777777" w:rsidR="007241D4" w:rsidRDefault="007241D4" w:rsidP="007241D4">
      <w:pPr>
        <w:spacing w:line="360" w:lineRule="auto"/>
        <w:rPr>
          <w:rFonts w:ascii="Times New Roman" w:hAnsi="Times New Roman" w:cs="Times New Roman"/>
          <w:sz w:val="24"/>
          <w:szCs w:val="24"/>
        </w:rPr>
      </w:pPr>
    </w:p>
    <w:p w14:paraId="6BE6D6E0" w14:textId="77777777" w:rsidR="007241D4" w:rsidRDefault="007241D4" w:rsidP="007241D4">
      <w:pPr>
        <w:spacing w:line="360" w:lineRule="auto"/>
        <w:rPr>
          <w:rFonts w:ascii="Times New Roman" w:hAnsi="Times New Roman" w:cs="Times New Roman"/>
          <w:sz w:val="24"/>
          <w:szCs w:val="24"/>
        </w:rPr>
      </w:pPr>
    </w:p>
    <w:p w14:paraId="11CE343B" w14:textId="77777777" w:rsidR="007241D4" w:rsidRDefault="007241D4" w:rsidP="007241D4">
      <w:pPr>
        <w:spacing w:line="360" w:lineRule="auto"/>
        <w:rPr>
          <w:rFonts w:ascii="Times New Roman" w:hAnsi="Times New Roman" w:cs="Times New Roman"/>
          <w:sz w:val="24"/>
          <w:szCs w:val="24"/>
        </w:rPr>
      </w:pPr>
    </w:p>
    <w:p w14:paraId="2EB681CB" w14:textId="77777777" w:rsidR="007241D4" w:rsidRDefault="007241D4" w:rsidP="007241D4">
      <w:pPr>
        <w:spacing w:line="360" w:lineRule="auto"/>
        <w:rPr>
          <w:rFonts w:ascii="Times New Roman" w:hAnsi="Times New Roman" w:cs="Times New Roman"/>
          <w:sz w:val="24"/>
          <w:szCs w:val="24"/>
        </w:rPr>
      </w:pPr>
    </w:p>
    <w:p w14:paraId="2A9E11BA" w14:textId="77777777" w:rsidR="007241D4" w:rsidRDefault="007241D4" w:rsidP="007241D4">
      <w:pPr>
        <w:spacing w:line="360" w:lineRule="auto"/>
        <w:rPr>
          <w:rFonts w:ascii="Times New Roman" w:hAnsi="Times New Roman" w:cs="Times New Roman"/>
          <w:sz w:val="24"/>
          <w:szCs w:val="24"/>
        </w:rPr>
      </w:pPr>
    </w:p>
    <w:p w14:paraId="0D1AE344" w14:textId="77777777" w:rsidR="007241D4" w:rsidRDefault="007241D4" w:rsidP="007241D4">
      <w:pPr>
        <w:spacing w:line="360" w:lineRule="auto"/>
        <w:rPr>
          <w:rFonts w:ascii="Times New Roman" w:hAnsi="Times New Roman" w:cs="Times New Roman"/>
          <w:sz w:val="24"/>
          <w:szCs w:val="24"/>
        </w:rPr>
      </w:pPr>
    </w:p>
    <w:p w14:paraId="693B53EC" w14:textId="77777777" w:rsidR="007241D4" w:rsidRDefault="007241D4" w:rsidP="007241D4">
      <w:pPr>
        <w:spacing w:line="360" w:lineRule="auto"/>
        <w:rPr>
          <w:rFonts w:ascii="Times New Roman" w:hAnsi="Times New Roman" w:cs="Times New Roman"/>
          <w:sz w:val="24"/>
          <w:szCs w:val="24"/>
        </w:rPr>
      </w:pPr>
    </w:p>
    <w:p w14:paraId="240F6625" w14:textId="77777777" w:rsidR="007241D4" w:rsidRPr="00FD4C3E" w:rsidRDefault="007241D4" w:rsidP="007241D4">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7DCE5202" w14:textId="77777777" w:rsidR="007241D4" w:rsidRPr="00FD4C3E" w:rsidRDefault="007241D4" w:rsidP="007241D4">
      <w:pPr>
        <w:spacing w:line="360" w:lineRule="auto"/>
        <w:ind w:left="720" w:hanging="720"/>
        <w:rPr>
          <w:rFonts w:ascii="Times New Roman" w:hAnsi="Times New Roman" w:cs="Times New Roman"/>
          <w:color w:val="222222"/>
          <w:sz w:val="24"/>
          <w:szCs w:val="24"/>
          <w:shd w:val="clear" w:color="auto" w:fill="FFFFFF"/>
        </w:rPr>
      </w:pPr>
      <w:r w:rsidRPr="00FD4C3E">
        <w:rPr>
          <w:rFonts w:ascii="Times New Roman" w:hAnsi="Times New Roman" w:cs="Times New Roman"/>
          <w:color w:val="222222"/>
          <w:sz w:val="24"/>
          <w:szCs w:val="24"/>
          <w:shd w:val="clear" w:color="auto" w:fill="FFFFFF"/>
        </w:rPr>
        <w:t xml:space="preserve">King, Leonard. W. "The Code of Hammurabi: Translated by LW King. New Haven: Yale Law School Lillian Goldman Law Library. </w:t>
      </w:r>
      <w:proofErr w:type="gramStart"/>
      <w:r w:rsidRPr="00FD4C3E">
        <w:rPr>
          <w:rFonts w:ascii="Times New Roman" w:hAnsi="Times New Roman" w:cs="Times New Roman"/>
          <w:color w:val="222222"/>
          <w:sz w:val="24"/>
          <w:szCs w:val="24"/>
          <w:shd w:val="clear" w:color="auto" w:fill="FFFFFF"/>
        </w:rPr>
        <w:t>The Avalon Project.</w:t>
      </w:r>
      <w:proofErr w:type="gramEnd"/>
      <w:r w:rsidRPr="00FD4C3E">
        <w:rPr>
          <w:rFonts w:ascii="Times New Roman" w:hAnsi="Times New Roman" w:cs="Times New Roman"/>
          <w:color w:val="222222"/>
          <w:sz w:val="24"/>
          <w:szCs w:val="24"/>
          <w:shd w:val="clear" w:color="auto" w:fill="FFFFFF"/>
        </w:rPr>
        <w:t xml:space="preserve"> </w:t>
      </w:r>
      <w:proofErr w:type="gramStart"/>
      <w:r w:rsidRPr="00FD4C3E">
        <w:rPr>
          <w:rFonts w:ascii="Times New Roman" w:hAnsi="Times New Roman" w:cs="Times New Roman"/>
          <w:color w:val="222222"/>
          <w:sz w:val="24"/>
          <w:szCs w:val="24"/>
          <w:shd w:val="clear" w:color="auto" w:fill="FFFFFF"/>
        </w:rPr>
        <w:t>Documents in Law, History, and Diplomacy."</w:t>
      </w:r>
      <w:proofErr w:type="gramEnd"/>
      <w:r w:rsidRPr="00FD4C3E">
        <w:rPr>
          <w:rFonts w:ascii="Times New Roman" w:hAnsi="Times New Roman" w:cs="Times New Roman"/>
          <w:color w:val="222222"/>
          <w:sz w:val="24"/>
          <w:szCs w:val="24"/>
          <w:shd w:val="clear" w:color="auto" w:fill="FFFFFF"/>
        </w:rPr>
        <w:t xml:space="preserve"> (2005).</w:t>
      </w:r>
    </w:p>
    <w:p w14:paraId="6F2D1C3F" w14:textId="77777777" w:rsidR="007241D4" w:rsidRPr="00FD4C3E" w:rsidRDefault="007241D4" w:rsidP="007241D4">
      <w:pPr>
        <w:spacing w:line="360" w:lineRule="auto"/>
        <w:ind w:left="720" w:hanging="720"/>
        <w:rPr>
          <w:rFonts w:ascii="Times New Roman" w:hAnsi="Times New Roman" w:cs="Times New Roman"/>
          <w:color w:val="222222"/>
          <w:sz w:val="24"/>
          <w:szCs w:val="24"/>
          <w:shd w:val="clear" w:color="auto" w:fill="FFFFFF"/>
        </w:rPr>
      </w:pPr>
      <w:proofErr w:type="spellStart"/>
      <w:r w:rsidRPr="00FD4C3E">
        <w:rPr>
          <w:rFonts w:ascii="Times New Roman" w:hAnsi="Times New Roman" w:cs="Times New Roman"/>
          <w:color w:val="222222"/>
          <w:sz w:val="24"/>
          <w:szCs w:val="24"/>
          <w:shd w:val="clear" w:color="auto" w:fill="FFFFFF"/>
        </w:rPr>
        <w:t>Pyrcz</w:t>
      </w:r>
      <w:proofErr w:type="spellEnd"/>
      <w:r w:rsidRPr="00FD4C3E">
        <w:rPr>
          <w:rFonts w:ascii="Times New Roman" w:hAnsi="Times New Roman" w:cs="Times New Roman"/>
          <w:color w:val="222222"/>
          <w:sz w:val="24"/>
          <w:szCs w:val="24"/>
          <w:shd w:val="clear" w:color="auto" w:fill="FFFFFF"/>
        </w:rPr>
        <w:t>, Andrew A. "Set in stone: The ancient Babylonian law code of King Hammurabi." </w:t>
      </w:r>
      <w:r w:rsidRPr="00FD4C3E">
        <w:rPr>
          <w:rFonts w:ascii="Times New Roman" w:hAnsi="Times New Roman" w:cs="Times New Roman"/>
          <w:i/>
          <w:iCs/>
          <w:color w:val="222222"/>
          <w:sz w:val="24"/>
          <w:szCs w:val="24"/>
          <w:shd w:val="clear" w:color="auto" w:fill="FFFFFF"/>
        </w:rPr>
        <w:t>agora</w:t>
      </w:r>
      <w:r w:rsidRPr="00FD4C3E">
        <w:rPr>
          <w:rFonts w:ascii="Times New Roman" w:hAnsi="Times New Roman" w:cs="Times New Roman"/>
          <w:color w:val="222222"/>
          <w:sz w:val="24"/>
          <w:szCs w:val="24"/>
          <w:shd w:val="clear" w:color="auto" w:fill="FFFFFF"/>
        </w:rPr>
        <w:t xml:space="preserve"> 54, no. 1 (2019): 11. </w:t>
      </w:r>
    </w:p>
    <w:p w14:paraId="30A1911A" w14:textId="77777777" w:rsidR="007241D4" w:rsidRPr="00FD4C3E" w:rsidRDefault="007241D4" w:rsidP="007241D4">
      <w:pPr>
        <w:spacing w:line="360" w:lineRule="auto"/>
        <w:rPr>
          <w:rFonts w:ascii="Times New Roman" w:hAnsi="Times New Roman" w:cs="Times New Roman"/>
          <w:sz w:val="24"/>
          <w:szCs w:val="24"/>
        </w:rPr>
      </w:pPr>
    </w:p>
    <w:p w14:paraId="414861CB" w14:textId="77777777" w:rsidR="007241D4" w:rsidRPr="00FD4C3E" w:rsidRDefault="007241D4" w:rsidP="007241D4">
      <w:pPr>
        <w:spacing w:line="360" w:lineRule="auto"/>
        <w:rPr>
          <w:rFonts w:ascii="Times New Roman" w:hAnsi="Times New Roman" w:cs="Times New Roman"/>
          <w:sz w:val="24"/>
          <w:szCs w:val="24"/>
        </w:rPr>
      </w:pPr>
    </w:p>
    <w:p w14:paraId="10DC904D" w14:textId="77777777" w:rsidR="007241D4" w:rsidRPr="00FD4C3E" w:rsidRDefault="007241D4" w:rsidP="007241D4">
      <w:pPr>
        <w:spacing w:line="360" w:lineRule="auto"/>
        <w:rPr>
          <w:rFonts w:ascii="Times New Roman" w:hAnsi="Times New Roman" w:cs="Times New Roman"/>
          <w:sz w:val="24"/>
          <w:szCs w:val="24"/>
        </w:rPr>
      </w:pPr>
    </w:p>
    <w:p w14:paraId="78988E7F" w14:textId="77777777" w:rsidR="007241D4" w:rsidRPr="00FD4C3E" w:rsidRDefault="007241D4" w:rsidP="007241D4">
      <w:pPr>
        <w:spacing w:line="360" w:lineRule="auto"/>
        <w:rPr>
          <w:rFonts w:ascii="Times New Roman" w:hAnsi="Times New Roman" w:cs="Times New Roman"/>
          <w:sz w:val="24"/>
          <w:szCs w:val="24"/>
        </w:rPr>
      </w:pPr>
    </w:p>
    <w:p w14:paraId="33C097DF" w14:textId="77777777" w:rsidR="007241D4" w:rsidRDefault="007241D4" w:rsidP="007241D4">
      <w:pPr>
        <w:spacing w:line="360" w:lineRule="auto"/>
      </w:pPr>
    </w:p>
    <w:p w14:paraId="7E8F15A8" w14:textId="77777777" w:rsidR="007241D4" w:rsidRDefault="007241D4" w:rsidP="007241D4">
      <w:pPr>
        <w:spacing w:line="360" w:lineRule="auto"/>
      </w:pPr>
    </w:p>
    <w:p w14:paraId="523ED174" w14:textId="77777777" w:rsidR="007241D4" w:rsidRDefault="007241D4" w:rsidP="007241D4">
      <w:pPr>
        <w:spacing w:line="360" w:lineRule="auto"/>
      </w:pPr>
    </w:p>
    <w:p w14:paraId="4EF6400F" w14:textId="77777777" w:rsidR="007241D4" w:rsidRDefault="007241D4" w:rsidP="007241D4">
      <w:pPr>
        <w:spacing w:line="360" w:lineRule="auto"/>
      </w:pPr>
    </w:p>
    <w:p w14:paraId="58044F06" w14:textId="77777777" w:rsidR="007241D4" w:rsidRDefault="007241D4" w:rsidP="007241D4">
      <w:pPr>
        <w:spacing w:line="360" w:lineRule="auto"/>
      </w:pPr>
    </w:p>
    <w:p w14:paraId="38586F46" w14:textId="77777777" w:rsidR="007241D4" w:rsidRDefault="007241D4" w:rsidP="007241D4">
      <w:pPr>
        <w:spacing w:line="360" w:lineRule="auto"/>
      </w:pPr>
    </w:p>
    <w:p w14:paraId="33B19EF5" w14:textId="77777777" w:rsidR="007241D4" w:rsidRDefault="007241D4" w:rsidP="007241D4">
      <w:pPr>
        <w:spacing w:line="360" w:lineRule="auto"/>
      </w:pPr>
    </w:p>
    <w:p w14:paraId="402BDE44" w14:textId="77777777" w:rsidR="007241D4" w:rsidRDefault="007241D4" w:rsidP="007241D4">
      <w:pPr>
        <w:spacing w:line="360" w:lineRule="auto"/>
      </w:pPr>
    </w:p>
    <w:p w14:paraId="6DFAB88F" w14:textId="77777777" w:rsidR="007241D4" w:rsidRDefault="007241D4" w:rsidP="007241D4">
      <w:pPr>
        <w:spacing w:line="360" w:lineRule="auto"/>
      </w:pPr>
    </w:p>
    <w:p w14:paraId="46872854" w14:textId="77777777" w:rsidR="007241D4" w:rsidRDefault="007241D4" w:rsidP="007241D4">
      <w:pPr>
        <w:spacing w:line="360" w:lineRule="auto"/>
      </w:pPr>
    </w:p>
    <w:p w14:paraId="4A230B63" w14:textId="77777777" w:rsidR="007241D4" w:rsidRDefault="007241D4" w:rsidP="007241D4">
      <w:pPr>
        <w:spacing w:line="360" w:lineRule="auto"/>
      </w:pPr>
    </w:p>
    <w:p w14:paraId="3D78ABE2" w14:textId="77777777" w:rsidR="007241D4" w:rsidRDefault="007241D4" w:rsidP="007241D4">
      <w:pPr>
        <w:spacing w:line="360" w:lineRule="auto"/>
      </w:pPr>
    </w:p>
    <w:p w14:paraId="5966CB8D" w14:textId="77777777" w:rsidR="007241D4" w:rsidRDefault="007241D4" w:rsidP="007241D4">
      <w:pPr>
        <w:spacing w:line="360" w:lineRule="auto"/>
      </w:pPr>
    </w:p>
    <w:p w14:paraId="579BC0E1" w14:textId="77777777" w:rsidR="007241D4" w:rsidRDefault="007241D4" w:rsidP="007241D4">
      <w:pPr>
        <w:spacing w:line="360" w:lineRule="auto"/>
      </w:pPr>
    </w:p>
    <w:sectPr w:rsidR="007241D4" w:rsidSect="00CD3446">
      <w:head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60CDD" w14:textId="77777777" w:rsidR="00D37B9E" w:rsidRDefault="00D37B9E">
      <w:pPr>
        <w:spacing w:after="0" w:line="240" w:lineRule="auto"/>
      </w:pPr>
      <w:r>
        <w:separator/>
      </w:r>
    </w:p>
  </w:endnote>
  <w:endnote w:type="continuationSeparator" w:id="0">
    <w:p w14:paraId="6A005C72" w14:textId="77777777" w:rsidR="00D37B9E" w:rsidRDefault="00D37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07025" w14:textId="77777777" w:rsidR="00D37B9E" w:rsidRDefault="00D37B9E" w:rsidP="00933FD6">
      <w:pPr>
        <w:spacing w:after="0" w:line="240" w:lineRule="auto"/>
      </w:pPr>
      <w:r>
        <w:separator/>
      </w:r>
    </w:p>
  </w:footnote>
  <w:footnote w:type="continuationSeparator" w:id="0">
    <w:p w14:paraId="0077CCDE" w14:textId="77777777" w:rsidR="00D37B9E" w:rsidRDefault="00D37B9E" w:rsidP="00933FD6">
      <w:pPr>
        <w:spacing w:after="0" w:line="240" w:lineRule="auto"/>
      </w:pPr>
      <w:r>
        <w:continuationSeparator/>
      </w:r>
    </w:p>
  </w:footnote>
  <w:footnote w:id="1">
    <w:p w14:paraId="75B04DA2" w14:textId="4180BCB8" w:rsidR="007241D4" w:rsidRPr="007241D4" w:rsidRDefault="00F113F9" w:rsidP="007241D4">
      <w:pPr>
        <w:pStyle w:val="ListParagraph"/>
        <w:numPr>
          <w:ilvl w:val="0"/>
          <w:numId w:val="14"/>
        </w:num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Leonard King. </w:t>
      </w:r>
      <w:r w:rsidR="007241D4" w:rsidRPr="00FD4C3E">
        <w:rPr>
          <w:rFonts w:ascii="Times New Roman" w:hAnsi="Times New Roman" w:cs="Times New Roman"/>
          <w:color w:val="222222"/>
          <w:sz w:val="24"/>
          <w:szCs w:val="24"/>
          <w:shd w:val="clear" w:color="auto" w:fill="FFFFFF"/>
        </w:rPr>
        <w:t>W. "The Code of Hammurabi: Translated by LW King. New Haven: Yale Law School Lillian Goldman Law Library. The Avalon Project. Documents in Law, History, and Diplomacy." (2005).</w:t>
      </w:r>
    </w:p>
  </w:footnote>
  <w:footnote w:id="2">
    <w:p w14:paraId="0274D5E8" w14:textId="7E87CED8" w:rsidR="007241D4" w:rsidRPr="00F113F9" w:rsidRDefault="007241D4" w:rsidP="007241D4">
      <w:pPr>
        <w:pStyle w:val="ListParagraph"/>
        <w:numPr>
          <w:ilvl w:val="0"/>
          <w:numId w:val="14"/>
        </w:numPr>
        <w:spacing w:line="360" w:lineRule="auto"/>
        <w:rPr>
          <w:rFonts w:ascii="Times New Roman" w:hAnsi="Times New Roman" w:cs="Times New Roman"/>
          <w:color w:val="222222"/>
          <w:sz w:val="24"/>
          <w:szCs w:val="24"/>
          <w:shd w:val="clear" w:color="auto" w:fill="FFFFFF"/>
        </w:rPr>
      </w:pPr>
      <w:r w:rsidRPr="00FD4C3E">
        <w:rPr>
          <w:rFonts w:ascii="Times New Roman" w:hAnsi="Times New Roman" w:cs="Times New Roman"/>
          <w:color w:val="222222"/>
          <w:sz w:val="24"/>
          <w:szCs w:val="24"/>
          <w:shd w:val="clear" w:color="auto" w:fill="FFFFFF"/>
        </w:rPr>
        <w:t xml:space="preserve">Ibid. </w:t>
      </w:r>
    </w:p>
  </w:footnote>
  <w:footnote w:id="3">
    <w:p w14:paraId="573EC4E6" w14:textId="77777777" w:rsidR="007241D4" w:rsidRPr="00FD4C3E" w:rsidRDefault="007241D4" w:rsidP="007241D4">
      <w:pPr>
        <w:pStyle w:val="FootnoteText"/>
        <w:numPr>
          <w:ilvl w:val="0"/>
          <w:numId w:val="14"/>
        </w:numPr>
        <w:spacing w:line="360" w:lineRule="auto"/>
        <w:rPr>
          <w:rFonts w:ascii="Times New Roman" w:hAnsi="Times New Roman" w:cs="Times New Roman"/>
          <w:sz w:val="24"/>
          <w:szCs w:val="24"/>
        </w:rPr>
      </w:pPr>
      <w:r w:rsidRPr="00FD4C3E">
        <w:rPr>
          <w:rFonts w:ascii="Times New Roman" w:hAnsi="Times New Roman" w:cs="Times New Roman"/>
          <w:sz w:val="24"/>
          <w:szCs w:val="24"/>
        </w:rPr>
        <w:t xml:space="preserve">Ibid.  </w:t>
      </w:r>
    </w:p>
  </w:footnote>
  <w:footnote w:id="4">
    <w:p w14:paraId="1E149E6D" w14:textId="77777777" w:rsidR="007241D4" w:rsidRPr="00FD4C3E" w:rsidRDefault="007241D4" w:rsidP="007241D4">
      <w:pPr>
        <w:pStyle w:val="FootnoteText"/>
        <w:numPr>
          <w:ilvl w:val="0"/>
          <w:numId w:val="14"/>
        </w:numPr>
        <w:spacing w:line="360" w:lineRule="auto"/>
        <w:rPr>
          <w:rFonts w:ascii="Times New Roman" w:hAnsi="Times New Roman" w:cs="Times New Roman"/>
          <w:sz w:val="24"/>
          <w:szCs w:val="24"/>
        </w:rPr>
      </w:pPr>
      <w:r w:rsidRPr="00FD4C3E">
        <w:rPr>
          <w:rFonts w:ascii="Times New Roman" w:hAnsi="Times New Roman" w:cs="Times New Roman"/>
          <w:sz w:val="24"/>
          <w:szCs w:val="24"/>
        </w:rPr>
        <w:t xml:space="preserve">Ibid. </w:t>
      </w:r>
    </w:p>
  </w:footnote>
  <w:footnote w:id="5">
    <w:p w14:paraId="180E712D" w14:textId="77777777" w:rsidR="007241D4" w:rsidRPr="00FD4C3E" w:rsidRDefault="007241D4" w:rsidP="007241D4">
      <w:pPr>
        <w:pStyle w:val="FootnoteText"/>
        <w:numPr>
          <w:ilvl w:val="0"/>
          <w:numId w:val="14"/>
        </w:numPr>
        <w:spacing w:line="360" w:lineRule="auto"/>
        <w:rPr>
          <w:rFonts w:ascii="Times New Roman" w:hAnsi="Times New Roman" w:cs="Times New Roman"/>
          <w:sz w:val="24"/>
          <w:szCs w:val="24"/>
        </w:rPr>
      </w:pPr>
      <w:r w:rsidRPr="00FD4C3E">
        <w:rPr>
          <w:rFonts w:ascii="Times New Roman" w:hAnsi="Times New Roman" w:cs="Times New Roman"/>
          <w:color w:val="222222"/>
          <w:sz w:val="24"/>
          <w:szCs w:val="24"/>
          <w:shd w:val="clear" w:color="auto" w:fill="FFFFFF"/>
        </w:rPr>
        <w:t>Pyrcz, Andrew A. "Set in stone: The ancient Babylonian law code of King Hammurabi." </w:t>
      </w:r>
      <w:r w:rsidRPr="00FD4C3E">
        <w:rPr>
          <w:rFonts w:ascii="Times New Roman" w:hAnsi="Times New Roman" w:cs="Times New Roman"/>
          <w:i/>
          <w:iCs/>
          <w:color w:val="222222"/>
          <w:sz w:val="24"/>
          <w:szCs w:val="24"/>
          <w:shd w:val="clear" w:color="auto" w:fill="FFFFFF"/>
        </w:rPr>
        <w:t>agora</w:t>
      </w:r>
      <w:r w:rsidRPr="00FD4C3E">
        <w:rPr>
          <w:rFonts w:ascii="Times New Roman" w:hAnsi="Times New Roman" w:cs="Times New Roman"/>
          <w:color w:val="222222"/>
          <w:sz w:val="24"/>
          <w:szCs w:val="24"/>
          <w:shd w:val="clear" w:color="auto" w:fill="FFFFFF"/>
        </w:rPr>
        <w:t> 54, no. 1 (2019): 11.</w:t>
      </w:r>
    </w:p>
  </w:footnote>
  <w:footnote w:id="6">
    <w:p w14:paraId="7D1879F3" w14:textId="77777777" w:rsidR="007241D4" w:rsidRPr="00FD4C3E" w:rsidRDefault="007241D4" w:rsidP="007241D4">
      <w:pPr>
        <w:pStyle w:val="FootnoteText"/>
        <w:numPr>
          <w:ilvl w:val="0"/>
          <w:numId w:val="14"/>
        </w:numPr>
        <w:spacing w:line="360" w:lineRule="auto"/>
        <w:rPr>
          <w:rFonts w:ascii="Times New Roman" w:hAnsi="Times New Roman" w:cs="Times New Roman"/>
          <w:sz w:val="24"/>
          <w:szCs w:val="24"/>
        </w:rPr>
      </w:pPr>
      <w:r w:rsidRPr="00FD4C3E">
        <w:rPr>
          <w:rFonts w:ascii="Times New Roman" w:hAnsi="Times New Roman" w:cs="Times New Roman"/>
          <w:sz w:val="24"/>
          <w:szCs w:val="24"/>
        </w:rPr>
        <w:t xml:space="preserve">Ibid.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5485725"/>
      <w:docPartObj>
        <w:docPartGallery w:val="Page Numbers (Top of Page)"/>
        <w:docPartUnique/>
      </w:docPartObj>
    </w:sdtPr>
    <w:sdtEndPr>
      <w:rPr>
        <w:noProof/>
      </w:rPr>
    </w:sdtEndPr>
    <w:sdtContent>
      <w:p w14:paraId="4987BCD5" w14:textId="5D31B5DD" w:rsidR="002900DD" w:rsidRPr="00252635" w:rsidRDefault="00D5546A" w:rsidP="00A717D7">
        <w:pPr>
          <w:pStyle w:val="Header"/>
          <w:spacing w:line="480" w:lineRule="auto"/>
          <w:contextualSpacing/>
          <w:jc w:val="right"/>
          <w:rPr>
            <w:rFonts w:ascii="Times New Roman" w:hAnsi="Times New Roman" w:cs="Times New Roman"/>
            <w:sz w:val="24"/>
            <w:szCs w:val="24"/>
          </w:rPr>
        </w:pPr>
        <w:r w:rsidRPr="0030499F">
          <w:rPr>
            <w:rFonts w:ascii="Times New Roman" w:hAnsi="Times New Roman" w:cs="Times New Roman"/>
            <w:sz w:val="24"/>
            <w:szCs w:val="24"/>
          </w:rPr>
          <w:fldChar w:fldCharType="begin"/>
        </w:r>
        <w:r w:rsidRPr="0030499F">
          <w:rPr>
            <w:rFonts w:ascii="Times New Roman" w:hAnsi="Times New Roman" w:cs="Times New Roman"/>
            <w:sz w:val="24"/>
            <w:szCs w:val="24"/>
          </w:rPr>
          <w:instrText xml:space="preserve"> PAGE   \* MERGEFORMAT </w:instrText>
        </w:r>
        <w:r w:rsidRPr="0030499F">
          <w:rPr>
            <w:rFonts w:ascii="Times New Roman" w:hAnsi="Times New Roman" w:cs="Times New Roman"/>
            <w:sz w:val="24"/>
            <w:szCs w:val="24"/>
          </w:rPr>
          <w:fldChar w:fldCharType="separate"/>
        </w:r>
        <w:r w:rsidR="000D0893">
          <w:rPr>
            <w:rFonts w:ascii="Times New Roman" w:hAnsi="Times New Roman" w:cs="Times New Roman"/>
            <w:noProof/>
            <w:sz w:val="24"/>
            <w:szCs w:val="24"/>
          </w:rPr>
          <w:t>1</w:t>
        </w:r>
        <w:r w:rsidRPr="0030499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1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BF910B8"/>
    <w:multiLevelType w:val="hybridMultilevel"/>
    <w:tmpl w:val="ED403B22"/>
    <w:lvl w:ilvl="0" w:tplc="DB0AAB50">
      <w:start w:val="1"/>
      <w:numFmt w:val="decimal"/>
      <w:lvlText w:val="%1."/>
      <w:lvlJc w:val="left"/>
      <w:pPr>
        <w:ind w:left="720" w:hanging="360"/>
      </w:pPr>
      <w:rPr>
        <w:rFonts w:asciiTheme="minorHAnsi" w:hAnsiTheme="minorHAnsi" w:cstheme="minorBidi" w:hint="default"/>
        <w:color w:val="auto"/>
        <w:sz w:val="22"/>
      </w:rPr>
    </w:lvl>
    <w:lvl w:ilvl="1" w:tplc="BB9E1942" w:tentative="1">
      <w:start w:val="1"/>
      <w:numFmt w:val="lowerLetter"/>
      <w:lvlText w:val="%2."/>
      <w:lvlJc w:val="left"/>
      <w:pPr>
        <w:ind w:left="1440" w:hanging="360"/>
      </w:pPr>
    </w:lvl>
    <w:lvl w:ilvl="2" w:tplc="7E9458A6" w:tentative="1">
      <w:start w:val="1"/>
      <w:numFmt w:val="lowerRoman"/>
      <w:lvlText w:val="%3."/>
      <w:lvlJc w:val="right"/>
      <w:pPr>
        <w:ind w:left="2160" w:hanging="180"/>
      </w:pPr>
    </w:lvl>
    <w:lvl w:ilvl="3" w:tplc="616ABDFA" w:tentative="1">
      <w:start w:val="1"/>
      <w:numFmt w:val="decimal"/>
      <w:lvlText w:val="%4."/>
      <w:lvlJc w:val="left"/>
      <w:pPr>
        <w:ind w:left="2880" w:hanging="360"/>
      </w:pPr>
    </w:lvl>
    <w:lvl w:ilvl="4" w:tplc="CDF6D692" w:tentative="1">
      <w:start w:val="1"/>
      <w:numFmt w:val="lowerLetter"/>
      <w:lvlText w:val="%5."/>
      <w:lvlJc w:val="left"/>
      <w:pPr>
        <w:ind w:left="3600" w:hanging="360"/>
      </w:pPr>
    </w:lvl>
    <w:lvl w:ilvl="5" w:tplc="5D865550" w:tentative="1">
      <w:start w:val="1"/>
      <w:numFmt w:val="lowerRoman"/>
      <w:lvlText w:val="%6."/>
      <w:lvlJc w:val="right"/>
      <w:pPr>
        <w:ind w:left="4320" w:hanging="180"/>
      </w:pPr>
    </w:lvl>
    <w:lvl w:ilvl="6" w:tplc="5C2CA134" w:tentative="1">
      <w:start w:val="1"/>
      <w:numFmt w:val="decimal"/>
      <w:lvlText w:val="%7."/>
      <w:lvlJc w:val="left"/>
      <w:pPr>
        <w:ind w:left="5040" w:hanging="360"/>
      </w:pPr>
    </w:lvl>
    <w:lvl w:ilvl="7" w:tplc="EADEEFEC" w:tentative="1">
      <w:start w:val="1"/>
      <w:numFmt w:val="lowerLetter"/>
      <w:lvlText w:val="%8."/>
      <w:lvlJc w:val="left"/>
      <w:pPr>
        <w:ind w:left="5760" w:hanging="360"/>
      </w:pPr>
    </w:lvl>
    <w:lvl w:ilvl="8" w:tplc="FA9A7580" w:tentative="1">
      <w:start w:val="1"/>
      <w:numFmt w:val="lowerRoman"/>
      <w:lvlText w:val="%9."/>
      <w:lvlJc w:val="right"/>
      <w:pPr>
        <w:ind w:left="6480" w:hanging="180"/>
      </w:pPr>
    </w:lvl>
  </w:abstractNum>
  <w:abstractNum w:abstractNumId="2">
    <w:nsid w:val="120625D3"/>
    <w:multiLevelType w:val="hybridMultilevel"/>
    <w:tmpl w:val="57D4F9E0"/>
    <w:lvl w:ilvl="0" w:tplc="BA82926C">
      <w:start w:val="1"/>
      <w:numFmt w:val="decimal"/>
      <w:lvlText w:val="%1."/>
      <w:lvlJc w:val="left"/>
      <w:pPr>
        <w:ind w:left="765" w:hanging="360"/>
      </w:pPr>
      <w:rPr>
        <w:rFonts w:hint="default"/>
      </w:rPr>
    </w:lvl>
    <w:lvl w:ilvl="1" w:tplc="AB70804E" w:tentative="1">
      <w:start w:val="1"/>
      <w:numFmt w:val="lowerLetter"/>
      <w:lvlText w:val="%2."/>
      <w:lvlJc w:val="left"/>
      <w:pPr>
        <w:ind w:left="1485" w:hanging="360"/>
      </w:pPr>
    </w:lvl>
    <w:lvl w:ilvl="2" w:tplc="AE86C8E8" w:tentative="1">
      <w:start w:val="1"/>
      <w:numFmt w:val="lowerRoman"/>
      <w:lvlText w:val="%3."/>
      <w:lvlJc w:val="right"/>
      <w:pPr>
        <w:ind w:left="2205" w:hanging="180"/>
      </w:pPr>
    </w:lvl>
    <w:lvl w:ilvl="3" w:tplc="1DA0023C" w:tentative="1">
      <w:start w:val="1"/>
      <w:numFmt w:val="decimal"/>
      <w:lvlText w:val="%4."/>
      <w:lvlJc w:val="left"/>
      <w:pPr>
        <w:ind w:left="2925" w:hanging="360"/>
      </w:pPr>
    </w:lvl>
    <w:lvl w:ilvl="4" w:tplc="15BE7992" w:tentative="1">
      <w:start w:val="1"/>
      <w:numFmt w:val="lowerLetter"/>
      <w:lvlText w:val="%5."/>
      <w:lvlJc w:val="left"/>
      <w:pPr>
        <w:ind w:left="3645" w:hanging="360"/>
      </w:pPr>
    </w:lvl>
    <w:lvl w:ilvl="5" w:tplc="574679AE" w:tentative="1">
      <w:start w:val="1"/>
      <w:numFmt w:val="lowerRoman"/>
      <w:lvlText w:val="%6."/>
      <w:lvlJc w:val="right"/>
      <w:pPr>
        <w:ind w:left="4365" w:hanging="180"/>
      </w:pPr>
    </w:lvl>
    <w:lvl w:ilvl="6" w:tplc="72ACBDDE" w:tentative="1">
      <w:start w:val="1"/>
      <w:numFmt w:val="decimal"/>
      <w:lvlText w:val="%7."/>
      <w:lvlJc w:val="left"/>
      <w:pPr>
        <w:ind w:left="5085" w:hanging="360"/>
      </w:pPr>
    </w:lvl>
    <w:lvl w:ilvl="7" w:tplc="9906137A" w:tentative="1">
      <w:start w:val="1"/>
      <w:numFmt w:val="lowerLetter"/>
      <w:lvlText w:val="%8."/>
      <w:lvlJc w:val="left"/>
      <w:pPr>
        <w:ind w:left="5805" w:hanging="360"/>
      </w:pPr>
    </w:lvl>
    <w:lvl w:ilvl="8" w:tplc="9E0CC2E4" w:tentative="1">
      <w:start w:val="1"/>
      <w:numFmt w:val="lowerRoman"/>
      <w:lvlText w:val="%9."/>
      <w:lvlJc w:val="right"/>
      <w:pPr>
        <w:ind w:left="6525" w:hanging="180"/>
      </w:pPr>
    </w:lvl>
  </w:abstractNum>
  <w:abstractNum w:abstractNumId="3">
    <w:nsid w:val="29D4733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FB710B6"/>
    <w:multiLevelType w:val="hybridMultilevel"/>
    <w:tmpl w:val="C98813C4"/>
    <w:lvl w:ilvl="0" w:tplc="4AAAE63C">
      <w:start w:val="1"/>
      <w:numFmt w:val="lowerLetter"/>
      <w:lvlText w:val="%1."/>
      <w:lvlJc w:val="left"/>
      <w:pPr>
        <w:ind w:left="2520" w:hanging="360"/>
      </w:pPr>
      <w:rPr>
        <w:rFonts w:hint="default"/>
      </w:rPr>
    </w:lvl>
    <w:lvl w:ilvl="1" w:tplc="25604390" w:tentative="1">
      <w:start w:val="1"/>
      <w:numFmt w:val="lowerLetter"/>
      <w:lvlText w:val="%2."/>
      <w:lvlJc w:val="left"/>
      <w:pPr>
        <w:ind w:left="3240" w:hanging="360"/>
      </w:pPr>
    </w:lvl>
    <w:lvl w:ilvl="2" w:tplc="456A88D8" w:tentative="1">
      <w:start w:val="1"/>
      <w:numFmt w:val="lowerRoman"/>
      <w:lvlText w:val="%3."/>
      <w:lvlJc w:val="right"/>
      <w:pPr>
        <w:ind w:left="3960" w:hanging="180"/>
      </w:pPr>
    </w:lvl>
    <w:lvl w:ilvl="3" w:tplc="6C80D738" w:tentative="1">
      <w:start w:val="1"/>
      <w:numFmt w:val="decimal"/>
      <w:lvlText w:val="%4."/>
      <w:lvlJc w:val="left"/>
      <w:pPr>
        <w:ind w:left="4680" w:hanging="360"/>
      </w:pPr>
    </w:lvl>
    <w:lvl w:ilvl="4" w:tplc="0F88296E" w:tentative="1">
      <w:start w:val="1"/>
      <w:numFmt w:val="lowerLetter"/>
      <w:lvlText w:val="%5."/>
      <w:lvlJc w:val="left"/>
      <w:pPr>
        <w:ind w:left="5400" w:hanging="360"/>
      </w:pPr>
    </w:lvl>
    <w:lvl w:ilvl="5" w:tplc="B128F77C" w:tentative="1">
      <w:start w:val="1"/>
      <w:numFmt w:val="lowerRoman"/>
      <w:lvlText w:val="%6."/>
      <w:lvlJc w:val="right"/>
      <w:pPr>
        <w:ind w:left="6120" w:hanging="180"/>
      </w:pPr>
    </w:lvl>
    <w:lvl w:ilvl="6" w:tplc="0D585368" w:tentative="1">
      <w:start w:val="1"/>
      <w:numFmt w:val="decimal"/>
      <w:lvlText w:val="%7."/>
      <w:lvlJc w:val="left"/>
      <w:pPr>
        <w:ind w:left="6840" w:hanging="360"/>
      </w:pPr>
    </w:lvl>
    <w:lvl w:ilvl="7" w:tplc="164A8E02" w:tentative="1">
      <w:start w:val="1"/>
      <w:numFmt w:val="lowerLetter"/>
      <w:lvlText w:val="%8."/>
      <w:lvlJc w:val="left"/>
      <w:pPr>
        <w:ind w:left="7560" w:hanging="360"/>
      </w:pPr>
    </w:lvl>
    <w:lvl w:ilvl="8" w:tplc="6706C3E0" w:tentative="1">
      <w:start w:val="1"/>
      <w:numFmt w:val="lowerRoman"/>
      <w:lvlText w:val="%9."/>
      <w:lvlJc w:val="right"/>
      <w:pPr>
        <w:ind w:left="8280" w:hanging="180"/>
      </w:pPr>
    </w:lvl>
  </w:abstractNum>
  <w:abstractNum w:abstractNumId="5">
    <w:nsid w:val="42CD62EB"/>
    <w:multiLevelType w:val="hybridMultilevel"/>
    <w:tmpl w:val="ED9E47A0"/>
    <w:lvl w:ilvl="0" w:tplc="8766B916">
      <w:start w:val="1"/>
      <w:numFmt w:val="decimal"/>
      <w:lvlText w:val="%1."/>
      <w:lvlJc w:val="left"/>
      <w:pPr>
        <w:ind w:left="405" w:hanging="360"/>
      </w:pPr>
      <w:rPr>
        <w:rFonts w:hint="default"/>
      </w:rPr>
    </w:lvl>
    <w:lvl w:ilvl="1" w:tplc="3538EC72" w:tentative="1">
      <w:start w:val="1"/>
      <w:numFmt w:val="lowerLetter"/>
      <w:lvlText w:val="%2."/>
      <w:lvlJc w:val="left"/>
      <w:pPr>
        <w:ind w:left="1125" w:hanging="360"/>
      </w:pPr>
    </w:lvl>
    <w:lvl w:ilvl="2" w:tplc="98462C04" w:tentative="1">
      <w:start w:val="1"/>
      <w:numFmt w:val="lowerRoman"/>
      <w:lvlText w:val="%3."/>
      <w:lvlJc w:val="right"/>
      <w:pPr>
        <w:ind w:left="1845" w:hanging="180"/>
      </w:pPr>
    </w:lvl>
    <w:lvl w:ilvl="3" w:tplc="1DA47170" w:tentative="1">
      <w:start w:val="1"/>
      <w:numFmt w:val="decimal"/>
      <w:lvlText w:val="%4."/>
      <w:lvlJc w:val="left"/>
      <w:pPr>
        <w:ind w:left="2565" w:hanging="360"/>
      </w:pPr>
    </w:lvl>
    <w:lvl w:ilvl="4" w:tplc="3328CD8E" w:tentative="1">
      <w:start w:val="1"/>
      <w:numFmt w:val="lowerLetter"/>
      <w:lvlText w:val="%5."/>
      <w:lvlJc w:val="left"/>
      <w:pPr>
        <w:ind w:left="3285" w:hanging="360"/>
      </w:pPr>
    </w:lvl>
    <w:lvl w:ilvl="5" w:tplc="59FA2424" w:tentative="1">
      <w:start w:val="1"/>
      <w:numFmt w:val="lowerRoman"/>
      <w:lvlText w:val="%6."/>
      <w:lvlJc w:val="right"/>
      <w:pPr>
        <w:ind w:left="4005" w:hanging="180"/>
      </w:pPr>
    </w:lvl>
    <w:lvl w:ilvl="6" w:tplc="C5B2E696" w:tentative="1">
      <w:start w:val="1"/>
      <w:numFmt w:val="decimal"/>
      <w:lvlText w:val="%7."/>
      <w:lvlJc w:val="left"/>
      <w:pPr>
        <w:ind w:left="4725" w:hanging="360"/>
      </w:pPr>
    </w:lvl>
    <w:lvl w:ilvl="7" w:tplc="B84A6BB8" w:tentative="1">
      <w:start w:val="1"/>
      <w:numFmt w:val="lowerLetter"/>
      <w:lvlText w:val="%8."/>
      <w:lvlJc w:val="left"/>
      <w:pPr>
        <w:ind w:left="5445" w:hanging="360"/>
      </w:pPr>
    </w:lvl>
    <w:lvl w:ilvl="8" w:tplc="E6B43396" w:tentative="1">
      <w:start w:val="1"/>
      <w:numFmt w:val="lowerRoman"/>
      <w:lvlText w:val="%9."/>
      <w:lvlJc w:val="right"/>
      <w:pPr>
        <w:ind w:left="6165" w:hanging="180"/>
      </w:pPr>
    </w:lvl>
  </w:abstractNum>
  <w:abstractNum w:abstractNumId="6">
    <w:nsid w:val="4BCB759A"/>
    <w:multiLevelType w:val="hybridMultilevel"/>
    <w:tmpl w:val="D9E4AA26"/>
    <w:lvl w:ilvl="0" w:tplc="173832D8">
      <w:start w:val="1"/>
      <w:numFmt w:val="decimal"/>
      <w:lvlText w:val="%1."/>
      <w:lvlJc w:val="left"/>
      <w:pPr>
        <w:ind w:left="2160" w:hanging="360"/>
      </w:pPr>
    </w:lvl>
    <w:lvl w:ilvl="1" w:tplc="CE72AA54" w:tentative="1">
      <w:start w:val="1"/>
      <w:numFmt w:val="lowerLetter"/>
      <w:lvlText w:val="%2."/>
      <w:lvlJc w:val="left"/>
      <w:pPr>
        <w:ind w:left="2880" w:hanging="360"/>
      </w:pPr>
    </w:lvl>
    <w:lvl w:ilvl="2" w:tplc="06809EF4" w:tentative="1">
      <w:start w:val="1"/>
      <w:numFmt w:val="lowerRoman"/>
      <w:lvlText w:val="%3."/>
      <w:lvlJc w:val="right"/>
      <w:pPr>
        <w:ind w:left="3600" w:hanging="180"/>
      </w:pPr>
    </w:lvl>
    <w:lvl w:ilvl="3" w:tplc="749CF9DE" w:tentative="1">
      <w:start w:val="1"/>
      <w:numFmt w:val="decimal"/>
      <w:lvlText w:val="%4."/>
      <w:lvlJc w:val="left"/>
      <w:pPr>
        <w:ind w:left="4320" w:hanging="360"/>
      </w:pPr>
    </w:lvl>
    <w:lvl w:ilvl="4" w:tplc="6AAE01BA" w:tentative="1">
      <w:start w:val="1"/>
      <w:numFmt w:val="lowerLetter"/>
      <w:lvlText w:val="%5."/>
      <w:lvlJc w:val="left"/>
      <w:pPr>
        <w:ind w:left="5040" w:hanging="360"/>
      </w:pPr>
    </w:lvl>
    <w:lvl w:ilvl="5" w:tplc="9758791C" w:tentative="1">
      <w:start w:val="1"/>
      <w:numFmt w:val="lowerRoman"/>
      <w:lvlText w:val="%6."/>
      <w:lvlJc w:val="right"/>
      <w:pPr>
        <w:ind w:left="5760" w:hanging="180"/>
      </w:pPr>
    </w:lvl>
    <w:lvl w:ilvl="6" w:tplc="8F88E788" w:tentative="1">
      <w:start w:val="1"/>
      <w:numFmt w:val="decimal"/>
      <w:lvlText w:val="%7."/>
      <w:lvlJc w:val="left"/>
      <w:pPr>
        <w:ind w:left="6480" w:hanging="360"/>
      </w:pPr>
    </w:lvl>
    <w:lvl w:ilvl="7" w:tplc="CACC71F8" w:tentative="1">
      <w:start w:val="1"/>
      <w:numFmt w:val="lowerLetter"/>
      <w:lvlText w:val="%8."/>
      <w:lvlJc w:val="left"/>
      <w:pPr>
        <w:ind w:left="7200" w:hanging="360"/>
      </w:pPr>
    </w:lvl>
    <w:lvl w:ilvl="8" w:tplc="AF7EEC6C" w:tentative="1">
      <w:start w:val="1"/>
      <w:numFmt w:val="lowerRoman"/>
      <w:lvlText w:val="%9."/>
      <w:lvlJc w:val="right"/>
      <w:pPr>
        <w:ind w:left="7920" w:hanging="180"/>
      </w:pPr>
    </w:lvl>
  </w:abstractNum>
  <w:abstractNum w:abstractNumId="7">
    <w:nsid w:val="5AF360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CD36107"/>
    <w:multiLevelType w:val="hybridMultilevel"/>
    <w:tmpl w:val="4D1E0A60"/>
    <w:lvl w:ilvl="0" w:tplc="2DFECE92">
      <w:start w:val="1"/>
      <w:numFmt w:val="lowerLetter"/>
      <w:lvlText w:val="%1."/>
      <w:lvlJc w:val="left"/>
      <w:pPr>
        <w:ind w:left="5400" w:hanging="360"/>
      </w:pPr>
      <w:rPr>
        <w:rFonts w:hint="default"/>
      </w:rPr>
    </w:lvl>
    <w:lvl w:ilvl="1" w:tplc="3C526646" w:tentative="1">
      <w:start w:val="1"/>
      <w:numFmt w:val="lowerLetter"/>
      <w:lvlText w:val="%2."/>
      <w:lvlJc w:val="left"/>
      <w:pPr>
        <w:ind w:left="4320" w:hanging="360"/>
      </w:pPr>
    </w:lvl>
    <w:lvl w:ilvl="2" w:tplc="09042CFE" w:tentative="1">
      <w:start w:val="1"/>
      <w:numFmt w:val="lowerRoman"/>
      <w:lvlText w:val="%3."/>
      <w:lvlJc w:val="right"/>
      <w:pPr>
        <w:ind w:left="5040" w:hanging="180"/>
      </w:pPr>
    </w:lvl>
    <w:lvl w:ilvl="3" w:tplc="821E3CE8" w:tentative="1">
      <w:start w:val="1"/>
      <w:numFmt w:val="decimal"/>
      <w:lvlText w:val="%4."/>
      <w:lvlJc w:val="left"/>
      <w:pPr>
        <w:ind w:left="5760" w:hanging="360"/>
      </w:pPr>
    </w:lvl>
    <w:lvl w:ilvl="4" w:tplc="06CAAC72">
      <w:start w:val="1"/>
      <w:numFmt w:val="lowerLetter"/>
      <w:lvlText w:val="%5."/>
      <w:lvlJc w:val="left"/>
      <w:pPr>
        <w:ind w:left="6480" w:hanging="360"/>
      </w:pPr>
    </w:lvl>
    <w:lvl w:ilvl="5" w:tplc="3FA2AD50" w:tentative="1">
      <w:start w:val="1"/>
      <w:numFmt w:val="lowerRoman"/>
      <w:lvlText w:val="%6."/>
      <w:lvlJc w:val="right"/>
      <w:pPr>
        <w:ind w:left="7200" w:hanging="180"/>
      </w:pPr>
    </w:lvl>
    <w:lvl w:ilvl="6" w:tplc="84925F6A" w:tentative="1">
      <w:start w:val="1"/>
      <w:numFmt w:val="decimal"/>
      <w:lvlText w:val="%7."/>
      <w:lvlJc w:val="left"/>
      <w:pPr>
        <w:ind w:left="7920" w:hanging="360"/>
      </w:pPr>
    </w:lvl>
    <w:lvl w:ilvl="7" w:tplc="FF809202" w:tentative="1">
      <w:start w:val="1"/>
      <w:numFmt w:val="lowerLetter"/>
      <w:lvlText w:val="%8."/>
      <w:lvlJc w:val="left"/>
      <w:pPr>
        <w:ind w:left="8640" w:hanging="360"/>
      </w:pPr>
    </w:lvl>
    <w:lvl w:ilvl="8" w:tplc="F06AA00C" w:tentative="1">
      <w:start w:val="1"/>
      <w:numFmt w:val="lowerRoman"/>
      <w:lvlText w:val="%9."/>
      <w:lvlJc w:val="right"/>
      <w:pPr>
        <w:ind w:left="9360" w:hanging="180"/>
      </w:pPr>
    </w:lvl>
  </w:abstractNum>
  <w:abstractNum w:abstractNumId="9">
    <w:nsid w:val="63086B90"/>
    <w:multiLevelType w:val="hybridMultilevel"/>
    <w:tmpl w:val="7AC8AF92"/>
    <w:lvl w:ilvl="0" w:tplc="54EE89D8">
      <w:start w:val="1"/>
      <w:numFmt w:val="decimal"/>
      <w:lvlText w:val="%1."/>
      <w:lvlJc w:val="left"/>
      <w:pPr>
        <w:ind w:left="2880" w:hanging="360"/>
      </w:pPr>
    </w:lvl>
    <w:lvl w:ilvl="1" w:tplc="8856CCFE" w:tentative="1">
      <w:start w:val="1"/>
      <w:numFmt w:val="lowerLetter"/>
      <w:lvlText w:val="%2."/>
      <w:lvlJc w:val="left"/>
      <w:pPr>
        <w:ind w:left="3600" w:hanging="360"/>
      </w:pPr>
    </w:lvl>
    <w:lvl w:ilvl="2" w:tplc="B6FED91A" w:tentative="1">
      <w:start w:val="1"/>
      <w:numFmt w:val="lowerRoman"/>
      <w:lvlText w:val="%3."/>
      <w:lvlJc w:val="right"/>
      <w:pPr>
        <w:ind w:left="4320" w:hanging="180"/>
      </w:pPr>
    </w:lvl>
    <w:lvl w:ilvl="3" w:tplc="62364E1E" w:tentative="1">
      <w:start w:val="1"/>
      <w:numFmt w:val="decimal"/>
      <w:lvlText w:val="%4."/>
      <w:lvlJc w:val="left"/>
      <w:pPr>
        <w:ind w:left="5040" w:hanging="360"/>
      </w:pPr>
    </w:lvl>
    <w:lvl w:ilvl="4" w:tplc="6F045B80" w:tentative="1">
      <w:start w:val="1"/>
      <w:numFmt w:val="lowerLetter"/>
      <w:lvlText w:val="%5."/>
      <w:lvlJc w:val="left"/>
      <w:pPr>
        <w:ind w:left="5760" w:hanging="360"/>
      </w:pPr>
    </w:lvl>
    <w:lvl w:ilvl="5" w:tplc="AE44FDB6" w:tentative="1">
      <w:start w:val="1"/>
      <w:numFmt w:val="lowerRoman"/>
      <w:lvlText w:val="%6."/>
      <w:lvlJc w:val="right"/>
      <w:pPr>
        <w:ind w:left="6480" w:hanging="180"/>
      </w:pPr>
    </w:lvl>
    <w:lvl w:ilvl="6" w:tplc="C9A2FD4E" w:tentative="1">
      <w:start w:val="1"/>
      <w:numFmt w:val="decimal"/>
      <w:lvlText w:val="%7."/>
      <w:lvlJc w:val="left"/>
      <w:pPr>
        <w:ind w:left="7200" w:hanging="360"/>
      </w:pPr>
    </w:lvl>
    <w:lvl w:ilvl="7" w:tplc="555C2282" w:tentative="1">
      <w:start w:val="1"/>
      <w:numFmt w:val="lowerLetter"/>
      <w:lvlText w:val="%8."/>
      <w:lvlJc w:val="left"/>
      <w:pPr>
        <w:ind w:left="7920" w:hanging="360"/>
      </w:pPr>
    </w:lvl>
    <w:lvl w:ilvl="8" w:tplc="4446BA06" w:tentative="1">
      <w:start w:val="1"/>
      <w:numFmt w:val="lowerRoman"/>
      <w:lvlText w:val="%9."/>
      <w:lvlJc w:val="right"/>
      <w:pPr>
        <w:ind w:left="8640" w:hanging="180"/>
      </w:pPr>
    </w:lvl>
  </w:abstractNum>
  <w:abstractNum w:abstractNumId="10">
    <w:nsid w:val="682C22AD"/>
    <w:multiLevelType w:val="hybridMultilevel"/>
    <w:tmpl w:val="1E980D1E"/>
    <w:lvl w:ilvl="0" w:tplc="A22E5C46">
      <w:start w:val="1"/>
      <w:numFmt w:val="decimal"/>
      <w:lvlText w:val="%1."/>
      <w:lvlJc w:val="left"/>
      <w:pPr>
        <w:ind w:left="2880" w:hanging="360"/>
      </w:pPr>
    </w:lvl>
    <w:lvl w:ilvl="1" w:tplc="4232D7AA" w:tentative="1">
      <w:start w:val="1"/>
      <w:numFmt w:val="lowerLetter"/>
      <w:lvlText w:val="%2."/>
      <w:lvlJc w:val="left"/>
      <w:pPr>
        <w:ind w:left="3600" w:hanging="360"/>
      </w:pPr>
    </w:lvl>
    <w:lvl w:ilvl="2" w:tplc="2FC4BED6" w:tentative="1">
      <w:start w:val="1"/>
      <w:numFmt w:val="lowerRoman"/>
      <w:lvlText w:val="%3."/>
      <w:lvlJc w:val="right"/>
      <w:pPr>
        <w:ind w:left="4320" w:hanging="180"/>
      </w:pPr>
    </w:lvl>
    <w:lvl w:ilvl="3" w:tplc="8960AAEE" w:tentative="1">
      <w:start w:val="1"/>
      <w:numFmt w:val="decimal"/>
      <w:lvlText w:val="%4."/>
      <w:lvlJc w:val="left"/>
      <w:pPr>
        <w:ind w:left="5040" w:hanging="360"/>
      </w:pPr>
    </w:lvl>
    <w:lvl w:ilvl="4" w:tplc="E9528244" w:tentative="1">
      <w:start w:val="1"/>
      <w:numFmt w:val="lowerLetter"/>
      <w:lvlText w:val="%5."/>
      <w:lvlJc w:val="left"/>
      <w:pPr>
        <w:ind w:left="5760" w:hanging="360"/>
      </w:pPr>
    </w:lvl>
    <w:lvl w:ilvl="5" w:tplc="F12CDE32" w:tentative="1">
      <w:start w:val="1"/>
      <w:numFmt w:val="lowerRoman"/>
      <w:lvlText w:val="%6."/>
      <w:lvlJc w:val="right"/>
      <w:pPr>
        <w:ind w:left="6480" w:hanging="180"/>
      </w:pPr>
    </w:lvl>
    <w:lvl w:ilvl="6" w:tplc="E826C124" w:tentative="1">
      <w:start w:val="1"/>
      <w:numFmt w:val="decimal"/>
      <w:lvlText w:val="%7."/>
      <w:lvlJc w:val="left"/>
      <w:pPr>
        <w:ind w:left="7200" w:hanging="360"/>
      </w:pPr>
    </w:lvl>
    <w:lvl w:ilvl="7" w:tplc="2EB64116" w:tentative="1">
      <w:start w:val="1"/>
      <w:numFmt w:val="lowerLetter"/>
      <w:lvlText w:val="%8."/>
      <w:lvlJc w:val="left"/>
      <w:pPr>
        <w:ind w:left="7920" w:hanging="360"/>
      </w:pPr>
    </w:lvl>
    <w:lvl w:ilvl="8" w:tplc="43B860C2" w:tentative="1">
      <w:start w:val="1"/>
      <w:numFmt w:val="lowerRoman"/>
      <w:lvlText w:val="%9."/>
      <w:lvlJc w:val="right"/>
      <w:pPr>
        <w:ind w:left="8640" w:hanging="180"/>
      </w:pPr>
    </w:lvl>
  </w:abstractNum>
  <w:abstractNum w:abstractNumId="11">
    <w:nsid w:val="6D540182"/>
    <w:multiLevelType w:val="hybridMultilevel"/>
    <w:tmpl w:val="F962AC6E"/>
    <w:lvl w:ilvl="0" w:tplc="E2625F52">
      <w:start w:val="1"/>
      <w:numFmt w:val="decimal"/>
      <w:lvlText w:val="%1."/>
      <w:lvlJc w:val="left"/>
      <w:pPr>
        <w:ind w:left="780" w:hanging="360"/>
      </w:pPr>
    </w:lvl>
    <w:lvl w:ilvl="1" w:tplc="1FD0C1DA" w:tentative="1">
      <w:start w:val="1"/>
      <w:numFmt w:val="lowerLetter"/>
      <w:lvlText w:val="%2."/>
      <w:lvlJc w:val="left"/>
      <w:pPr>
        <w:ind w:left="1500" w:hanging="360"/>
      </w:pPr>
    </w:lvl>
    <w:lvl w:ilvl="2" w:tplc="63AE714E" w:tentative="1">
      <w:start w:val="1"/>
      <w:numFmt w:val="lowerRoman"/>
      <w:lvlText w:val="%3."/>
      <w:lvlJc w:val="right"/>
      <w:pPr>
        <w:ind w:left="2220" w:hanging="180"/>
      </w:pPr>
    </w:lvl>
    <w:lvl w:ilvl="3" w:tplc="41A6DAAA" w:tentative="1">
      <w:start w:val="1"/>
      <w:numFmt w:val="decimal"/>
      <w:lvlText w:val="%4."/>
      <w:lvlJc w:val="left"/>
      <w:pPr>
        <w:ind w:left="2940" w:hanging="360"/>
      </w:pPr>
    </w:lvl>
    <w:lvl w:ilvl="4" w:tplc="44DE4C38" w:tentative="1">
      <w:start w:val="1"/>
      <w:numFmt w:val="lowerLetter"/>
      <w:lvlText w:val="%5."/>
      <w:lvlJc w:val="left"/>
      <w:pPr>
        <w:ind w:left="3660" w:hanging="360"/>
      </w:pPr>
    </w:lvl>
    <w:lvl w:ilvl="5" w:tplc="69321418" w:tentative="1">
      <w:start w:val="1"/>
      <w:numFmt w:val="lowerRoman"/>
      <w:lvlText w:val="%6."/>
      <w:lvlJc w:val="right"/>
      <w:pPr>
        <w:ind w:left="4380" w:hanging="180"/>
      </w:pPr>
    </w:lvl>
    <w:lvl w:ilvl="6" w:tplc="40C4EEF6" w:tentative="1">
      <w:start w:val="1"/>
      <w:numFmt w:val="decimal"/>
      <w:lvlText w:val="%7."/>
      <w:lvlJc w:val="left"/>
      <w:pPr>
        <w:ind w:left="5100" w:hanging="360"/>
      </w:pPr>
    </w:lvl>
    <w:lvl w:ilvl="7" w:tplc="02D89882" w:tentative="1">
      <w:start w:val="1"/>
      <w:numFmt w:val="lowerLetter"/>
      <w:lvlText w:val="%8."/>
      <w:lvlJc w:val="left"/>
      <w:pPr>
        <w:ind w:left="5820" w:hanging="360"/>
      </w:pPr>
    </w:lvl>
    <w:lvl w:ilvl="8" w:tplc="23BC3E2A" w:tentative="1">
      <w:start w:val="1"/>
      <w:numFmt w:val="lowerRoman"/>
      <w:lvlText w:val="%9."/>
      <w:lvlJc w:val="right"/>
      <w:pPr>
        <w:ind w:left="6540" w:hanging="180"/>
      </w:pPr>
    </w:lvl>
  </w:abstractNum>
  <w:abstractNum w:abstractNumId="12">
    <w:nsid w:val="6ECC62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3F30D39"/>
    <w:multiLevelType w:val="hybridMultilevel"/>
    <w:tmpl w:val="728E2A9A"/>
    <w:lvl w:ilvl="0" w:tplc="103E9316">
      <w:start w:val="1"/>
      <w:numFmt w:val="decimal"/>
      <w:lvlText w:val="%1."/>
      <w:lvlJc w:val="left"/>
      <w:pPr>
        <w:ind w:left="720" w:hanging="360"/>
      </w:pPr>
      <w:rPr>
        <w:rFonts w:ascii="Times New Roman" w:hAnsi="Times New Roman" w:cs="Times New Roman" w:hint="default"/>
        <w:color w:val="auto"/>
        <w:sz w:val="24"/>
        <w:szCs w:val="24"/>
      </w:rPr>
    </w:lvl>
    <w:lvl w:ilvl="1" w:tplc="1C426FDC" w:tentative="1">
      <w:start w:val="1"/>
      <w:numFmt w:val="lowerLetter"/>
      <w:lvlText w:val="%2."/>
      <w:lvlJc w:val="left"/>
      <w:pPr>
        <w:ind w:left="1440" w:hanging="360"/>
      </w:pPr>
    </w:lvl>
    <w:lvl w:ilvl="2" w:tplc="EADA5528" w:tentative="1">
      <w:start w:val="1"/>
      <w:numFmt w:val="lowerRoman"/>
      <w:lvlText w:val="%3."/>
      <w:lvlJc w:val="right"/>
      <w:pPr>
        <w:ind w:left="2160" w:hanging="180"/>
      </w:pPr>
    </w:lvl>
    <w:lvl w:ilvl="3" w:tplc="4CCA31B6" w:tentative="1">
      <w:start w:val="1"/>
      <w:numFmt w:val="decimal"/>
      <w:lvlText w:val="%4."/>
      <w:lvlJc w:val="left"/>
      <w:pPr>
        <w:ind w:left="2880" w:hanging="360"/>
      </w:pPr>
    </w:lvl>
    <w:lvl w:ilvl="4" w:tplc="959E45EE" w:tentative="1">
      <w:start w:val="1"/>
      <w:numFmt w:val="lowerLetter"/>
      <w:lvlText w:val="%5."/>
      <w:lvlJc w:val="left"/>
      <w:pPr>
        <w:ind w:left="3600" w:hanging="360"/>
      </w:pPr>
    </w:lvl>
    <w:lvl w:ilvl="5" w:tplc="35487B12" w:tentative="1">
      <w:start w:val="1"/>
      <w:numFmt w:val="lowerRoman"/>
      <w:lvlText w:val="%6."/>
      <w:lvlJc w:val="right"/>
      <w:pPr>
        <w:ind w:left="4320" w:hanging="180"/>
      </w:pPr>
    </w:lvl>
    <w:lvl w:ilvl="6" w:tplc="01E29638" w:tentative="1">
      <w:start w:val="1"/>
      <w:numFmt w:val="decimal"/>
      <w:lvlText w:val="%7."/>
      <w:lvlJc w:val="left"/>
      <w:pPr>
        <w:ind w:left="5040" w:hanging="360"/>
      </w:pPr>
    </w:lvl>
    <w:lvl w:ilvl="7" w:tplc="4FAAAE06" w:tentative="1">
      <w:start w:val="1"/>
      <w:numFmt w:val="lowerLetter"/>
      <w:lvlText w:val="%8."/>
      <w:lvlJc w:val="left"/>
      <w:pPr>
        <w:ind w:left="5760" w:hanging="360"/>
      </w:pPr>
    </w:lvl>
    <w:lvl w:ilvl="8" w:tplc="A91C0F24" w:tentative="1">
      <w:start w:val="1"/>
      <w:numFmt w:val="lowerRoman"/>
      <w:lvlText w:val="%9."/>
      <w:lvlJc w:val="right"/>
      <w:pPr>
        <w:ind w:left="6480" w:hanging="180"/>
      </w:pPr>
    </w:lvl>
  </w:abstractNum>
  <w:num w:numId="1">
    <w:abstractNumId w:val="13"/>
  </w:num>
  <w:num w:numId="2">
    <w:abstractNumId w:val="0"/>
  </w:num>
  <w:num w:numId="3">
    <w:abstractNumId w:val="3"/>
  </w:num>
  <w:num w:numId="4">
    <w:abstractNumId w:val="7"/>
  </w:num>
  <w:num w:numId="5">
    <w:abstractNumId w:val="9"/>
  </w:num>
  <w:num w:numId="6">
    <w:abstractNumId w:val="10"/>
  </w:num>
  <w:num w:numId="7">
    <w:abstractNumId w:val="6"/>
  </w:num>
  <w:num w:numId="8">
    <w:abstractNumId w:val="4"/>
  </w:num>
  <w:num w:numId="9">
    <w:abstractNumId w:val="8"/>
  </w:num>
  <w:num w:numId="10">
    <w:abstractNumId w:val="12"/>
  </w:num>
  <w:num w:numId="11">
    <w:abstractNumId w:val="11"/>
  </w:num>
  <w:num w:numId="12">
    <w:abstractNumId w:val="5"/>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cwMzQyNTGxtDCxNDNQ0lEKTi0uzszPAykwNKgFAB98YEstAAAA"/>
  </w:docVars>
  <w:rsids>
    <w:rsidRoot w:val="00421635"/>
    <w:rsid w:val="00000C9B"/>
    <w:rsid w:val="00000E6B"/>
    <w:rsid w:val="00004456"/>
    <w:rsid w:val="00004BC8"/>
    <w:rsid w:val="0001114B"/>
    <w:rsid w:val="00017243"/>
    <w:rsid w:val="000213C9"/>
    <w:rsid w:val="000238DA"/>
    <w:rsid w:val="000251E9"/>
    <w:rsid w:val="000254B4"/>
    <w:rsid w:val="00025892"/>
    <w:rsid w:val="00026A3F"/>
    <w:rsid w:val="000318C2"/>
    <w:rsid w:val="00032804"/>
    <w:rsid w:val="00033480"/>
    <w:rsid w:val="00033626"/>
    <w:rsid w:val="00033C62"/>
    <w:rsid w:val="00033CD9"/>
    <w:rsid w:val="000408C0"/>
    <w:rsid w:val="00051B58"/>
    <w:rsid w:val="00052257"/>
    <w:rsid w:val="00057D64"/>
    <w:rsid w:val="00060475"/>
    <w:rsid w:val="0006126C"/>
    <w:rsid w:val="000638D0"/>
    <w:rsid w:val="00063C3E"/>
    <w:rsid w:val="000640D3"/>
    <w:rsid w:val="00064A2A"/>
    <w:rsid w:val="0007355C"/>
    <w:rsid w:val="00073C27"/>
    <w:rsid w:val="00074073"/>
    <w:rsid w:val="000745F7"/>
    <w:rsid w:val="00075A19"/>
    <w:rsid w:val="00075A5E"/>
    <w:rsid w:val="00082935"/>
    <w:rsid w:val="00086050"/>
    <w:rsid w:val="000905CC"/>
    <w:rsid w:val="000921EC"/>
    <w:rsid w:val="00092806"/>
    <w:rsid w:val="00092BC5"/>
    <w:rsid w:val="00097E93"/>
    <w:rsid w:val="000A6AA3"/>
    <w:rsid w:val="000B4323"/>
    <w:rsid w:val="000B46C9"/>
    <w:rsid w:val="000B48E1"/>
    <w:rsid w:val="000B556F"/>
    <w:rsid w:val="000B6B54"/>
    <w:rsid w:val="000B7445"/>
    <w:rsid w:val="000B7791"/>
    <w:rsid w:val="000C1EDB"/>
    <w:rsid w:val="000C23C5"/>
    <w:rsid w:val="000C44C5"/>
    <w:rsid w:val="000C5A26"/>
    <w:rsid w:val="000D0893"/>
    <w:rsid w:val="000D1897"/>
    <w:rsid w:val="000D2F41"/>
    <w:rsid w:val="000D6303"/>
    <w:rsid w:val="000D6C65"/>
    <w:rsid w:val="000D6CE9"/>
    <w:rsid w:val="000E1BA7"/>
    <w:rsid w:val="000E2CC6"/>
    <w:rsid w:val="000E3FDB"/>
    <w:rsid w:val="000E66D1"/>
    <w:rsid w:val="000E77E0"/>
    <w:rsid w:val="000F26E1"/>
    <w:rsid w:val="000F4026"/>
    <w:rsid w:val="000F5F21"/>
    <w:rsid w:val="000F6A51"/>
    <w:rsid w:val="00101DC2"/>
    <w:rsid w:val="00103F39"/>
    <w:rsid w:val="00104327"/>
    <w:rsid w:val="001053CB"/>
    <w:rsid w:val="00107987"/>
    <w:rsid w:val="00113498"/>
    <w:rsid w:val="00114E09"/>
    <w:rsid w:val="0012030E"/>
    <w:rsid w:val="00121D7B"/>
    <w:rsid w:val="001245F3"/>
    <w:rsid w:val="00124752"/>
    <w:rsid w:val="00125D15"/>
    <w:rsid w:val="00132200"/>
    <w:rsid w:val="00136457"/>
    <w:rsid w:val="001378F5"/>
    <w:rsid w:val="00143A13"/>
    <w:rsid w:val="001445A5"/>
    <w:rsid w:val="00145218"/>
    <w:rsid w:val="0014536E"/>
    <w:rsid w:val="0015258D"/>
    <w:rsid w:val="001542D6"/>
    <w:rsid w:val="00154B36"/>
    <w:rsid w:val="001566B0"/>
    <w:rsid w:val="00156B08"/>
    <w:rsid w:val="0016092C"/>
    <w:rsid w:val="00161F52"/>
    <w:rsid w:val="001636E9"/>
    <w:rsid w:val="00164BCE"/>
    <w:rsid w:val="0016546E"/>
    <w:rsid w:val="00172E8A"/>
    <w:rsid w:val="00181CD5"/>
    <w:rsid w:val="00185499"/>
    <w:rsid w:val="0018652D"/>
    <w:rsid w:val="00187299"/>
    <w:rsid w:val="001874AC"/>
    <w:rsid w:val="00190901"/>
    <w:rsid w:val="00190AE1"/>
    <w:rsid w:val="00192FDA"/>
    <w:rsid w:val="00194B59"/>
    <w:rsid w:val="00195F1B"/>
    <w:rsid w:val="001A11CB"/>
    <w:rsid w:val="001A16E5"/>
    <w:rsid w:val="001A1C3C"/>
    <w:rsid w:val="001A28B4"/>
    <w:rsid w:val="001A4A8C"/>
    <w:rsid w:val="001A516E"/>
    <w:rsid w:val="001A5F62"/>
    <w:rsid w:val="001A7E45"/>
    <w:rsid w:val="001B2166"/>
    <w:rsid w:val="001B4F21"/>
    <w:rsid w:val="001C0F72"/>
    <w:rsid w:val="001C4312"/>
    <w:rsid w:val="001C4734"/>
    <w:rsid w:val="001C64FE"/>
    <w:rsid w:val="001C739C"/>
    <w:rsid w:val="001D0A4C"/>
    <w:rsid w:val="001D3928"/>
    <w:rsid w:val="001D4CDF"/>
    <w:rsid w:val="001D5883"/>
    <w:rsid w:val="001D6FCB"/>
    <w:rsid w:val="001D7140"/>
    <w:rsid w:val="001E172D"/>
    <w:rsid w:val="001E444B"/>
    <w:rsid w:val="001E4722"/>
    <w:rsid w:val="001E5E79"/>
    <w:rsid w:val="001F2192"/>
    <w:rsid w:val="001F2B7D"/>
    <w:rsid w:val="001F451E"/>
    <w:rsid w:val="001F5124"/>
    <w:rsid w:val="001F575C"/>
    <w:rsid w:val="00200150"/>
    <w:rsid w:val="00200B92"/>
    <w:rsid w:val="0020251C"/>
    <w:rsid w:val="00205620"/>
    <w:rsid w:val="00205B13"/>
    <w:rsid w:val="00214EB5"/>
    <w:rsid w:val="00216410"/>
    <w:rsid w:val="00216D9A"/>
    <w:rsid w:val="0022269E"/>
    <w:rsid w:val="00223FD4"/>
    <w:rsid w:val="00232133"/>
    <w:rsid w:val="00233601"/>
    <w:rsid w:val="002348B9"/>
    <w:rsid w:val="00236C44"/>
    <w:rsid w:val="00243483"/>
    <w:rsid w:val="00245E69"/>
    <w:rsid w:val="00246289"/>
    <w:rsid w:val="00246CFD"/>
    <w:rsid w:val="002472DC"/>
    <w:rsid w:val="00247FDB"/>
    <w:rsid w:val="002512D0"/>
    <w:rsid w:val="00252635"/>
    <w:rsid w:val="00260262"/>
    <w:rsid w:val="002633C7"/>
    <w:rsid w:val="00264B35"/>
    <w:rsid w:val="00264E69"/>
    <w:rsid w:val="00273127"/>
    <w:rsid w:val="00273700"/>
    <w:rsid w:val="00275904"/>
    <w:rsid w:val="002771C2"/>
    <w:rsid w:val="00284472"/>
    <w:rsid w:val="00285028"/>
    <w:rsid w:val="002858D8"/>
    <w:rsid w:val="002864EE"/>
    <w:rsid w:val="00290085"/>
    <w:rsid w:val="002900DD"/>
    <w:rsid w:val="002906C9"/>
    <w:rsid w:val="002936C9"/>
    <w:rsid w:val="0029494A"/>
    <w:rsid w:val="00294BE6"/>
    <w:rsid w:val="002A11E7"/>
    <w:rsid w:val="002A593A"/>
    <w:rsid w:val="002B0AC3"/>
    <w:rsid w:val="002B24B8"/>
    <w:rsid w:val="002C13F3"/>
    <w:rsid w:val="002C3D9E"/>
    <w:rsid w:val="002C4419"/>
    <w:rsid w:val="002C44F9"/>
    <w:rsid w:val="002C548D"/>
    <w:rsid w:val="002D0D7C"/>
    <w:rsid w:val="002D31D1"/>
    <w:rsid w:val="002D7108"/>
    <w:rsid w:val="002E2B86"/>
    <w:rsid w:val="002E31D0"/>
    <w:rsid w:val="002E358E"/>
    <w:rsid w:val="002E3A12"/>
    <w:rsid w:val="002E5EDC"/>
    <w:rsid w:val="002E684A"/>
    <w:rsid w:val="002F088B"/>
    <w:rsid w:val="002F0FCF"/>
    <w:rsid w:val="002F1177"/>
    <w:rsid w:val="002F13FA"/>
    <w:rsid w:val="002F1511"/>
    <w:rsid w:val="002F2991"/>
    <w:rsid w:val="002F3D00"/>
    <w:rsid w:val="002F4A83"/>
    <w:rsid w:val="003006D3"/>
    <w:rsid w:val="0030129C"/>
    <w:rsid w:val="0030173D"/>
    <w:rsid w:val="0030306A"/>
    <w:rsid w:val="00303B9E"/>
    <w:rsid w:val="0030499F"/>
    <w:rsid w:val="00310D2A"/>
    <w:rsid w:val="00311945"/>
    <w:rsid w:val="003166BA"/>
    <w:rsid w:val="003201ED"/>
    <w:rsid w:val="003228B9"/>
    <w:rsid w:val="003228CA"/>
    <w:rsid w:val="003233C3"/>
    <w:rsid w:val="0032698A"/>
    <w:rsid w:val="003269D3"/>
    <w:rsid w:val="00326C34"/>
    <w:rsid w:val="00331DA4"/>
    <w:rsid w:val="00332ADD"/>
    <w:rsid w:val="003354F2"/>
    <w:rsid w:val="0033590C"/>
    <w:rsid w:val="0034219D"/>
    <w:rsid w:val="00343097"/>
    <w:rsid w:val="003447E9"/>
    <w:rsid w:val="0034600A"/>
    <w:rsid w:val="00346FF4"/>
    <w:rsid w:val="00347EF4"/>
    <w:rsid w:val="00351DBC"/>
    <w:rsid w:val="0036216F"/>
    <w:rsid w:val="00362981"/>
    <w:rsid w:val="00365C1C"/>
    <w:rsid w:val="00366CE2"/>
    <w:rsid w:val="00370A4E"/>
    <w:rsid w:val="00371470"/>
    <w:rsid w:val="003738CA"/>
    <w:rsid w:val="00374003"/>
    <w:rsid w:val="0038067E"/>
    <w:rsid w:val="00381973"/>
    <w:rsid w:val="0038217E"/>
    <w:rsid w:val="00383BFE"/>
    <w:rsid w:val="003859C2"/>
    <w:rsid w:val="00386224"/>
    <w:rsid w:val="00386E89"/>
    <w:rsid w:val="0039423B"/>
    <w:rsid w:val="0039532C"/>
    <w:rsid w:val="003A1A01"/>
    <w:rsid w:val="003A785A"/>
    <w:rsid w:val="003A7D3E"/>
    <w:rsid w:val="003B04B6"/>
    <w:rsid w:val="003B249E"/>
    <w:rsid w:val="003B26D3"/>
    <w:rsid w:val="003B5617"/>
    <w:rsid w:val="003B7CDE"/>
    <w:rsid w:val="003C2292"/>
    <w:rsid w:val="003C47E8"/>
    <w:rsid w:val="003C5B4D"/>
    <w:rsid w:val="003D24F4"/>
    <w:rsid w:val="003D2B93"/>
    <w:rsid w:val="003D7E18"/>
    <w:rsid w:val="003E138B"/>
    <w:rsid w:val="003E199F"/>
    <w:rsid w:val="003E4F35"/>
    <w:rsid w:val="003F43DA"/>
    <w:rsid w:val="003F5331"/>
    <w:rsid w:val="00403942"/>
    <w:rsid w:val="00404577"/>
    <w:rsid w:val="004046EC"/>
    <w:rsid w:val="0040566F"/>
    <w:rsid w:val="00405BE6"/>
    <w:rsid w:val="00406978"/>
    <w:rsid w:val="00410C4C"/>
    <w:rsid w:val="004125E9"/>
    <w:rsid w:val="004137DA"/>
    <w:rsid w:val="00413BAE"/>
    <w:rsid w:val="00421635"/>
    <w:rsid w:val="00422157"/>
    <w:rsid w:val="00427568"/>
    <w:rsid w:val="00430DA6"/>
    <w:rsid w:val="004352AA"/>
    <w:rsid w:val="00437051"/>
    <w:rsid w:val="00437E03"/>
    <w:rsid w:val="00441E52"/>
    <w:rsid w:val="00444F1C"/>
    <w:rsid w:val="0044626A"/>
    <w:rsid w:val="0044762A"/>
    <w:rsid w:val="00450248"/>
    <w:rsid w:val="0045137C"/>
    <w:rsid w:val="00452B61"/>
    <w:rsid w:val="00456068"/>
    <w:rsid w:val="00457120"/>
    <w:rsid w:val="00460912"/>
    <w:rsid w:val="00461B82"/>
    <w:rsid w:val="0046208F"/>
    <w:rsid w:val="0046392A"/>
    <w:rsid w:val="0046431E"/>
    <w:rsid w:val="004648C1"/>
    <w:rsid w:val="0046560A"/>
    <w:rsid w:val="00470351"/>
    <w:rsid w:val="004746B5"/>
    <w:rsid w:val="00477814"/>
    <w:rsid w:val="00477D9D"/>
    <w:rsid w:val="00481CE5"/>
    <w:rsid w:val="0048732E"/>
    <w:rsid w:val="004875AB"/>
    <w:rsid w:val="00487B5F"/>
    <w:rsid w:val="00490050"/>
    <w:rsid w:val="00496684"/>
    <w:rsid w:val="00497663"/>
    <w:rsid w:val="004A26A4"/>
    <w:rsid w:val="004A2BE9"/>
    <w:rsid w:val="004A4CA6"/>
    <w:rsid w:val="004A5601"/>
    <w:rsid w:val="004A670E"/>
    <w:rsid w:val="004B024B"/>
    <w:rsid w:val="004B04E8"/>
    <w:rsid w:val="004B3336"/>
    <w:rsid w:val="004B5D98"/>
    <w:rsid w:val="004B5FD9"/>
    <w:rsid w:val="004B70EF"/>
    <w:rsid w:val="004C7064"/>
    <w:rsid w:val="004C7863"/>
    <w:rsid w:val="004D3A07"/>
    <w:rsid w:val="004D6391"/>
    <w:rsid w:val="004E1646"/>
    <w:rsid w:val="004E2964"/>
    <w:rsid w:val="004E63BF"/>
    <w:rsid w:val="004F1D16"/>
    <w:rsid w:val="00502FC5"/>
    <w:rsid w:val="00504C9B"/>
    <w:rsid w:val="00505377"/>
    <w:rsid w:val="005053EE"/>
    <w:rsid w:val="00512DAB"/>
    <w:rsid w:val="00512DE7"/>
    <w:rsid w:val="00514654"/>
    <w:rsid w:val="005172F4"/>
    <w:rsid w:val="00521D8F"/>
    <w:rsid w:val="00522B65"/>
    <w:rsid w:val="005231AF"/>
    <w:rsid w:val="0052424C"/>
    <w:rsid w:val="0052436E"/>
    <w:rsid w:val="0053059B"/>
    <w:rsid w:val="0053396F"/>
    <w:rsid w:val="00535400"/>
    <w:rsid w:val="005361EA"/>
    <w:rsid w:val="00537314"/>
    <w:rsid w:val="00537519"/>
    <w:rsid w:val="00540DAD"/>
    <w:rsid w:val="00542606"/>
    <w:rsid w:val="00542CAE"/>
    <w:rsid w:val="00542DAB"/>
    <w:rsid w:val="00545D49"/>
    <w:rsid w:val="0054604D"/>
    <w:rsid w:val="00546466"/>
    <w:rsid w:val="00546CBE"/>
    <w:rsid w:val="005478F2"/>
    <w:rsid w:val="00547BC5"/>
    <w:rsid w:val="00550785"/>
    <w:rsid w:val="00550FAC"/>
    <w:rsid w:val="00551542"/>
    <w:rsid w:val="00551644"/>
    <w:rsid w:val="0055213B"/>
    <w:rsid w:val="00555176"/>
    <w:rsid w:val="00555D04"/>
    <w:rsid w:val="005601FB"/>
    <w:rsid w:val="005638D3"/>
    <w:rsid w:val="00563B79"/>
    <w:rsid w:val="005643FC"/>
    <w:rsid w:val="005736D2"/>
    <w:rsid w:val="00574DF4"/>
    <w:rsid w:val="005766E1"/>
    <w:rsid w:val="00577084"/>
    <w:rsid w:val="005778D8"/>
    <w:rsid w:val="00581241"/>
    <w:rsid w:val="00584752"/>
    <w:rsid w:val="005855B6"/>
    <w:rsid w:val="0058646D"/>
    <w:rsid w:val="005867EA"/>
    <w:rsid w:val="005913F6"/>
    <w:rsid w:val="005940AF"/>
    <w:rsid w:val="00595054"/>
    <w:rsid w:val="00597CF9"/>
    <w:rsid w:val="005A0B71"/>
    <w:rsid w:val="005A124D"/>
    <w:rsid w:val="005A1F38"/>
    <w:rsid w:val="005A3006"/>
    <w:rsid w:val="005A72A6"/>
    <w:rsid w:val="005C1A51"/>
    <w:rsid w:val="005C3981"/>
    <w:rsid w:val="005C67CF"/>
    <w:rsid w:val="005C72F3"/>
    <w:rsid w:val="005D01C8"/>
    <w:rsid w:val="005D2414"/>
    <w:rsid w:val="005D286A"/>
    <w:rsid w:val="005D374A"/>
    <w:rsid w:val="005D3DF7"/>
    <w:rsid w:val="005D429B"/>
    <w:rsid w:val="005D6A52"/>
    <w:rsid w:val="005E0264"/>
    <w:rsid w:val="005E41DA"/>
    <w:rsid w:val="005E56B3"/>
    <w:rsid w:val="005E59FA"/>
    <w:rsid w:val="005E6002"/>
    <w:rsid w:val="005F1AB0"/>
    <w:rsid w:val="005F1C11"/>
    <w:rsid w:val="005F2406"/>
    <w:rsid w:val="005F2EF5"/>
    <w:rsid w:val="005F479E"/>
    <w:rsid w:val="005F50C0"/>
    <w:rsid w:val="00602321"/>
    <w:rsid w:val="0060448D"/>
    <w:rsid w:val="00606574"/>
    <w:rsid w:val="0060734B"/>
    <w:rsid w:val="006127C3"/>
    <w:rsid w:val="006139BD"/>
    <w:rsid w:val="00621B02"/>
    <w:rsid w:val="0062237B"/>
    <w:rsid w:val="00624342"/>
    <w:rsid w:val="006250B8"/>
    <w:rsid w:val="00625E9E"/>
    <w:rsid w:val="00625F6D"/>
    <w:rsid w:val="0062692E"/>
    <w:rsid w:val="006335A8"/>
    <w:rsid w:val="00634739"/>
    <w:rsid w:val="00635B23"/>
    <w:rsid w:val="006361A4"/>
    <w:rsid w:val="006364F4"/>
    <w:rsid w:val="006372BD"/>
    <w:rsid w:val="00640E4B"/>
    <w:rsid w:val="0064174F"/>
    <w:rsid w:val="00641830"/>
    <w:rsid w:val="006419DD"/>
    <w:rsid w:val="00643590"/>
    <w:rsid w:val="00643D0A"/>
    <w:rsid w:val="00645345"/>
    <w:rsid w:val="00647B38"/>
    <w:rsid w:val="00652B8E"/>
    <w:rsid w:val="00652C8D"/>
    <w:rsid w:val="00653EA5"/>
    <w:rsid w:val="006550F8"/>
    <w:rsid w:val="0065525E"/>
    <w:rsid w:val="00655BDC"/>
    <w:rsid w:val="00655CF8"/>
    <w:rsid w:val="00656B21"/>
    <w:rsid w:val="00657CF4"/>
    <w:rsid w:val="0066125F"/>
    <w:rsid w:val="006659C4"/>
    <w:rsid w:val="00670B3E"/>
    <w:rsid w:val="0067364E"/>
    <w:rsid w:val="00674011"/>
    <w:rsid w:val="006748E6"/>
    <w:rsid w:val="00677148"/>
    <w:rsid w:val="00680F65"/>
    <w:rsid w:val="006821BF"/>
    <w:rsid w:val="00683DB2"/>
    <w:rsid w:val="006902AE"/>
    <w:rsid w:val="0069087D"/>
    <w:rsid w:val="0069377C"/>
    <w:rsid w:val="006938A9"/>
    <w:rsid w:val="006965CA"/>
    <w:rsid w:val="0069673C"/>
    <w:rsid w:val="00697357"/>
    <w:rsid w:val="00697825"/>
    <w:rsid w:val="00697C56"/>
    <w:rsid w:val="006A4360"/>
    <w:rsid w:val="006A473C"/>
    <w:rsid w:val="006A4910"/>
    <w:rsid w:val="006A617B"/>
    <w:rsid w:val="006A640C"/>
    <w:rsid w:val="006A748E"/>
    <w:rsid w:val="006B11D1"/>
    <w:rsid w:val="006B131A"/>
    <w:rsid w:val="006B4EDB"/>
    <w:rsid w:val="006B67EB"/>
    <w:rsid w:val="006B7B3B"/>
    <w:rsid w:val="006C28DA"/>
    <w:rsid w:val="006C39BA"/>
    <w:rsid w:val="006C4F3F"/>
    <w:rsid w:val="006C67C2"/>
    <w:rsid w:val="006D5079"/>
    <w:rsid w:val="006E37DA"/>
    <w:rsid w:val="006E3DF7"/>
    <w:rsid w:val="006E55AA"/>
    <w:rsid w:val="006E6CE4"/>
    <w:rsid w:val="006F0738"/>
    <w:rsid w:val="006F1B8D"/>
    <w:rsid w:val="006F2223"/>
    <w:rsid w:val="006F2C87"/>
    <w:rsid w:val="006F4BD8"/>
    <w:rsid w:val="006F6C86"/>
    <w:rsid w:val="006F7195"/>
    <w:rsid w:val="006F7388"/>
    <w:rsid w:val="007000C9"/>
    <w:rsid w:val="0070017E"/>
    <w:rsid w:val="00702039"/>
    <w:rsid w:val="0070237B"/>
    <w:rsid w:val="00710357"/>
    <w:rsid w:val="00711D24"/>
    <w:rsid w:val="00713083"/>
    <w:rsid w:val="0071380F"/>
    <w:rsid w:val="007217E1"/>
    <w:rsid w:val="0072206F"/>
    <w:rsid w:val="007241D4"/>
    <w:rsid w:val="00726FC9"/>
    <w:rsid w:val="00727281"/>
    <w:rsid w:val="00733D6C"/>
    <w:rsid w:val="00734082"/>
    <w:rsid w:val="00735AC7"/>
    <w:rsid w:val="0073757B"/>
    <w:rsid w:val="007409C2"/>
    <w:rsid w:val="00741A0C"/>
    <w:rsid w:val="00742182"/>
    <w:rsid w:val="00745E56"/>
    <w:rsid w:val="007461E2"/>
    <w:rsid w:val="00751175"/>
    <w:rsid w:val="0075297B"/>
    <w:rsid w:val="0075403B"/>
    <w:rsid w:val="00755ECF"/>
    <w:rsid w:val="00757669"/>
    <w:rsid w:val="00761E95"/>
    <w:rsid w:val="00764444"/>
    <w:rsid w:val="007655E2"/>
    <w:rsid w:val="0076641A"/>
    <w:rsid w:val="007717FE"/>
    <w:rsid w:val="0077373E"/>
    <w:rsid w:val="0077397B"/>
    <w:rsid w:val="00775490"/>
    <w:rsid w:val="007777B6"/>
    <w:rsid w:val="00785D83"/>
    <w:rsid w:val="00786AE3"/>
    <w:rsid w:val="00786D17"/>
    <w:rsid w:val="00790099"/>
    <w:rsid w:val="00791889"/>
    <w:rsid w:val="00792453"/>
    <w:rsid w:val="00796EA8"/>
    <w:rsid w:val="007A0B68"/>
    <w:rsid w:val="007A2A95"/>
    <w:rsid w:val="007B172E"/>
    <w:rsid w:val="007B1AF8"/>
    <w:rsid w:val="007B1BD0"/>
    <w:rsid w:val="007B3E04"/>
    <w:rsid w:val="007B5398"/>
    <w:rsid w:val="007B5737"/>
    <w:rsid w:val="007C46AD"/>
    <w:rsid w:val="007C6B59"/>
    <w:rsid w:val="007C758E"/>
    <w:rsid w:val="007D1874"/>
    <w:rsid w:val="007D306A"/>
    <w:rsid w:val="007D466F"/>
    <w:rsid w:val="007D4AA6"/>
    <w:rsid w:val="007D7E34"/>
    <w:rsid w:val="007D7F18"/>
    <w:rsid w:val="007E1F17"/>
    <w:rsid w:val="007E55F6"/>
    <w:rsid w:val="007E73D5"/>
    <w:rsid w:val="007F202C"/>
    <w:rsid w:val="007F4756"/>
    <w:rsid w:val="007F5378"/>
    <w:rsid w:val="007F64C9"/>
    <w:rsid w:val="007F7BC5"/>
    <w:rsid w:val="008014E2"/>
    <w:rsid w:val="00803881"/>
    <w:rsid w:val="00804A7C"/>
    <w:rsid w:val="00810244"/>
    <w:rsid w:val="0081136B"/>
    <w:rsid w:val="00811800"/>
    <w:rsid w:val="00815B31"/>
    <w:rsid w:val="00815F23"/>
    <w:rsid w:val="00816715"/>
    <w:rsid w:val="0082061A"/>
    <w:rsid w:val="00820F51"/>
    <w:rsid w:val="00820FD4"/>
    <w:rsid w:val="00821091"/>
    <w:rsid w:val="008226DB"/>
    <w:rsid w:val="00823C1D"/>
    <w:rsid w:val="00824D7C"/>
    <w:rsid w:val="00827BFB"/>
    <w:rsid w:val="00831A94"/>
    <w:rsid w:val="0083389F"/>
    <w:rsid w:val="00834A2B"/>
    <w:rsid w:val="0083708B"/>
    <w:rsid w:val="0084188C"/>
    <w:rsid w:val="0084425F"/>
    <w:rsid w:val="008446D1"/>
    <w:rsid w:val="00845ACA"/>
    <w:rsid w:val="00845C9C"/>
    <w:rsid w:val="00846119"/>
    <w:rsid w:val="00847320"/>
    <w:rsid w:val="00851618"/>
    <w:rsid w:val="00855AE1"/>
    <w:rsid w:val="008615C4"/>
    <w:rsid w:val="00865C79"/>
    <w:rsid w:val="008741B9"/>
    <w:rsid w:val="00875064"/>
    <w:rsid w:val="00875B9A"/>
    <w:rsid w:val="008761F2"/>
    <w:rsid w:val="00876619"/>
    <w:rsid w:val="00876D8D"/>
    <w:rsid w:val="00881A8D"/>
    <w:rsid w:val="00883D28"/>
    <w:rsid w:val="0088494A"/>
    <w:rsid w:val="00884C11"/>
    <w:rsid w:val="00887DB5"/>
    <w:rsid w:val="00890C23"/>
    <w:rsid w:val="00891445"/>
    <w:rsid w:val="008918EE"/>
    <w:rsid w:val="0089212F"/>
    <w:rsid w:val="00893BCC"/>
    <w:rsid w:val="00897E0F"/>
    <w:rsid w:val="008A0027"/>
    <w:rsid w:val="008A20D8"/>
    <w:rsid w:val="008A2686"/>
    <w:rsid w:val="008A5527"/>
    <w:rsid w:val="008A55DD"/>
    <w:rsid w:val="008A5903"/>
    <w:rsid w:val="008A634C"/>
    <w:rsid w:val="008A68FE"/>
    <w:rsid w:val="008B0324"/>
    <w:rsid w:val="008B239D"/>
    <w:rsid w:val="008B26BA"/>
    <w:rsid w:val="008B426A"/>
    <w:rsid w:val="008B52C0"/>
    <w:rsid w:val="008B5AEC"/>
    <w:rsid w:val="008C0C76"/>
    <w:rsid w:val="008C0DBF"/>
    <w:rsid w:val="008C46FB"/>
    <w:rsid w:val="008C4AD5"/>
    <w:rsid w:val="008C50C9"/>
    <w:rsid w:val="008C58CC"/>
    <w:rsid w:val="008C6921"/>
    <w:rsid w:val="008C76BB"/>
    <w:rsid w:val="008C7995"/>
    <w:rsid w:val="008D068B"/>
    <w:rsid w:val="008D1D8B"/>
    <w:rsid w:val="008D3610"/>
    <w:rsid w:val="008D3C33"/>
    <w:rsid w:val="008D5908"/>
    <w:rsid w:val="008D75AC"/>
    <w:rsid w:val="008E0D31"/>
    <w:rsid w:val="008E1331"/>
    <w:rsid w:val="008E23A2"/>
    <w:rsid w:val="008F0357"/>
    <w:rsid w:val="008F0ADF"/>
    <w:rsid w:val="008F0BE0"/>
    <w:rsid w:val="008F0E18"/>
    <w:rsid w:val="008F2F33"/>
    <w:rsid w:val="008F3E72"/>
    <w:rsid w:val="008F5AEB"/>
    <w:rsid w:val="00900C4F"/>
    <w:rsid w:val="009030C1"/>
    <w:rsid w:val="0090574E"/>
    <w:rsid w:val="009111B0"/>
    <w:rsid w:val="00915552"/>
    <w:rsid w:val="00915BBB"/>
    <w:rsid w:val="00915DB1"/>
    <w:rsid w:val="00916F9C"/>
    <w:rsid w:val="00917863"/>
    <w:rsid w:val="0092621C"/>
    <w:rsid w:val="00931528"/>
    <w:rsid w:val="00932998"/>
    <w:rsid w:val="00932BDD"/>
    <w:rsid w:val="00933FD6"/>
    <w:rsid w:val="00940467"/>
    <w:rsid w:val="00950DC2"/>
    <w:rsid w:val="00952243"/>
    <w:rsid w:val="00952AB3"/>
    <w:rsid w:val="00953D29"/>
    <w:rsid w:val="00955447"/>
    <w:rsid w:val="00957805"/>
    <w:rsid w:val="00961C1F"/>
    <w:rsid w:val="00962FEC"/>
    <w:rsid w:val="00971704"/>
    <w:rsid w:val="00973904"/>
    <w:rsid w:val="009777E3"/>
    <w:rsid w:val="009818CB"/>
    <w:rsid w:val="00981C83"/>
    <w:rsid w:val="00983538"/>
    <w:rsid w:val="00984484"/>
    <w:rsid w:val="009857EB"/>
    <w:rsid w:val="009919A4"/>
    <w:rsid w:val="0099225A"/>
    <w:rsid w:val="0099412F"/>
    <w:rsid w:val="00995619"/>
    <w:rsid w:val="009A19CA"/>
    <w:rsid w:val="009A2451"/>
    <w:rsid w:val="009A3173"/>
    <w:rsid w:val="009A5EBE"/>
    <w:rsid w:val="009A74BB"/>
    <w:rsid w:val="009B3CC9"/>
    <w:rsid w:val="009B5106"/>
    <w:rsid w:val="009B57F7"/>
    <w:rsid w:val="009B66DF"/>
    <w:rsid w:val="009B68FB"/>
    <w:rsid w:val="009B7A1E"/>
    <w:rsid w:val="009C05E1"/>
    <w:rsid w:val="009C14E4"/>
    <w:rsid w:val="009C3DDD"/>
    <w:rsid w:val="009C4765"/>
    <w:rsid w:val="009C4EB5"/>
    <w:rsid w:val="009D116B"/>
    <w:rsid w:val="009D4C76"/>
    <w:rsid w:val="009D4C86"/>
    <w:rsid w:val="009D652A"/>
    <w:rsid w:val="009D65E4"/>
    <w:rsid w:val="009E03CC"/>
    <w:rsid w:val="009E5DA3"/>
    <w:rsid w:val="009F1935"/>
    <w:rsid w:val="009F63BD"/>
    <w:rsid w:val="009F779E"/>
    <w:rsid w:val="009F7BD7"/>
    <w:rsid w:val="00A003D9"/>
    <w:rsid w:val="00A02C57"/>
    <w:rsid w:val="00A03764"/>
    <w:rsid w:val="00A03BAD"/>
    <w:rsid w:val="00A10735"/>
    <w:rsid w:val="00A1116A"/>
    <w:rsid w:val="00A1547B"/>
    <w:rsid w:val="00A209BB"/>
    <w:rsid w:val="00A2118D"/>
    <w:rsid w:val="00A24737"/>
    <w:rsid w:val="00A2519E"/>
    <w:rsid w:val="00A261B6"/>
    <w:rsid w:val="00A27317"/>
    <w:rsid w:val="00A278C4"/>
    <w:rsid w:val="00A2798A"/>
    <w:rsid w:val="00A3399B"/>
    <w:rsid w:val="00A3461B"/>
    <w:rsid w:val="00A3537C"/>
    <w:rsid w:val="00A3623B"/>
    <w:rsid w:val="00A37174"/>
    <w:rsid w:val="00A410F6"/>
    <w:rsid w:val="00A418FD"/>
    <w:rsid w:val="00A42754"/>
    <w:rsid w:val="00A54497"/>
    <w:rsid w:val="00A553B1"/>
    <w:rsid w:val="00A57818"/>
    <w:rsid w:val="00A6020F"/>
    <w:rsid w:val="00A63A7B"/>
    <w:rsid w:val="00A64416"/>
    <w:rsid w:val="00A717D7"/>
    <w:rsid w:val="00A719BF"/>
    <w:rsid w:val="00A7362C"/>
    <w:rsid w:val="00A7430C"/>
    <w:rsid w:val="00A75E39"/>
    <w:rsid w:val="00A84A34"/>
    <w:rsid w:val="00A84DDD"/>
    <w:rsid w:val="00A86140"/>
    <w:rsid w:val="00A92113"/>
    <w:rsid w:val="00A9486E"/>
    <w:rsid w:val="00A95301"/>
    <w:rsid w:val="00AA0C14"/>
    <w:rsid w:val="00AA50BE"/>
    <w:rsid w:val="00AB13D5"/>
    <w:rsid w:val="00AB1A61"/>
    <w:rsid w:val="00AB1C58"/>
    <w:rsid w:val="00AB6668"/>
    <w:rsid w:val="00AB78F6"/>
    <w:rsid w:val="00AC2E71"/>
    <w:rsid w:val="00AC428C"/>
    <w:rsid w:val="00AD0DD3"/>
    <w:rsid w:val="00AD16FE"/>
    <w:rsid w:val="00AD5C61"/>
    <w:rsid w:val="00AE0207"/>
    <w:rsid w:val="00AE0463"/>
    <w:rsid w:val="00AE0488"/>
    <w:rsid w:val="00AE4418"/>
    <w:rsid w:val="00AE65E0"/>
    <w:rsid w:val="00AE713A"/>
    <w:rsid w:val="00AE74D1"/>
    <w:rsid w:val="00AE7D9F"/>
    <w:rsid w:val="00AF09BE"/>
    <w:rsid w:val="00AF09F2"/>
    <w:rsid w:val="00AF2138"/>
    <w:rsid w:val="00AF3F88"/>
    <w:rsid w:val="00AF60DF"/>
    <w:rsid w:val="00B13D08"/>
    <w:rsid w:val="00B13EF5"/>
    <w:rsid w:val="00B14EC3"/>
    <w:rsid w:val="00B2225D"/>
    <w:rsid w:val="00B228F5"/>
    <w:rsid w:val="00B22B40"/>
    <w:rsid w:val="00B2393B"/>
    <w:rsid w:val="00B25340"/>
    <w:rsid w:val="00B32830"/>
    <w:rsid w:val="00B33315"/>
    <w:rsid w:val="00B45BF9"/>
    <w:rsid w:val="00B45C02"/>
    <w:rsid w:val="00B46C53"/>
    <w:rsid w:val="00B471F1"/>
    <w:rsid w:val="00B47680"/>
    <w:rsid w:val="00B47758"/>
    <w:rsid w:val="00B47D00"/>
    <w:rsid w:val="00B52ED0"/>
    <w:rsid w:val="00B61970"/>
    <w:rsid w:val="00B626AA"/>
    <w:rsid w:val="00B6388E"/>
    <w:rsid w:val="00B64B31"/>
    <w:rsid w:val="00B64BAE"/>
    <w:rsid w:val="00B669B3"/>
    <w:rsid w:val="00B676D5"/>
    <w:rsid w:val="00B678BE"/>
    <w:rsid w:val="00B71960"/>
    <w:rsid w:val="00B82449"/>
    <w:rsid w:val="00B86E3E"/>
    <w:rsid w:val="00B925D1"/>
    <w:rsid w:val="00B92882"/>
    <w:rsid w:val="00B929DD"/>
    <w:rsid w:val="00B9413C"/>
    <w:rsid w:val="00B94C0E"/>
    <w:rsid w:val="00BA1773"/>
    <w:rsid w:val="00BA2929"/>
    <w:rsid w:val="00BA2C0C"/>
    <w:rsid w:val="00BA47FF"/>
    <w:rsid w:val="00BA7951"/>
    <w:rsid w:val="00BB2CA7"/>
    <w:rsid w:val="00BB4B71"/>
    <w:rsid w:val="00BC0CEF"/>
    <w:rsid w:val="00BC56F9"/>
    <w:rsid w:val="00BC7932"/>
    <w:rsid w:val="00BC7C96"/>
    <w:rsid w:val="00BD2015"/>
    <w:rsid w:val="00BD3181"/>
    <w:rsid w:val="00BD40F8"/>
    <w:rsid w:val="00BD4713"/>
    <w:rsid w:val="00BD6F73"/>
    <w:rsid w:val="00BD71F1"/>
    <w:rsid w:val="00BE7559"/>
    <w:rsid w:val="00BF1E54"/>
    <w:rsid w:val="00BF2C17"/>
    <w:rsid w:val="00BF2C5B"/>
    <w:rsid w:val="00BF2CDD"/>
    <w:rsid w:val="00BF3DB5"/>
    <w:rsid w:val="00BF61AF"/>
    <w:rsid w:val="00BF7251"/>
    <w:rsid w:val="00BF7FD2"/>
    <w:rsid w:val="00C00ED0"/>
    <w:rsid w:val="00C01F56"/>
    <w:rsid w:val="00C02979"/>
    <w:rsid w:val="00C036A3"/>
    <w:rsid w:val="00C0561F"/>
    <w:rsid w:val="00C059BD"/>
    <w:rsid w:val="00C065D3"/>
    <w:rsid w:val="00C06711"/>
    <w:rsid w:val="00C07258"/>
    <w:rsid w:val="00C119B1"/>
    <w:rsid w:val="00C12DD8"/>
    <w:rsid w:val="00C1338D"/>
    <w:rsid w:val="00C15EB4"/>
    <w:rsid w:val="00C249F8"/>
    <w:rsid w:val="00C30A10"/>
    <w:rsid w:val="00C327FE"/>
    <w:rsid w:val="00C333FD"/>
    <w:rsid w:val="00C43A2E"/>
    <w:rsid w:val="00C440C7"/>
    <w:rsid w:val="00C455CD"/>
    <w:rsid w:val="00C4702F"/>
    <w:rsid w:val="00C47341"/>
    <w:rsid w:val="00C523A5"/>
    <w:rsid w:val="00C538F0"/>
    <w:rsid w:val="00C57A3E"/>
    <w:rsid w:val="00C57B5F"/>
    <w:rsid w:val="00C60132"/>
    <w:rsid w:val="00C61CFB"/>
    <w:rsid w:val="00C62350"/>
    <w:rsid w:val="00C62875"/>
    <w:rsid w:val="00C6417D"/>
    <w:rsid w:val="00C7418B"/>
    <w:rsid w:val="00C74B16"/>
    <w:rsid w:val="00C75406"/>
    <w:rsid w:val="00C75476"/>
    <w:rsid w:val="00C760AB"/>
    <w:rsid w:val="00C773F2"/>
    <w:rsid w:val="00C77624"/>
    <w:rsid w:val="00C77AB2"/>
    <w:rsid w:val="00C8082E"/>
    <w:rsid w:val="00C80A38"/>
    <w:rsid w:val="00C81DAF"/>
    <w:rsid w:val="00C821AB"/>
    <w:rsid w:val="00C824D6"/>
    <w:rsid w:val="00C83B6E"/>
    <w:rsid w:val="00C86A99"/>
    <w:rsid w:val="00C90D0F"/>
    <w:rsid w:val="00C94125"/>
    <w:rsid w:val="00C9567C"/>
    <w:rsid w:val="00C961E6"/>
    <w:rsid w:val="00CA41FF"/>
    <w:rsid w:val="00CB0213"/>
    <w:rsid w:val="00CB089D"/>
    <w:rsid w:val="00CB0CAA"/>
    <w:rsid w:val="00CB499C"/>
    <w:rsid w:val="00CB5CC8"/>
    <w:rsid w:val="00CB6B02"/>
    <w:rsid w:val="00CC15F8"/>
    <w:rsid w:val="00CC2374"/>
    <w:rsid w:val="00CC4A5B"/>
    <w:rsid w:val="00CC6DF6"/>
    <w:rsid w:val="00CD1096"/>
    <w:rsid w:val="00CD15DA"/>
    <w:rsid w:val="00CD3446"/>
    <w:rsid w:val="00CD6E43"/>
    <w:rsid w:val="00CE1804"/>
    <w:rsid w:val="00CE30DF"/>
    <w:rsid w:val="00CE3E6F"/>
    <w:rsid w:val="00CE4900"/>
    <w:rsid w:val="00CE6418"/>
    <w:rsid w:val="00CE7B52"/>
    <w:rsid w:val="00CF10D3"/>
    <w:rsid w:val="00CF1C6C"/>
    <w:rsid w:val="00CF2D16"/>
    <w:rsid w:val="00CF3306"/>
    <w:rsid w:val="00CF416E"/>
    <w:rsid w:val="00CF5325"/>
    <w:rsid w:val="00CF6DA2"/>
    <w:rsid w:val="00CF7636"/>
    <w:rsid w:val="00CF7A83"/>
    <w:rsid w:val="00D00FA4"/>
    <w:rsid w:val="00D01169"/>
    <w:rsid w:val="00D01C28"/>
    <w:rsid w:val="00D031B9"/>
    <w:rsid w:val="00D04099"/>
    <w:rsid w:val="00D0485C"/>
    <w:rsid w:val="00D04E69"/>
    <w:rsid w:val="00D05CF5"/>
    <w:rsid w:val="00D05D46"/>
    <w:rsid w:val="00D07F3B"/>
    <w:rsid w:val="00D10404"/>
    <w:rsid w:val="00D1104F"/>
    <w:rsid w:val="00D12D00"/>
    <w:rsid w:val="00D20A2F"/>
    <w:rsid w:val="00D24E11"/>
    <w:rsid w:val="00D27668"/>
    <w:rsid w:val="00D307EE"/>
    <w:rsid w:val="00D31D58"/>
    <w:rsid w:val="00D320F1"/>
    <w:rsid w:val="00D34319"/>
    <w:rsid w:val="00D37B9E"/>
    <w:rsid w:val="00D51567"/>
    <w:rsid w:val="00D52855"/>
    <w:rsid w:val="00D52AF3"/>
    <w:rsid w:val="00D54041"/>
    <w:rsid w:val="00D5546A"/>
    <w:rsid w:val="00D56AEB"/>
    <w:rsid w:val="00D56C45"/>
    <w:rsid w:val="00D57073"/>
    <w:rsid w:val="00D57A52"/>
    <w:rsid w:val="00D611F4"/>
    <w:rsid w:val="00D62725"/>
    <w:rsid w:val="00D62CE5"/>
    <w:rsid w:val="00D65F2F"/>
    <w:rsid w:val="00D77C26"/>
    <w:rsid w:val="00D81E0F"/>
    <w:rsid w:val="00D81EB2"/>
    <w:rsid w:val="00D86F12"/>
    <w:rsid w:val="00D91F4F"/>
    <w:rsid w:val="00D93B06"/>
    <w:rsid w:val="00DA03DC"/>
    <w:rsid w:val="00DA08A6"/>
    <w:rsid w:val="00DA0A04"/>
    <w:rsid w:val="00DA1526"/>
    <w:rsid w:val="00DA2046"/>
    <w:rsid w:val="00DA2928"/>
    <w:rsid w:val="00DB03A2"/>
    <w:rsid w:val="00DB0982"/>
    <w:rsid w:val="00DB67EC"/>
    <w:rsid w:val="00DB735B"/>
    <w:rsid w:val="00DB79F5"/>
    <w:rsid w:val="00DC0787"/>
    <w:rsid w:val="00DC0B7F"/>
    <w:rsid w:val="00DC2132"/>
    <w:rsid w:val="00DC2F0D"/>
    <w:rsid w:val="00DC3E6B"/>
    <w:rsid w:val="00DC43DB"/>
    <w:rsid w:val="00DC4E70"/>
    <w:rsid w:val="00DC7403"/>
    <w:rsid w:val="00DD0724"/>
    <w:rsid w:val="00DD602D"/>
    <w:rsid w:val="00DD70E6"/>
    <w:rsid w:val="00DE068F"/>
    <w:rsid w:val="00DE3A24"/>
    <w:rsid w:val="00DE6A79"/>
    <w:rsid w:val="00DF4CF1"/>
    <w:rsid w:val="00DF5C05"/>
    <w:rsid w:val="00DF66EE"/>
    <w:rsid w:val="00E002F4"/>
    <w:rsid w:val="00E009D9"/>
    <w:rsid w:val="00E01102"/>
    <w:rsid w:val="00E0153F"/>
    <w:rsid w:val="00E0441D"/>
    <w:rsid w:val="00E07452"/>
    <w:rsid w:val="00E20CC2"/>
    <w:rsid w:val="00E22625"/>
    <w:rsid w:val="00E22F55"/>
    <w:rsid w:val="00E249AF"/>
    <w:rsid w:val="00E264AE"/>
    <w:rsid w:val="00E3135C"/>
    <w:rsid w:val="00E3263E"/>
    <w:rsid w:val="00E33886"/>
    <w:rsid w:val="00E35BC3"/>
    <w:rsid w:val="00E40833"/>
    <w:rsid w:val="00E41A73"/>
    <w:rsid w:val="00E43575"/>
    <w:rsid w:val="00E461AB"/>
    <w:rsid w:val="00E4792F"/>
    <w:rsid w:val="00E560D5"/>
    <w:rsid w:val="00E56682"/>
    <w:rsid w:val="00E6044B"/>
    <w:rsid w:val="00E61274"/>
    <w:rsid w:val="00E63CAD"/>
    <w:rsid w:val="00E6408C"/>
    <w:rsid w:val="00E645FF"/>
    <w:rsid w:val="00E64BE5"/>
    <w:rsid w:val="00E66A0D"/>
    <w:rsid w:val="00E70482"/>
    <w:rsid w:val="00E72287"/>
    <w:rsid w:val="00E73F38"/>
    <w:rsid w:val="00E7519C"/>
    <w:rsid w:val="00E80E86"/>
    <w:rsid w:val="00E8145A"/>
    <w:rsid w:val="00E82584"/>
    <w:rsid w:val="00E829A1"/>
    <w:rsid w:val="00E840B2"/>
    <w:rsid w:val="00E858D3"/>
    <w:rsid w:val="00E85ED2"/>
    <w:rsid w:val="00E8614A"/>
    <w:rsid w:val="00E924E2"/>
    <w:rsid w:val="00E92E6C"/>
    <w:rsid w:val="00E97F36"/>
    <w:rsid w:val="00EA01B9"/>
    <w:rsid w:val="00EA068D"/>
    <w:rsid w:val="00EA158A"/>
    <w:rsid w:val="00EA1DB3"/>
    <w:rsid w:val="00EA2EC4"/>
    <w:rsid w:val="00EA5399"/>
    <w:rsid w:val="00EA7026"/>
    <w:rsid w:val="00EB0CBF"/>
    <w:rsid w:val="00EB1922"/>
    <w:rsid w:val="00EB2306"/>
    <w:rsid w:val="00EB372D"/>
    <w:rsid w:val="00EB6518"/>
    <w:rsid w:val="00EC35BC"/>
    <w:rsid w:val="00EC3A98"/>
    <w:rsid w:val="00EC4B3B"/>
    <w:rsid w:val="00EC51EB"/>
    <w:rsid w:val="00EC5E48"/>
    <w:rsid w:val="00EC6DFE"/>
    <w:rsid w:val="00ED04FD"/>
    <w:rsid w:val="00ED1478"/>
    <w:rsid w:val="00ED39D4"/>
    <w:rsid w:val="00ED4BC2"/>
    <w:rsid w:val="00ED52AD"/>
    <w:rsid w:val="00ED6DFA"/>
    <w:rsid w:val="00ED7BA0"/>
    <w:rsid w:val="00ED7DB1"/>
    <w:rsid w:val="00EE2E25"/>
    <w:rsid w:val="00EE51E4"/>
    <w:rsid w:val="00EE5FC0"/>
    <w:rsid w:val="00EE7CD4"/>
    <w:rsid w:val="00EF0014"/>
    <w:rsid w:val="00EF259C"/>
    <w:rsid w:val="00EF7F51"/>
    <w:rsid w:val="00F0711F"/>
    <w:rsid w:val="00F07DAE"/>
    <w:rsid w:val="00F11228"/>
    <w:rsid w:val="00F113F9"/>
    <w:rsid w:val="00F11AD1"/>
    <w:rsid w:val="00F1207A"/>
    <w:rsid w:val="00F1419C"/>
    <w:rsid w:val="00F1422F"/>
    <w:rsid w:val="00F17DFE"/>
    <w:rsid w:val="00F17EC8"/>
    <w:rsid w:val="00F23422"/>
    <w:rsid w:val="00F2439C"/>
    <w:rsid w:val="00F24A64"/>
    <w:rsid w:val="00F24CC8"/>
    <w:rsid w:val="00F257AA"/>
    <w:rsid w:val="00F3230C"/>
    <w:rsid w:val="00F34F0E"/>
    <w:rsid w:val="00F35131"/>
    <w:rsid w:val="00F373BF"/>
    <w:rsid w:val="00F40E17"/>
    <w:rsid w:val="00F411AE"/>
    <w:rsid w:val="00F41202"/>
    <w:rsid w:val="00F42820"/>
    <w:rsid w:val="00F45986"/>
    <w:rsid w:val="00F45D24"/>
    <w:rsid w:val="00F466EA"/>
    <w:rsid w:val="00F46B17"/>
    <w:rsid w:val="00F513F9"/>
    <w:rsid w:val="00F52284"/>
    <w:rsid w:val="00F539F5"/>
    <w:rsid w:val="00F54446"/>
    <w:rsid w:val="00F54D58"/>
    <w:rsid w:val="00F562CA"/>
    <w:rsid w:val="00F57D3D"/>
    <w:rsid w:val="00F61595"/>
    <w:rsid w:val="00F64C72"/>
    <w:rsid w:val="00F66882"/>
    <w:rsid w:val="00F668C5"/>
    <w:rsid w:val="00F67486"/>
    <w:rsid w:val="00F75445"/>
    <w:rsid w:val="00F837EB"/>
    <w:rsid w:val="00F84174"/>
    <w:rsid w:val="00F84ACD"/>
    <w:rsid w:val="00F85EB4"/>
    <w:rsid w:val="00F919DE"/>
    <w:rsid w:val="00F919EA"/>
    <w:rsid w:val="00F94435"/>
    <w:rsid w:val="00F96902"/>
    <w:rsid w:val="00F96A86"/>
    <w:rsid w:val="00F96AA8"/>
    <w:rsid w:val="00FA4BC1"/>
    <w:rsid w:val="00FA573B"/>
    <w:rsid w:val="00FA719F"/>
    <w:rsid w:val="00FB1D0E"/>
    <w:rsid w:val="00FB2122"/>
    <w:rsid w:val="00FB344B"/>
    <w:rsid w:val="00FB4E58"/>
    <w:rsid w:val="00FB5A1F"/>
    <w:rsid w:val="00FB5A6C"/>
    <w:rsid w:val="00FB5AAF"/>
    <w:rsid w:val="00FB5D2B"/>
    <w:rsid w:val="00FB6047"/>
    <w:rsid w:val="00FB78AA"/>
    <w:rsid w:val="00FC0D2D"/>
    <w:rsid w:val="00FC19C7"/>
    <w:rsid w:val="00FC258C"/>
    <w:rsid w:val="00FC2B0A"/>
    <w:rsid w:val="00FD4C78"/>
    <w:rsid w:val="00FD7701"/>
    <w:rsid w:val="00FF18F1"/>
    <w:rsid w:val="00FF6641"/>
    <w:rsid w:val="00FF6FC6"/>
    <w:rsid w:val="00FF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FD6"/>
  </w:style>
  <w:style w:type="paragraph" w:styleId="Footer">
    <w:name w:val="footer"/>
    <w:basedOn w:val="Normal"/>
    <w:link w:val="FooterChar"/>
    <w:uiPriority w:val="99"/>
    <w:unhideWhenUsed/>
    <w:rsid w:val="00933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FD6"/>
  </w:style>
  <w:style w:type="paragraph" w:styleId="FootnoteText">
    <w:name w:val="footnote text"/>
    <w:basedOn w:val="Normal"/>
    <w:link w:val="FootnoteTextChar"/>
    <w:uiPriority w:val="99"/>
    <w:semiHidden/>
    <w:unhideWhenUsed/>
    <w:rsid w:val="009E5D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5DA3"/>
    <w:rPr>
      <w:sz w:val="20"/>
      <w:szCs w:val="20"/>
    </w:rPr>
  </w:style>
  <w:style w:type="character" w:styleId="FootnoteReference">
    <w:name w:val="footnote reference"/>
    <w:basedOn w:val="DefaultParagraphFont"/>
    <w:uiPriority w:val="99"/>
    <w:unhideWhenUsed/>
    <w:rsid w:val="009E5DA3"/>
    <w:rPr>
      <w:vertAlign w:val="superscript"/>
    </w:rPr>
  </w:style>
  <w:style w:type="paragraph" w:styleId="ListParagraph">
    <w:name w:val="List Paragraph"/>
    <w:basedOn w:val="Normal"/>
    <w:uiPriority w:val="34"/>
    <w:qFormat/>
    <w:rsid w:val="00741A0C"/>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Subtitle">
    <w:name w:val="Subtitle"/>
    <w:basedOn w:val="Normal"/>
    <w:next w:val="Normal"/>
    <w:link w:val="SubtitleChar"/>
    <w:uiPriority w:val="11"/>
    <w:qFormat/>
    <w:rsid w:val="0030499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499F"/>
    <w:rPr>
      <w:rFonts w:eastAsiaTheme="minorEastAsia"/>
      <w:color w:val="5A5A5A" w:themeColor="text1" w:themeTint="A5"/>
      <w:spacing w:val="15"/>
    </w:rPr>
  </w:style>
  <w:style w:type="character" w:customStyle="1" w:styleId="grame">
    <w:name w:val="grame"/>
    <w:basedOn w:val="DefaultParagraphFont"/>
    <w:rsid w:val="00A02C57"/>
  </w:style>
  <w:style w:type="character" w:styleId="Hyperlink">
    <w:name w:val="Hyperlink"/>
    <w:basedOn w:val="DefaultParagraphFont"/>
    <w:uiPriority w:val="99"/>
    <w:unhideWhenUsed/>
    <w:rsid w:val="00D56AEB"/>
    <w:rPr>
      <w:color w:val="0563C1" w:themeColor="hyperlink"/>
      <w:u w:val="single"/>
    </w:rPr>
  </w:style>
  <w:style w:type="character" w:customStyle="1" w:styleId="UnresolvedMention1">
    <w:name w:val="Unresolved Mention1"/>
    <w:basedOn w:val="DefaultParagraphFont"/>
    <w:uiPriority w:val="99"/>
    <w:semiHidden/>
    <w:unhideWhenUsed/>
    <w:rsid w:val="00D56AEB"/>
    <w:rPr>
      <w:color w:val="808080"/>
      <w:shd w:val="clear" w:color="auto" w:fill="E6E6E6"/>
    </w:rPr>
  </w:style>
  <w:style w:type="character" w:styleId="Strong">
    <w:name w:val="Strong"/>
    <w:basedOn w:val="DefaultParagraphFont"/>
    <w:uiPriority w:val="22"/>
    <w:qFormat/>
    <w:rsid w:val="00C94125"/>
    <w:rPr>
      <w:b/>
      <w:bCs/>
    </w:rPr>
  </w:style>
  <w:style w:type="character" w:customStyle="1" w:styleId="selectable">
    <w:name w:val="selectable"/>
    <w:basedOn w:val="DefaultParagraphFont"/>
    <w:rsid w:val="00C94125"/>
  </w:style>
  <w:style w:type="character" w:customStyle="1" w:styleId="UnresolvedMention2">
    <w:name w:val="Unresolved Mention2"/>
    <w:basedOn w:val="DefaultParagraphFont"/>
    <w:uiPriority w:val="99"/>
    <w:semiHidden/>
    <w:unhideWhenUsed/>
    <w:rsid w:val="008F2F3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FD6"/>
  </w:style>
  <w:style w:type="paragraph" w:styleId="Footer">
    <w:name w:val="footer"/>
    <w:basedOn w:val="Normal"/>
    <w:link w:val="FooterChar"/>
    <w:uiPriority w:val="99"/>
    <w:unhideWhenUsed/>
    <w:rsid w:val="00933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FD6"/>
  </w:style>
  <w:style w:type="paragraph" w:styleId="FootnoteText">
    <w:name w:val="footnote text"/>
    <w:basedOn w:val="Normal"/>
    <w:link w:val="FootnoteTextChar"/>
    <w:uiPriority w:val="99"/>
    <w:semiHidden/>
    <w:unhideWhenUsed/>
    <w:rsid w:val="009E5D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5DA3"/>
    <w:rPr>
      <w:sz w:val="20"/>
      <w:szCs w:val="20"/>
    </w:rPr>
  </w:style>
  <w:style w:type="character" w:styleId="FootnoteReference">
    <w:name w:val="footnote reference"/>
    <w:basedOn w:val="DefaultParagraphFont"/>
    <w:uiPriority w:val="99"/>
    <w:unhideWhenUsed/>
    <w:rsid w:val="009E5DA3"/>
    <w:rPr>
      <w:vertAlign w:val="superscript"/>
    </w:rPr>
  </w:style>
  <w:style w:type="paragraph" w:styleId="ListParagraph">
    <w:name w:val="List Paragraph"/>
    <w:basedOn w:val="Normal"/>
    <w:uiPriority w:val="34"/>
    <w:qFormat/>
    <w:rsid w:val="00741A0C"/>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Subtitle">
    <w:name w:val="Subtitle"/>
    <w:basedOn w:val="Normal"/>
    <w:next w:val="Normal"/>
    <w:link w:val="SubtitleChar"/>
    <w:uiPriority w:val="11"/>
    <w:qFormat/>
    <w:rsid w:val="0030499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499F"/>
    <w:rPr>
      <w:rFonts w:eastAsiaTheme="minorEastAsia"/>
      <w:color w:val="5A5A5A" w:themeColor="text1" w:themeTint="A5"/>
      <w:spacing w:val="15"/>
    </w:rPr>
  </w:style>
  <w:style w:type="character" w:customStyle="1" w:styleId="grame">
    <w:name w:val="grame"/>
    <w:basedOn w:val="DefaultParagraphFont"/>
    <w:rsid w:val="00A02C57"/>
  </w:style>
  <w:style w:type="character" w:styleId="Hyperlink">
    <w:name w:val="Hyperlink"/>
    <w:basedOn w:val="DefaultParagraphFont"/>
    <w:uiPriority w:val="99"/>
    <w:unhideWhenUsed/>
    <w:rsid w:val="00D56AEB"/>
    <w:rPr>
      <w:color w:val="0563C1" w:themeColor="hyperlink"/>
      <w:u w:val="single"/>
    </w:rPr>
  </w:style>
  <w:style w:type="character" w:customStyle="1" w:styleId="UnresolvedMention1">
    <w:name w:val="Unresolved Mention1"/>
    <w:basedOn w:val="DefaultParagraphFont"/>
    <w:uiPriority w:val="99"/>
    <w:semiHidden/>
    <w:unhideWhenUsed/>
    <w:rsid w:val="00D56AEB"/>
    <w:rPr>
      <w:color w:val="808080"/>
      <w:shd w:val="clear" w:color="auto" w:fill="E6E6E6"/>
    </w:rPr>
  </w:style>
  <w:style w:type="character" w:styleId="Strong">
    <w:name w:val="Strong"/>
    <w:basedOn w:val="DefaultParagraphFont"/>
    <w:uiPriority w:val="22"/>
    <w:qFormat/>
    <w:rsid w:val="00C94125"/>
    <w:rPr>
      <w:b/>
      <w:bCs/>
    </w:rPr>
  </w:style>
  <w:style w:type="character" w:customStyle="1" w:styleId="selectable">
    <w:name w:val="selectable"/>
    <w:basedOn w:val="DefaultParagraphFont"/>
    <w:rsid w:val="00C94125"/>
  </w:style>
  <w:style w:type="character" w:customStyle="1" w:styleId="UnresolvedMention2">
    <w:name w:val="Unresolved Mention2"/>
    <w:basedOn w:val="DefaultParagraphFont"/>
    <w:uiPriority w:val="99"/>
    <w:semiHidden/>
    <w:unhideWhenUsed/>
    <w:rsid w:val="008F2F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C786E-31F2-4929-B5B3-7453159AC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cp:revision>
  <dcterms:created xsi:type="dcterms:W3CDTF">2021-02-07T18:49:00Z</dcterms:created>
  <dcterms:modified xsi:type="dcterms:W3CDTF">2021-02-07T18:49:00Z</dcterms:modified>
</cp:coreProperties>
</file>