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2D9955" w14:textId="77777777" w:rsidR="00CE423C" w:rsidRDefault="00CE423C" w:rsidP="00CE423C">
      <w:pPr>
        <w:pStyle w:val="NormalWeb"/>
        <w:spacing w:before="0" w:beforeAutospacing="0" w:after="0" w:afterAutospacing="0" w:line="480" w:lineRule="auto"/>
        <w:jc w:val="center"/>
        <w:rPr>
          <w:rStyle w:val="Strong"/>
          <w:color w:val="0E101A"/>
        </w:rPr>
      </w:pPr>
    </w:p>
    <w:p w14:paraId="1B1C1854" w14:textId="77777777" w:rsidR="00CE423C" w:rsidRDefault="00CE423C" w:rsidP="00CE423C">
      <w:pPr>
        <w:pStyle w:val="NormalWeb"/>
        <w:spacing w:before="0" w:beforeAutospacing="0" w:after="0" w:afterAutospacing="0" w:line="480" w:lineRule="auto"/>
        <w:jc w:val="center"/>
        <w:rPr>
          <w:rStyle w:val="Strong"/>
          <w:color w:val="0E101A"/>
        </w:rPr>
      </w:pPr>
    </w:p>
    <w:p w14:paraId="27073085" w14:textId="77777777" w:rsidR="00CE423C" w:rsidRDefault="00CE423C" w:rsidP="00CE423C">
      <w:pPr>
        <w:pStyle w:val="NormalWeb"/>
        <w:spacing w:before="0" w:beforeAutospacing="0" w:after="0" w:afterAutospacing="0" w:line="480" w:lineRule="auto"/>
        <w:jc w:val="center"/>
        <w:rPr>
          <w:rStyle w:val="Strong"/>
          <w:color w:val="0E101A"/>
        </w:rPr>
      </w:pPr>
    </w:p>
    <w:p w14:paraId="13702E5B" w14:textId="77777777" w:rsidR="00CE423C" w:rsidRDefault="00CE423C" w:rsidP="00CE423C">
      <w:pPr>
        <w:pStyle w:val="NormalWeb"/>
        <w:spacing w:before="0" w:beforeAutospacing="0" w:after="0" w:afterAutospacing="0" w:line="480" w:lineRule="auto"/>
        <w:jc w:val="center"/>
        <w:rPr>
          <w:rStyle w:val="Strong"/>
          <w:color w:val="0E101A"/>
        </w:rPr>
      </w:pPr>
    </w:p>
    <w:p w14:paraId="308A8161" w14:textId="59DD220D" w:rsidR="00D47185" w:rsidRPr="00CE423C" w:rsidRDefault="00D47185" w:rsidP="00CE423C">
      <w:pPr>
        <w:pStyle w:val="NormalWeb"/>
        <w:spacing w:before="0" w:beforeAutospacing="0" w:after="0" w:afterAutospacing="0" w:line="480" w:lineRule="auto"/>
        <w:jc w:val="center"/>
        <w:rPr>
          <w:color w:val="0E101A"/>
        </w:rPr>
      </w:pPr>
      <w:r w:rsidRPr="00CE423C">
        <w:rPr>
          <w:rStyle w:val="Strong"/>
          <w:color w:val="0E101A"/>
        </w:rPr>
        <w:t>Harold and Maude</w:t>
      </w:r>
    </w:p>
    <w:p w14:paraId="4C924433" w14:textId="617EFA2D" w:rsidR="00D47185" w:rsidRPr="00CE423C" w:rsidRDefault="00D47185" w:rsidP="00CE423C">
      <w:pPr>
        <w:pStyle w:val="NormalWeb"/>
        <w:spacing w:before="0" w:beforeAutospacing="0" w:after="0" w:afterAutospacing="0" w:line="480" w:lineRule="auto"/>
        <w:jc w:val="center"/>
        <w:rPr>
          <w:color w:val="0E101A"/>
        </w:rPr>
      </w:pPr>
    </w:p>
    <w:p w14:paraId="224F29D4" w14:textId="5F5083BC" w:rsidR="00D47185" w:rsidRPr="00CE423C" w:rsidRDefault="00D47185" w:rsidP="00CE423C">
      <w:pPr>
        <w:pStyle w:val="NormalWeb"/>
        <w:spacing w:before="0" w:beforeAutospacing="0" w:after="0" w:afterAutospacing="0" w:line="480" w:lineRule="auto"/>
        <w:jc w:val="center"/>
        <w:rPr>
          <w:color w:val="0E101A"/>
        </w:rPr>
      </w:pPr>
    </w:p>
    <w:p w14:paraId="52046090" w14:textId="77777777" w:rsidR="00D47185" w:rsidRPr="00CE423C" w:rsidRDefault="00D47185" w:rsidP="00CE423C">
      <w:pPr>
        <w:pStyle w:val="NormalWeb"/>
        <w:spacing w:before="0" w:beforeAutospacing="0" w:after="0" w:afterAutospacing="0" w:line="480" w:lineRule="auto"/>
        <w:jc w:val="center"/>
        <w:rPr>
          <w:color w:val="0E101A"/>
        </w:rPr>
      </w:pPr>
      <w:r w:rsidRPr="00CE423C">
        <w:rPr>
          <w:color w:val="0E101A"/>
        </w:rPr>
        <w:t>Student’s Name</w:t>
      </w:r>
    </w:p>
    <w:p w14:paraId="0CF95725" w14:textId="77777777" w:rsidR="00D47185" w:rsidRPr="00CE423C" w:rsidRDefault="00D47185" w:rsidP="00CE423C">
      <w:pPr>
        <w:pStyle w:val="NormalWeb"/>
        <w:spacing w:before="0" w:beforeAutospacing="0" w:after="0" w:afterAutospacing="0" w:line="480" w:lineRule="auto"/>
        <w:jc w:val="center"/>
        <w:rPr>
          <w:color w:val="0E101A"/>
        </w:rPr>
      </w:pPr>
      <w:r w:rsidRPr="00CE423C">
        <w:rPr>
          <w:color w:val="0E101A"/>
        </w:rPr>
        <w:t>Institutional Affiliation</w:t>
      </w:r>
    </w:p>
    <w:p w14:paraId="5490F052" w14:textId="77777777" w:rsidR="00D47185" w:rsidRPr="00CE423C" w:rsidRDefault="00D47185" w:rsidP="00CE423C">
      <w:pPr>
        <w:pStyle w:val="NormalWeb"/>
        <w:spacing w:before="0" w:beforeAutospacing="0" w:after="0" w:afterAutospacing="0" w:line="480" w:lineRule="auto"/>
        <w:jc w:val="center"/>
        <w:rPr>
          <w:color w:val="0E101A"/>
        </w:rPr>
      </w:pPr>
      <w:r w:rsidRPr="00CE423C">
        <w:rPr>
          <w:color w:val="0E101A"/>
        </w:rPr>
        <w:t>Professor</w:t>
      </w:r>
    </w:p>
    <w:p w14:paraId="57605760" w14:textId="77777777" w:rsidR="00D47185" w:rsidRPr="00CE423C" w:rsidRDefault="00D47185" w:rsidP="00CE423C">
      <w:pPr>
        <w:pStyle w:val="NormalWeb"/>
        <w:spacing w:before="0" w:beforeAutospacing="0" w:after="0" w:afterAutospacing="0" w:line="480" w:lineRule="auto"/>
        <w:jc w:val="center"/>
        <w:rPr>
          <w:color w:val="0E101A"/>
        </w:rPr>
      </w:pPr>
      <w:r w:rsidRPr="00CE423C">
        <w:rPr>
          <w:color w:val="0E101A"/>
        </w:rPr>
        <w:t>Course</w:t>
      </w:r>
    </w:p>
    <w:p w14:paraId="2604D2B2" w14:textId="77777777" w:rsidR="00D47185" w:rsidRPr="00CE423C" w:rsidRDefault="00D47185" w:rsidP="00CE423C">
      <w:pPr>
        <w:pStyle w:val="NormalWeb"/>
        <w:spacing w:before="0" w:beforeAutospacing="0" w:after="0" w:afterAutospacing="0" w:line="480" w:lineRule="auto"/>
        <w:jc w:val="center"/>
        <w:rPr>
          <w:color w:val="0E101A"/>
        </w:rPr>
      </w:pPr>
      <w:r w:rsidRPr="00CE423C">
        <w:rPr>
          <w:color w:val="0E101A"/>
        </w:rPr>
        <w:t>Date</w:t>
      </w:r>
    </w:p>
    <w:p w14:paraId="6D3838DA" w14:textId="47662891" w:rsidR="00D47185" w:rsidRDefault="00D47185" w:rsidP="00CE423C">
      <w:pPr>
        <w:pStyle w:val="NormalWeb"/>
        <w:spacing w:before="0" w:beforeAutospacing="0" w:after="0" w:afterAutospacing="0" w:line="480" w:lineRule="auto"/>
        <w:jc w:val="center"/>
        <w:rPr>
          <w:rStyle w:val="Strong"/>
          <w:color w:val="0E101A"/>
        </w:rPr>
      </w:pPr>
    </w:p>
    <w:p w14:paraId="352F1180" w14:textId="69BF38A2" w:rsidR="00CE423C" w:rsidRDefault="00CE423C" w:rsidP="00CE423C">
      <w:pPr>
        <w:pStyle w:val="NormalWeb"/>
        <w:spacing w:before="0" w:beforeAutospacing="0" w:after="0" w:afterAutospacing="0" w:line="480" w:lineRule="auto"/>
        <w:jc w:val="center"/>
        <w:rPr>
          <w:rStyle w:val="Strong"/>
          <w:color w:val="0E101A"/>
        </w:rPr>
      </w:pPr>
    </w:p>
    <w:p w14:paraId="67EC9696" w14:textId="7A59DC5E" w:rsidR="00CE423C" w:rsidRDefault="00CE423C" w:rsidP="00CE423C">
      <w:pPr>
        <w:pStyle w:val="NormalWeb"/>
        <w:spacing w:before="0" w:beforeAutospacing="0" w:after="0" w:afterAutospacing="0" w:line="480" w:lineRule="auto"/>
        <w:jc w:val="center"/>
        <w:rPr>
          <w:rStyle w:val="Strong"/>
          <w:color w:val="0E101A"/>
        </w:rPr>
      </w:pPr>
    </w:p>
    <w:p w14:paraId="64680738" w14:textId="05E9DFF7" w:rsidR="00CE423C" w:rsidRDefault="00CE423C" w:rsidP="00CE423C">
      <w:pPr>
        <w:pStyle w:val="NormalWeb"/>
        <w:spacing w:before="0" w:beforeAutospacing="0" w:after="0" w:afterAutospacing="0" w:line="480" w:lineRule="auto"/>
        <w:jc w:val="center"/>
        <w:rPr>
          <w:rStyle w:val="Strong"/>
          <w:color w:val="0E101A"/>
        </w:rPr>
      </w:pPr>
    </w:p>
    <w:p w14:paraId="7841BA6E" w14:textId="0C99F48B" w:rsidR="00CE423C" w:rsidRDefault="00CE423C" w:rsidP="00CE423C">
      <w:pPr>
        <w:pStyle w:val="NormalWeb"/>
        <w:spacing w:before="0" w:beforeAutospacing="0" w:after="0" w:afterAutospacing="0" w:line="480" w:lineRule="auto"/>
        <w:jc w:val="center"/>
        <w:rPr>
          <w:rStyle w:val="Strong"/>
          <w:color w:val="0E101A"/>
        </w:rPr>
      </w:pPr>
    </w:p>
    <w:p w14:paraId="09471F3D" w14:textId="0886171E" w:rsidR="00CE423C" w:rsidRDefault="00CE423C" w:rsidP="00CE423C">
      <w:pPr>
        <w:pStyle w:val="NormalWeb"/>
        <w:spacing w:before="0" w:beforeAutospacing="0" w:after="0" w:afterAutospacing="0" w:line="480" w:lineRule="auto"/>
        <w:jc w:val="center"/>
        <w:rPr>
          <w:rStyle w:val="Strong"/>
          <w:color w:val="0E101A"/>
        </w:rPr>
      </w:pPr>
    </w:p>
    <w:p w14:paraId="1B3196F8" w14:textId="58795CFE" w:rsidR="00CE423C" w:rsidRDefault="00CE423C" w:rsidP="00CE423C">
      <w:pPr>
        <w:pStyle w:val="NormalWeb"/>
        <w:spacing w:before="0" w:beforeAutospacing="0" w:after="0" w:afterAutospacing="0" w:line="480" w:lineRule="auto"/>
        <w:jc w:val="center"/>
        <w:rPr>
          <w:rStyle w:val="Strong"/>
          <w:color w:val="0E101A"/>
        </w:rPr>
      </w:pPr>
    </w:p>
    <w:p w14:paraId="42F15F41" w14:textId="40E0186E" w:rsidR="00CE423C" w:rsidRDefault="00CE423C" w:rsidP="00CE423C">
      <w:pPr>
        <w:pStyle w:val="NormalWeb"/>
        <w:spacing w:before="0" w:beforeAutospacing="0" w:after="0" w:afterAutospacing="0" w:line="480" w:lineRule="auto"/>
        <w:jc w:val="center"/>
        <w:rPr>
          <w:rStyle w:val="Strong"/>
          <w:color w:val="0E101A"/>
        </w:rPr>
      </w:pPr>
    </w:p>
    <w:p w14:paraId="7016094D" w14:textId="186FCAE8" w:rsidR="00CE423C" w:rsidRDefault="00CE423C" w:rsidP="00CE423C">
      <w:pPr>
        <w:pStyle w:val="NormalWeb"/>
        <w:spacing w:before="0" w:beforeAutospacing="0" w:after="0" w:afterAutospacing="0" w:line="480" w:lineRule="auto"/>
        <w:jc w:val="center"/>
        <w:rPr>
          <w:rStyle w:val="Strong"/>
          <w:color w:val="0E101A"/>
        </w:rPr>
      </w:pPr>
    </w:p>
    <w:p w14:paraId="13C7EA8B" w14:textId="777D9C2D" w:rsidR="00CE423C" w:rsidRDefault="00CE423C" w:rsidP="00CE423C">
      <w:pPr>
        <w:pStyle w:val="NormalWeb"/>
        <w:spacing w:before="0" w:beforeAutospacing="0" w:after="0" w:afterAutospacing="0" w:line="480" w:lineRule="auto"/>
        <w:jc w:val="center"/>
        <w:rPr>
          <w:rStyle w:val="Strong"/>
          <w:color w:val="0E101A"/>
        </w:rPr>
      </w:pPr>
    </w:p>
    <w:p w14:paraId="28DD67B4" w14:textId="50E039E2" w:rsidR="00CE423C" w:rsidRDefault="00CE423C" w:rsidP="00CE423C">
      <w:pPr>
        <w:pStyle w:val="NormalWeb"/>
        <w:spacing w:before="0" w:beforeAutospacing="0" w:after="0" w:afterAutospacing="0" w:line="480" w:lineRule="auto"/>
        <w:jc w:val="center"/>
        <w:rPr>
          <w:rStyle w:val="Strong"/>
          <w:color w:val="0E101A"/>
        </w:rPr>
      </w:pPr>
    </w:p>
    <w:p w14:paraId="4519769B" w14:textId="4514F01C" w:rsidR="00CE423C" w:rsidRPr="00CE423C" w:rsidRDefault="00CE423C" w:rsidP="00CE423C">
      <w:pPr>
        <w:pStyle w:val="NormalWeb"/>
        <w:spacing w:before="0" w:beforeAutospacing="0" w:after="0" w:afterAutospacing="0" w:line="480" w:lineRule="auto"/>
        <w:jc w:val="center"/>
        <w:rPr>
          <w:rStyle w:val="Strong"/>
          <w:color w:val="0E101A"/>
        </w:rPr>
      </w:pPr>
      <w:r>
        <w:rPr>
          <w:rStyle w:val="Strong"/>
          <w:color w:val="0E101A"/>
        </w:rPr>
        <w:lastRenderedPageBreak/>
        <w:t>Harold and Maude</w:t>
      </w:r>
    </w:p>
    <w:p w14:paraId="4A712C7F" w14:textId="3D5E3CD8" w:rsidR="00107CBA" w:rsidRPr="00CE423C" w:rsidRDefault="00107CBA" w:rsidP="00CE423C">
      <w:pPr>
        <w:pStyle w:val="NormalWeb"/>
        <w:spacing w:before="0" w:beforeAutospacing="0" w:after="0" w:afterAutospacing="0" w:line="480" w:lineRule="auto"/>
        <w:rPr>
          <w:color w:val="0E101A"/>
        </w:rPr>
      </w:pPr>
      <w:r w:rsidRPr="00CE423C">
        <w:rPr>
          <w:rStyle w:val="Strong"/>
          <w:color w:val="0E101A"/>
        </w:rPr>
        <w:t>Observation</w:t>
      </w:r>
      <w:r w:rsidRPr="00CE423C">
        <w:rPr>
          <w:color w:val="0E101A"/>
        </w:rPr>
        <w:t>: At the beginning of the film, the camera is focused on Maude, who starts singing and dancing in a room. There is assign where Harold is seen falling with a chair in a living room. The camera rests on the whole falling seen, but Harold is not injured from the incident. The film is about a young boy who meets an 80-year old eccentric woman and has a romantic relationship, which was considered a taboo during the 20th Century</w:t>
      </w:r>
      <w:r w:rsidR="00D47185" w:rsidRPr="00CE423C">
        <w:rPr>
          <w:color w:val="0E101A"/>
          <w:lang w:val="en-US"/>
        </w:rPr>
        <w:t xml:space="preserve"> (</w:t>
      </w:r>
      <w:r w:rsidR="00D47185" w:rsidRPr="00D47185">
        <w:t>Davidson</w:t>
      </w:r>
      <w:r w:rsidR="00CE423C" w:rsidRPr="00CE423C">
        <w:rPr>
          <w:lang w:val="en-US"/>
        </w:rPr>
        <w:t>, 2016)</w:t>
      </w:r>
      <w:r w:rsidRPr="00CE423C">
        <w:rPr>
          <w:color w:val="0E101A"/>
        </w:rPr>
        <w:t>. Although the relationship was forbidden, they explored the meaning of life in a different and fresh perspective. Harold is seen pranking Maude about his death on several attempts, but she is used to his prank. In one scene, Harold is seen to hang himself, and in other, blood is seen to be coming from his neck with his eyes open. The camera gives a larger focus on gentlemen in black suits, carrying a coffin to a car. In the same scene, some people are carrying American flags indicated the 4th of July celebration, which has been a country's tradition. Ruth Gordon, as Maude and Bud Cort as Harold, are having refreshments. John A. Alonso was the film's cinematographer, and he focused on lighting techniques and video development in HD mode. </w:t>
      </w:r>
    </w:p>
    <w:p w14:paraId="2390F053" w14:textId="77777777" w:rsidR="00CE423C" w:rsidRDefault="00CE423C" w:rsidP="00CE423C">
      <w:pPr>
        <w:pStyle w:val="NormalWeb"/>
        <w:spacing w:before="0" w:beforeAutospacing="0" w:after="0" w:afterAutospacing="0" w:line="480" w:lineRule="auto"/>
        <w:rPr>
          <w:b/>
          <w:bCs/>
          <w:color w:val="0E101A"/>
        </w:rPr>
      </w:pPr>
    </w:p>
    <w:p w14:paraId="3806250B" w14:textId="0A606AB6" w:rsidR="00CE423C" w:rsidRPr="00CE423C" w:rsidRDefault="00107CBA" w:rsidP="00CE423C">
      <w:pPr>
        <w:pStyle w:val="NormalWeb"/>
        <w:spacing w:before="0" w:beforeAutospacing="0" w:after="0" w:afterAutospacing="0" w:line="480" w:lineRule="auto"/>
        <w:rPr>
          <w:rStyle w:val="Strong"/>
          <w:b w:val="0"/>
          <w:bCs w:val="0"/>
          <w:color w:val="0E101A"/>
        </w:rPr>
      </w:pPr>
      <w:r w:rsidRPr="00CE423C">
        <w:rPr>
          <w:b/>
          <w:bCs/>
          <w:color w:val="0E101A"/>
        </w:rPr>
        <w:t>Fact</w:t>
      </w:r>
      <w:r w:rsidRPr="00CE423C">
        <w:rPr>
          <w:color w:val="0E101A"/>
        </w:rPr>
        <w:t>: </w:t>
      </w:r>
      <w:hyperlink r:id="rId6" w:tgtFrame="_blank" w:history="1">
        <w:r w:rsidRPr="00CE423C">
          <w:rPr>
            <w:rStyle w:val="Hyperlink"/>
            <w:color w:val="4A6EE0"/>
          </w:rPr>
          <w:t>https://www.studiobinder.com/blog/ultimate-guide-to-camera-shots/</w:t>
        </w:r>
      </w:hyperlink>
      <w:r w:rsidRPr="00CE423C">
        <w:rPr>
          <w:rStyle w:val="Strong"/>
          <w:color w:val="0E101A"/>
        </w:rPr>
        <w:t> Medium shot: </w:t>
      </w:r>
      <w:r w:rsidRPr="00CE423C">
        <w:rPr>
          <w:color w:val="0E101A"/>
        </w:rPr>
        <w:t>this shot is a common camera shot since it reveals a subject or person in more detail. This shot is similar to a cowboy shot, but the framing position of medium shot differs from waist up and through the subject's torso. Medium camera shot emphasizes on a subject while showing their surroundings. The variations of medium camera shots contain two shots, which have two figures and three shots, three figures that are the minimum</w:t>
      </w:r>
      <w:r w:rsidR="00D47185" w:rsidRPr="00CE423C">
        <w:rPr>
          <w:color w:val="0E101A"/>
          <w:lang w:val="en-US"/>
        </w:rPr>
        <w:t xml:space="preserve"> (</w:t>
      </w:r>
      <w:r w:rsidR="00D47185" w:rsidRPr="00CE423C">
        <w:rPr>
          <w:color w:val="000000"/>
          <w:shd w:val="clear" w:color="auto" w:fill="FFFFFF"/>
        </w:rPr>
        <w:t>("50+ Types of Camera Shots &amp; Angles", 2020)</w:t>
      </w:r>
      <w:r w:rsidR="00D47185" w:rsidRPr="00CE423C">
        <w:rPr>
          <w:color w:val="0E101A"/>
          <w:lang w:val="en-US"/>
        </w:rPr>
        <w:t>)</w:t>
      </w:r>
      <w:r w:rsidRPr="00CE423C">
        <w:rPr>
          <w:color w:val="0E101A"/>
        </w:rPr>
        <w:t>. This shot also consists of over the shoulder shot where a camera is positioned behind one figure and reveals the other person. </w:t>
      </w:r>
    </w:p>
    <w:p w14:paraId="049E9BD8" w14:textId="2CB50824" w:rsidR="00107CBA" w:rsidRPr="00CE423C" w:rsidRDefault="00107CBA" w:rsidP="00CE423C">
      <w:pPr>
        <w:pStyle w:val="NormalWeb"/>
        <w:spacing w:before="0" w:beforeAutospacing="0" w:after="0" w:afterAutospacing="0" w:line="480" w:lineRule="auto"/>
        <w:rPr>
          <w:color w:val="0E101A"/>
        </w:rPr>
      </w:pPr>
      <w:r w:rsidRPr="00CE423C">
        <w:rPr>
          <w:rStyle w:val="Strong"/>
          <w:color w:val="0E101A"/>
        </w:rPr>
        <w:lastRenderedPageBreak/>
        <w:t>Idea: </w:t>
      </w:r>
      <w:r w:rsidRPr="00CE423C">
        <w:rPr>
          <w:color w:val="0E101A"/>
        </w:rPr>
        <w:t xml:space="preserve">when Maude is seen dancing, her hands are visible but not her legs; thus, the camera focuses on her from her waits upwards. The surrounding that is visible when Harold fell, objects such as television, lampshade, a chair, and windows are seen. Over the shoulder shot is taken over Maude's shoulder, which reveals Harold when they are having a conversation. </w:t>
      </w:r>
      <w:r w:rsidR="00D47185" w:rsidRPr="00CE423C">
        <w:rPr>
          <w:color w:val="0E101A"/>
          <w:lang w:val="en-US"/>
        </w:rPr>
        <w:t>Medium</w:t>
      </w:r>
      <w:r w:rsidRPr="00CE423C">
        <w:rPr>
          <w:color w:val="0E101A"/>
        </w:rPr>
        <w:t xml:space="preserve"> shot is important in telling the story and ensuring a subject's emotions and actions are covered by the camera for the audience to understand the figures' emotional impact in a particular scene</w:t>
      </w:r>
      <w:r w:rsidR="00D47185" w:rsidRPr="00CE423C">
        <w:rPr>
          <w:color w:val="0E101A"/>
          <w:lang w:val="en-US"/>
        </w:rPr>
        <w:t xml:space="preserve"> (</w:t>
      </w:r>
      <w:r w:rsidR="00D47185" w:rsidRPr="00CE423C">
        <w:rPr>
          <w:color w:val="000000"/>
          <w:shd w:val="clear" w:color="auto" w:fill="FFFFFF"/>
        </w:rPr>
        <w:t>("50+ Types of Camera Shots &amp; Angles", 2020)</w:t>
      </w:r>
      <w:r w:rsidR="00D47185" w:rsidRPr="00CE423C">
        <w:rPr>
          <w:color w:val="0E101A"/>
          <w:lang w:val="en-US"/>
        </w:rPr>
        <w:t>)</w:t>
      </w:r>
      <w:r w:rsidRPr="00CE423C">
        <w:rPr>
          <w:color w:val="0E101A"/>
        </w:rPr>
        <w:t>. For instance, when Maude and Harold had refreshments, the camera captured Maude's emotions. Medium camera shots are mostly used in a dialogue scene. Since the background was established earlier in the film, and the audience is aware of it, the cameras tend to focus on characters and dialogues' interactions. In the film, when Maude and Harold are in the park, the camera rests when they have a dialogue while she touches her head. </w:t>
      </w:r>
    </w:p>
    <w:p w14:paraId="38D9431F" w14:textId="77777777" w:rsidR="00CE423C" w:rsidRDefault="00CE423C" w:rsidP="00CE423C">
      <w:pPr>
        <w:pStyle w:val="NormalWeb"/>
        <w:spacing w:before="0" w:beforeAutospacing="0" w:after="0" w:afterAutospacing="0" w:line="480" w:lineRule="auto"/>
        <w:rPr>
          <w:rStyle w:val="Strong"/>
          <w:color w:val="0E101A"/>
        </w:rPr>
      </w:pPr>
    </w:p>
    <w:p w14:paraId="53CD510F" w14:textId="5EC7FA46" w:rsidR="00107CBA" w:rsidRPr="00CE423C" w:rsidRDefault="00107CBA" w:rsidP="00CE423C">
      <w:pPr>
        <w:pStyle w:val="NormalWeb"/>
        <w:spacing w:before="0" w:beforeAutospacing="0" w:after="0" w:afterAutospacing="0" w:line="480" w:lineRule="auto"/>
        <w:rPr>
          <w:color w:val="0E101A"/>
        </w:rPr>
      </w:pPr>
      <w:r w:rsidRPr="00CE423C">
        <w:rPr>
          <w:rStyle w:val="Strong"/>
          <w:color w:val="0E101A"/>
        </w:rPr>
        <w:t>Thesis Statement: </w:t>
      </w:r>
      <w:r w:rsidRPr="00CE423C">
        <w:rPr>
          <w:color w:val="0E101A"/>
        </w:rPr>
        <w:t>Medium shots in the film of Harold and Maude (1971) are used throughout the movie to show a subject in detail and to display emotions of the characters because it brings the audience to one level of understanding but the figures interactions. The characters' interactions and emotions influence the impact the film will have on people's lives since they pass a message to the audience.  </w:t>
      </w:r>
    </w:p>
    <w:p w14:paraId="500A799C" w14:textId="77777777" w:rsidR="00CE423C" w:rsidRDefault="00CE423C" w:rsidP="00CE423C">
      <w:pPr>
        <w:spacing w:after="0" w:line="480" w:lineRule="auto"/>
        <w:jc w:val="center"/>
        <w:rPr>
          <w:rFonts w:ascii="Times New Roman" w:hAnsi="Times New Roman" w:cs="Times New Roman"/>
          <w:sz w:val="24"/>
          <w:szCs w:val="24"/>
        </w:rPr>
      </w:pPr>
    </w:p>
    <w:p w14:paraId="30C179CB" w14:textId="77777777" w:rsidR="00CE423C" w:rsidRDefault="00CE423C" w:rsidP="00CE423C">
      <w:pPr>
        <w:spacing w:after="0" w:line="480" w:lineRule="auto"/>
        <w:jc w:val="center"/>
        <w:rPr>
          <w:rFonts w:ascii="Times New Roman" w:hAnsi="Times New Roman" w:cs="Times New Roman"/>
          <w:sz w:val="24"/>
          <w:szCs w:val="24"/>
        </w:rPr>
      </w:pPr>
    </w:p>
    <w:p w14:paraId="46CA328A" w14:textId="77777777" w:rsidR="00CE423C" w:rsidRDefault="00CE423C" w:rsidP="00CE423C">
      <w:pPr>
        <w:spacing w:after="0" w:line="480" w:lineRule="auto"/>
        <w:jc w:val="center"/>
        <w:rPr>
          <w:rFonts w:ascii="Times New Roman" w:hAnsi="Times New Roman" w:cs="Times New Roman"/>
          <w:sz w:val="24"/>
          <w:szCs w:val="24"/>
        </w:rPr>
      </w:pPr>
    </w:p>
    <w:p w14:paraId="1CECAE69" w14:textId="77777777" w:rsidR="00CE423C" w:rsidRDefault="00CE423C" w:rsidP="00CE423C">
      <w:pPr>
        <w:spacing w:after="0" w:line="480" w:lineRule="auto"/>
        <w:jc w:val="center"/>
        <w:rPr>
          <w:rFonts w:ascii="Times New Roman" w:hAnsi="Times New Roman" w:cs="Times New Roman"/>
          <w:sz w:val="24"/>
          <w:szCs w:val="24"/>
        </w:rPr>
      </w:pPr>
    </w:p>
    <w:p w14:paraId="75E680C3" w14:textId="77777777" w:rsidR="00CE423C" w:rsidRDefault="00CE423C" w:rsidP="00CE423C">
      <w:pPr>
        <w:spacing w:after="0" w:line="480" w:lineRule="auto"/>
        <w:jc w:val="center"/>
        <w:rPr>
          <w:rFonts w:ascii="Times New Roman" w:hAnsi="Times New Roman" w:cs="Times New Roman"/>
          <w:sz w:val="24"/>
          <w:szCs w:val="24"/>
        </w:rPr>
      </w:pPr>
    </w:p>
    <w:p w14:paraId="4A5DF2BF" w14:textId="7FDF1CFB" w:rsidR="00683D9E" w:rsidRPr="00CE423C" w:rsidRDefault="00D47185" w:rsidP="00CE423C">
      <w:pPr>
        <w:spacing w:after="0" w:line="480" w:lineRule="auto"/>
        <w:jc w:val="center"/>
        <w:rPr>
          <w:rFonts w:ascii="Times New Roman" w:hAnsi="Times New Roman" w:cs="Times New Roman"/>
          <w:b/>
          <w:bCs/>
          <w:sz w:val="24"/>
          <w:szCs w:val="24"/>
        </w:rPr>
      </w:pPr>
      <w:r w:rsidRPr="00CE423C">
        <w:rPr>
          <w:rFonts w:ascii="Times New Roman" w:hAnsi="Times New Roman" w:cs="Times New Roman"/>
          <w:b/>
          <w:bCs/>
          <w:sz w:val="24"/>
          <w:szCs w:val="24"/>
        </w:rPr>
        <w:lastRenderedPageBreak/>
        <w:t>R</w:t>
      </w:r>
      <w:r w:rsidR="00107CBA" w:rsidRPr="00CE423C">
        <w:rPr>
          <w:rFonts w:ascii="Times New Roman" w:hAnsi="Times New Roman" w:cs="Times New Roman"/>
          <w:b/>
          <w:bCs/>
          <w:sz w:val="24"/>
          <w:szCs w:val="24"/>
        </w:rPr>
        <w:t>efe</w:t>
      </w:r>
      <w:r w:rsidRPr="00CE423C">
        <w:rPr>
          <w:rFonts w:ascii="Times New Roman" w:hAnsi="Times New Roman" w:cs="Times New Roman"/>
          <w:b/>
          <w:bCs/>
          <w:sz w:val="24"/>
          <w:szCs w:val="24"/>
        </w:rPr>
        <w:t>re</w:t>
      </w:r>
      <w:r w:rsidR="00107CBA" w:rsidRPr="00CE423C">
        <w:rPr>
          <w:rFonts w:ascii="Times New Roman" w:hAnsi="Times New Roman" w:cs="Times New Roman"/>
          <w:b/>
          <w:bCs/>
          <w:sz w:val="24"/>
          <w:szCs w:val="24"/>
        </w:rPr>
        <w:t>nces</w:t>
      </w:r>
    </w:p>
    <w:p w14:paraId="4E6DBD2E" w14:textId="77777777" w:rsidR="00D47185" w:rsidRPr="00D47185" w:rsidRDefault="00D47185" w:rsidP="00CE423C">
      <w:pPr>
        <w:spacing w:after="0" w:line="480" w:lineRule="auto"/>
        <w:rPr>
          <w:rFonts w:ascii="Times New Roman" w:eastAsia="Times New Roman" w:hAnsi="Times New Roman" w:cs="Times New Roman"/>
          <w:sz w:val="24"/>
          <w:szCs w:val="24"/>
          <w:lang w:val="en-KE" w:eastAsia="en-KE"/>
        </w:rPr>
      </w:pPr>
      <w:r w:rsidRPr="00D47185">
        <w:rPr>
          <w:rFonts w:ascii="Times New Roman" w:eastAsia="Times New Roman" w:hAnsi="Times New Roman" w:cs="Times New Roman"/>
          <w:sz w:val="24"/>
          <w:szCs w:val="24"/>
          <w:lang w:val="en-KE" w:eastAsia="en-KE"/>
        </w:rPr>
        <w:t xml:space="preserve">Davidson, J. A. (2016). </w:t>
      </w:r>
      <w:r w:rsidRPr="00D47185">
        <w:rPr>
          <w:rFonts w:ascii="Times New Roman" w:eastAsia="Times New Roman" w:hAnsi="Times New Roman" w:cs="Times New Roman"/>
          <w:i/>
          <w:iCs/>
          <w:sz w:val="24"/>
          <w:szCs w:val="24"/>
          <w:lang w:val="en-KE" w:eastAsia="en-KE"/>
        </w:rPr>
        <w:t>Hal Ashby and the Making of Harold and Maude</w:t>
      </w:r>
      <w:r w:rsidRPr="00D47185">
        <w:rPr>
          <w:rFonts w:ascii="Times New Roman" w:eastAsia="Times New Roman" w:hAnsi="Times New Roman" w:cs="Times New Roman"/>
          <w:sz w:val="24"/>
          <w:szCs w:val="24"/>
          <w:lang w:val="en-KE" w:eastAsia="en-KE"/>
        </w:rPr>
        <w:t>. McFarland.</w:t>
      </w:r>
    </w:p>
    <w:p w14:paraId="2E239977" w14:textId="4D2C94A9" w:rsidR="00D47185" w:rsidRDefault="00D47185" w:rsidP="00CE423C">
      <w:pPr>
        <w:spacing w:after="0" w:line="480" w:lineRule="auto"/>
        <w:rPr>
          <w:rFonts w:ascii="Times New Roman" w:hAnsi="Times New Roman" w:cs="Times New Roman"/>
          <w:color w:val="000000"/>
          <w:sz w:val="24"/>
          <w:szCs w:val="24"/>
          <w:shd w:val="clear" w:color="auto" w:fill="FFFFFF"/>
        </w:rPr>
      </w:pPr>
      <w:r w:rsidRPr="00CE423C">
        <w:rPr>
          <w:rFonts w:ascii="Times New Roman" w:hAnsi="Times New Roman" w:cs="Times New Roman"/>
          <w:color w:val="000000"/>
          <w:sz w:val="24"/>
          <w:szCs w:val="24"/>
          <w:shd w:val="clear" w:color="auto" w:fill="FFFFFF"/>
        </w:rPr>
        <w:t>50+ Types of Camera Shots &amp; Angles. (2020). Retrieved 29 August 2020, from</w:t>
      </w:r>
      <w:r w:rsidR="00CE423C">
        <w:rPr>
          <w:rFonts w:ascii="Times New Roman" w:hAnsi="Times New Roman" w:cs="Times New Roman"/>
          <w:color w:val="000000"/>
          <w:sz w:val="24"/>
          <w:szCs w:val="24"/>
          <w:shd w:val="clear" w:color="auto" w:fill="FFFFFF"/>
        </w:rPr>
        <w:tab/>
      </w:r>
      <w:hyperlink r:id="rId7" w:history="1">
        <w:r w:rsidR="00CE423C" w:rsidRPr="00126665">
          <w:rPr>
            <w:rStyle w:val="Hyperlink"/>
            <w:rFonts w:ascii="Times New Roman" w:hAnsi="Times New Roman" w:cs="Times New Roman"/>
            <w:sz w:val="24"/>
            <w:szCs w:val="24"/>
            <w:shd w:val="clear" w:color="auto" w:fill="FFFFFF"/>
          </w:rPr>
          <w:t>https://www.studiobinder.com/blog/ultimate-guide-to-camera-shots/#LS</w:t>
        </w:r>
      </w:hyperlink>
    </w:p>
    <w:p w14:paraId="5BC75FB0" w14:textId="77777777" w:rsidR="00CE423C" w:rsidRDefault="00CE423C" w:rsidP="00CE423C">
      <w:pPr>
        <w:spacing w:after="0" w:line="480" w:lineRule="auto"/>
        <w:rPr>
          <w:rFonts w:ascii="Times New Roman" w:hAnsi="Times New Roman" w:cs="Times New Roman"/>
          <w:color w:val="000000"/>
          <w:sz w:val="24"/>
          <w:szCs w:val="24"/>
          <w:shd w:val="clear" w:color="auto" w:fill="FFFFFF"/>
        </w:rPr>
      </w:pPr>
    </w:p>
    <w:p w14:paraId="10721165" w14:textId="77777777" w:rsidR="00CE423C" w:rsidRPr="00CE423C" w:rsidRDefault="00CE423C" w:rsidP="00CE423C">
      <w:pPr>
        <w:spacing w:after="0" w:line="480" w:lineRule="auto"/>
        <w:rPr>
          <w:rFonts w:ascii="Times New Roman" w:hAnsi="Times New Roman" w:cs="Times New Roman"/>
          <w:sz w:val="24"/>
          <w:szCs w:val="24"/>
        </w:rPr>
      </w:pPr>
    </w:p>
    <w:p w14:paraId="34242248" w14:textId="77777777" w:rsidR="00D47185" w:rsidRPr="00CE423C" w:rsidRDefault="00D47185" w:rsidP="00CE423C">
      <w:pPr>
        <w:spacing w:after="0" w:line="480" w:lineRule="auto"/>
        <w:rPr>
          <w:rFonts w:ascii="Times New Roman" w:hAnsi="Times New Roman" w:cs="Times New Roman"/>
          <w:sz w:val="24"/>
          <w:szCs w:val="24"/>
        </w:rPr>
      </w:pPr>
    </w:p>
    <w:sectPr w:rsidR="00D47185" w:rsidRPr="00CE423C">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FE5237" w14:textId="77777777" w:rsidR="00FF1A6D" w:rsidRDefault="00FF1A6D" w:rsidP="00D47185">
      <w:pPr>
        <w:spacing w:after="0" w:line="240" w:lineRule="auto"/>
      </w:pPr>
      <w:r>
        <w:separator/>
      </w:r>
    </w:p>
  </w:endnote>
  <w:endnote w:type="continuationSeparator" w:id="0">
    <w:p w14:paraId="4F6F6759" w14:textId="77777777" w:rsidR="00FF1A6D" w:rsidRDefault="00FF1A6D" w:rsidP="00D47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65AD30" w14:textId="77777777" w:rsidR="00FF1A6D" w:rsidRDefault="00FF1A6D" w:rsidP="00D47185">
      <w:pPr>
        <w:spacing w:after="0" w:line="240" w:lineRule="auto"/>
      </w:pPr>
      <w:r>
        <w:separator/>
      </w:r>
    </w:p>
  </w:footnote>
  <w:footnote w:type="continuationSeparator" w:id="0">
    <w:p w14:paraId="539C7852" w14:textId="77777777" w:rsidR="00FF1A6D" w:rsidRDefault="00FF1A6D" w:rsidP="00D471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054921267"/>
      <w:docPartObj>
        <w:docPartGallery w:val="Page Numbers (Top of Page)"/>
        <w:docPartUnique/>
      </w:docPartObj>
    </w:sdtPr>
    <w:sdtEndPr>
      <w:rPr>
        <w:noProof/>
      </w:rPr>
    </w:sdtEndPr>
    <w:sdtContent>
      <w:p w14:paraId="331D010C" w14:textId="0F2C5C65" w:rsidR="00D47185" w:rsidRPr="00D47185" w:rsidRDefault="00D47185" w:rsidP="00D47185">
        <w:pPr>
          <w:pStyle w:val="Header"/>
          <w:spacing w:line="480" w:lineRule="auto"/>
          <w:jc w:val="right"/>
          <w:rPr>
            <w:rFonts w:ascii="Times New Roman" w:hAnsi="Times New Roman" w:cs="Times New Roman"/>
            <w:sz w:val="24"/>
            <w:szCs w:val="24"/>
          </w:rPr>
        </w:pPr>
        <w:r w:rsidRPr="00D47185">
          <w:rPr>
            <w:rFonts w:ascii="Times New Roman" w:hAnsi="Times New Roman" w:cs="Times New Roman"/>
            <w:sz w:val="24"/>
            <w:szCs w:val="24"/>
          </w:rPr>
          <w:fldChar w:fldCharType="begin"/>
        </w:r>
        <w:r w:rsidRPr="00D47185">
          <w:rPr>
            <w:rFonts w:ascii="Times New Roman" w:hAnsi="Times New Roman" w:cs="Times New Roman"/>
            <w:sz w:val="24"/>
            <w:szCs w:val="24"/>
          </w:rPr>
          <w:instrText xml:space="preserve"> PAGE   \* MERGEFORMAT </w:instrText>
        </w:r>
        <w:r w:rsidRPr="00D47185">
          <w:rPr>
            <w:rFonts w:ascii="Times New Roman" w:hAnsi="Times New Roman" w:cs="Times New Roman"/>
            <w:sz w:val="24"/>
            <w:szCs w:val="24"/>
          </w:rPr>
          <w:fldChar w:fldCharType="separate"/>
        </w:r>
        <w:r w:rsidRPr="00D47185">
          <w:rPr>
            <w:rFonts w:ascii="Times New Roman" w:hAnsi="Times New Roman" w:cs="Times New Roman"/>
            <w:noProof/>
            <w:sz w:val="24"/>
            <w:szCs w:val="24"/>
          </w:rPr>
          <w:t>2</w:t>
        </w:r>
        <w:r w:rsidRPr="00D47185">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025"/>
    <w:rsid w:val="000756DB"/>
    <w:rsid w:val="00107CBA"/>
    <w:rsid w:val="00683D9E"/>
    <w:rsid w:val="008C5025"/>
    <w:rsid w:val="008E693A"/>
    <w:rsid w:val="00A12736"/>
    <w:rsid w:val="00AA2E85"/>
    <w:rsid w:val="00B3023D"/>
    <w:rsid w:val="00CE423C"/>
    <w:rsid w:val="00CF10F5"/>
    <w:rsid w:val="00D47185"/>
    <w:rsid w:val="00E00372"/>
    <w:rsid w:val="00E375AB"/>
    <w:rsid w:val="00EF2290"/>
    <w:rsid w:val="00FF1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4DE3C"/>
  <w15:chartTrackingRefBased/>
  <w15:docId w15:val="{0FB9271F-CC43-4671-A139-B19D4170C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C50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5025"/>
    <w:rPr>
      <w:rFonts w:ascii="Segoe UI" w:hAnsi="Segoe UI" w:cs="Segoe UI"/>
      <w:sz w:val="18"/>
      <w:szCs w:val="18"/>
    </w:rPr>
  </w:style>
  <w:style w:type="character" w:styleId="Hyperlink">
    <w:name w:val="Hyperlink"/>
    <w:basedOn w:val="DefaultParagraphFont"/>
    <w:uiPriority w:val="99"/>
    <w:unhideWhenUsed/>
    <w:rsid w:val="00CF10F5"/>
    <w:rPr>
      <w:color w:val="0563C1" w:themeColor="hyperlink"/>
      <w:u w:val="single"/>
    </w:rPr>
  </w:style>
  <w:style w:type="character" w:styleId="UnresolvedMention">
    <w:name w:val="Unresolved Mention"/>
    <w:basedOn w:val="DefaultParagraphFont"/>
    <w:uiPriority w:val="99"/>
    <w:semiHidden/>
    <w:unhideWhenUsed/>
    <w:rsid w:val="00CF10F5"/>
    <w:rPr>
      <w:color w:val="605E5C"/>
      <w:shd w:val="clear" w:color="auto" w:fill="E1DFDD"/>
    </w:rPr>
  </w:style>
  <w:style w:type="paragraph" w:styleId="NormalWeb">
    <w:name w:val="Normal (Web)"/>
    <w:basedOn w:val="Normal"/>
    <w:uiPriority w:val="99"/>
    <w:semiHidden/>
    <w:unhideWhenUsed/>
    <w:rsid w:val="00107CBA"/>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107CBA"/>
    <w:rPr>
      <w:b/>
      <w:bCs/>
    </w:rPr>
  </w:style>
  <w:style w:type="paragraph" w:styleId="Header">
    <w:name w:val="header"/>
    <w:basedOn w:val="Normal"/>
    <w:link w:val="HeaderChar"/>
    <w:uiPriority w:val="99"/>
    <w:unhideWhenUsed/>
    <w:rsid w:val="00D47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7185"/>
  </w:style>
  <w:style w:type="paragraph" w:styleId="Footer">
    <w:name w:val="footer"/>
    <w:basedOn w:val="Normal"/>
    <w:link w:val="FooterChar"/>
    <w:uiPriority w:val="99"/>
    <w:unhideWhenUsed/>
    <w:rsid w:val="00D47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682715">
      <w:bodyDiv w:val="1"/>
      <w:marLeft w:val="0"/>
      <w:marRight w:val="0"/>
      <w:marTop w:val="0"/>
      <w:marBottom w:val="0"/>
      <w:divBdr>
        <w:top w:val="none" w:sz="0" w:space="0" w:color="auto"/>
        <w:left w:val="none" w:sz="0" w:space="0" w:color="auto"/>
        <w:bottom w:val="none" w:sz="0" w:space="0" w:color="auto"/>
        <w:right w:val="none" w:sz="0" w:space="0" w:color="auto"/>
      </w:divBdr>
      <w:divsChild>
        <w:div w:id="211507790">
          <w:marLeft w:val="0"/>
          <w:marRight w:val="0"/>
          <w:marTop w:val="0"/>
          <w:marBottom w:val="0"/>
          <w:divBdr>
            <w:top w:val="none" w:sz="0" w:space="0" w:color="auto"/>
            <w:left w:val="none" w:sz="0" w:space="0" w:color="auto"/>
            <w:bottom w:val="none" w:sz="0" w:space="0" w:color="auto"/>
            <w:right w:val="none" w:sz="0" w:space="0" w:color="auto"/>
          </w:divBdr>
        </w:div>
      </w:divsChild>
    </w:div>
    <w:div w:id="359160415">
      <w:bodyDiv w:val="1"/>
      <w:marLeft w:val="0"/>
      <w:marRight w:val="0"/>
      <w:marTop w:val="0"/>
      <w:marBottom w:val="0"/>
      <w:divBdr>
        <w:top w:val="none" w:sz="0" w:space="0" w:color="auto"/>
        <w:left w:val="none" w:sz="0" w:space="0" w:color="auto"/>
        <w:bottom w:val="none" w:sz="0" w:space="0" w:color="auto"/>
        <w:right w:val="none" w:sz="0" w:space="0" w:color="auto"/>
      </w:divBdr>
    </w:div>
    <w:div w:id="2083485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studiobinder.com/blog/ultimate-guide-to-camera-shots/#L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tudiobinder.com/blog/ultimate-guide-to-camera-shot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4</Pages>
  <Words>579</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2020-08-29T07:18:00Z</dcterms:created>
  <dcterms:modified xsi:type="dcterms:W3CDTF">2020-08-29T09:22:00Z</dcterms:modified>
</cp:coreProperties>
</file>