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D87" w:rsidRDefault="0039512F">
      <w:pPr>
        <w:spacing w:before="165"/>
        <w:ind w:left="5747"/>
        <w:rPr>
          <w:rFonts w:ascii="Arial"/>
          <w:b/>
          <w:sz w:val="4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6474</wp:posOffset>
            </wp:positionV>
            <wp:extent cx="1485900" cy="53467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800000"/>
          <w:sz w:val="40"/>
        </w:rPr>
        <w:t>Case Analysis Worksheet</w:t>
      </w:r>
    </w:p>
    <w:p w:rsidR="00B23D87" w:rsidRDefault="00B23D87">
      <w:pPr>
        <w:pStyle w:val="BodyText"/>
        <w:rPr>
          <w:rFonts w:ascii="Arial"/>
          <w:b/>
          <w:sz w:val="20"/>
        </w:rPr>
      </w:pPr>
    </w:p>
    <w:p w:rsidR="00B23D87" w:rsidRDefault="00B23D87">
      <w:pPr>
        <w:pStyle w:val="BodyText"/>
        <w:spacing w:before="3"/>
        <w:rPr>
          <w:rFonts w:ascii="Arial"/>
          <w:b/>
          <w:sz w:val="10"/>
        </w:rPr>
      </w:pPr>
    </w:p>
    <w:p w:rsidR="00B23D87" w:rsidRDefault="0039512F">
      <w:pPr>
        <w:pStyle w:val="BodyText"/>
        <w:spacing w:before="90"/>
        <w:ind w:left="140" w:right="128"/>
        <w:rPr>
          <w:rFonts w:asciiTheme="minorHAnsi" w:hAnsiTheme="minorHAnsi"/>
          <w:color w:val="131312"/>
        </w:rPr>
      </w:pPr>
      <w:r w:rsidRPr="0039512F">
        <w:rPr>
          <w:rFonts w:asciiTheme="minorHAnsi" w:hAnsiTheme="minorHAnsi"/>
          <w:color w:val="131312"/>
        </w:rPr>
        <w:t>This form can be used to organize your thoughts about a case. As you perform your analysis remain open to the fact that your interpretation of the facts may change and therefore you should constantly revisit your answers.</w:t>
      </w:r>
    </w:p>
    <w:p w:rsidR="0039512F" w:rsidRPr="0039512F" w:rsidRDefault="0039512F">
      <w:pPr>
        <w:pStyle w:val="BodyText"/>
        <w:spacing w:before="90"/>
        <w:ind w:left="140" w:right="128"/>
        <w:rPr>
          <w:rFonts w:asciiTheme="minorHAnsi" w:hAnsiTheme="minorHAnsi"/>
        </w:rPr>
      </w:pPr>
    </w:p>
    <w:p w:rsidR="00B23D87" w:rsidRPr="0039512F" w:rsidRDefault="00B23D87">
      <w:pPr>
        <w:pStyle w:val="BodyText"/>
        <w:spacing w:before="11"/>
        <w:rPr>
          <w:rFonts w:asciiTheme="minorHAnsi" w:hAnsiTheme="minorHAnsi"/>
        </w:rPr>
      </w:pPr>
    </w:p>
    <w:p w:rsidR="00B23D87" w:rsidRPr="0039512F" w:rsidRDefault="0039512F" w:rsidP="0039512F">
      <w:pPr>
        <w:pStyle w:val="BodyText"/>
        <w:numPr>
          <w:ilvl w:val="0"/>
          <w:numId w:val="1"/>
        </w:numPr>
        <w:tabs>
          <w:tab w:val="left" w:pos="10589"/>
        </w:tabs>
        <w:spacing w:after="19"/>
        <w:ind w:left="500" w:right="128"/>
        <w:rPr>
          <w:rFonts w:asciiTheme="minorHAnsi" w:hAnsiTheme="minorHAnsi"/>
        </w:rPr>
      </w:pPr>
      <w:r w:rsidRPr="0039512F">
        <w:rPr>
          <w:rFonts w:asciiTheme="minorHAnsi" w:hAnsiTheme="minorHAnsi"/>
          <w:b/>
          <w:color w:val="131312"/>
        </w:rPr>
        <w:t xml:space="preserve">Define the Problem: </w:t>
      </w:r>
      <w:r w:rsidRPr="0039512F">
        <w:rPr>
          <w:rFonts w:asciiTheme="minorHAnsi" w:hAnsiTheme="minorHAnsi"/>
          <w:color w:val="4D4D49"/>
        </w:rPr>
        <w:t>Describe the type of case and what problem(s) or issue(s) should be the focus for your</w:t>
      </w:r>
      <w:r w:rsidRPr="0039512F">
        <w:rPr>
          <w:rFonts w:asciiTheme="minorHAnsi" w:hAnsiTheme="minorHAnsi"/>
          <w:color w:val="4D4D49"/>
          <w:spacing w:val="-4"/>
        </w:rPr>
        <w:t xml:space="preserve"> </w:t>
      </w:r>
      <w:r w:rsidRPr="0039512F">
        <w:rPr>
          <w:rFonts w:asciiTheme="minorHAnsi" w:hAnsiTheme="minorHAnsi"/>
          <w:color w:val="4D4D49"/>
        </w:rPr>
        <w:t>analysis.</w:t>
      </w:r>
    </w:p>
    <w:p w:rsidR="00B23D87" w:rsidRPr="0039512F" w:rsidRDefault="00B23D87" w:rsidP="0039512F">
      <w:pPr>
        <w:pStyle w:val="BodyText"/>
        <w:rPr>
          <w:rFonts w:asciiTheme="minorHAnsi" w:hAnsiTheme="minorHAnsi"/>
        </w:rPr>
      </w:pPr>
    </w:p>
    <w:p w:rsidR="00B23D87" w:rsidRPr="0039512F" w:rsidRDefault="00B23D87" w:rsidP="0039512F">
      <w:pPr>
        <w:pStyle w:val="BodyText"/>
        <w:rPr>
          <w:rFonts w:asciiTheme="minorHAnsi" w:hAnsiTheme="minorHAnsi"/>
        </w:rPr>
      </w:pPr>
    </w:p>
    <w:p w:rsidR="00B23D87" w:rsidRPr="0039512F" w:rsidRDefault="0039512F" w:rsidP="0039512F">
      <w:pPr>
        <w:pStyle w:val="ListParagraph"/>
        <w:numPr>
          <w:ilvl w:val="0"/>
          <w:numId w:val="1"/>
        </w:numPr>
        <w:tabs>
          <w:tab w:val="left" w:pos="10589"/>
        </w:tabs>
        <w:spacing w:before="50" w:after="22"/>
        <w:ind w:left="500" w:right="128"/>
        <w:rPr>
          <w:rFonts w:asciiTheme="minorHAnsi" w:hAnsiTheme="minorHAnsi"/>
          <w:sz w:val="24"/>
          <w:szCs w:val="24"/>
        </w:rPr>
      </w:pPr>
      <w:r w:rsidRPr="0039512F">
        <w:rPr>
          <w:rFonts w:asciiTheme="minorHAnsi" w:hAnsiTheme="minorHAnsi"/>
          <w:b/>
          <w:color w:val="131312"/>
          <w:sz w:val="24"/>
          <w:szCs w:val="24"/>
        </w:rPr>
        <w:t xml:space="preserve">List any outside concepts that can be applied: </w:t>
      </w:r>
      <w:r w:rsidRPr="0039512F">
        <w:rPr>
          <w:rFonts w:asciiTheme="minorHAnsi" w:hAnsiTheme="minorHAnsi"/>
          <w:color w:val="4D4D49"/>
          <w:sz w:val="24"/>
          <w:szCs w:val="24"/>
        </w:rPr>
        <w:t>Write down any principles, frameworks or theories that can be applied to this</w:t>
      </w:r>
      <w:r w:rsidRPr="0039512F">
        <w:rPr>
          <w:rFonts w:asciiTheme="minorHAnsi" w:hAnsiTheme="minorHAnsi"/>
          <w:color w:val="4D4D49"/>
          <w:spacing w:val="-14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case.</w:t>
      </w:r>
      <w:r w:rsidRPr="0039512F">
        <w:rPr>
          <w:rFonts w:asciiTheme="minorHAnsi" w:hAnsiTheme="minorHAnsi"/>
          <w:color w:val="4D4D49"/>
          <w:sz w:val="24"/>
          <w:szCs w:val="24"/>
        </w:rPr>
        <w:tab/>
      </w:r>
    </w:p>
    <w:p w:rsidR="00B23D87" w:rsidRPr="0039512F" w:rsidRDefault="00B23D87" w:rsidP="0039512F">
      <w:pPr>
        <w:pStyle w:val="BodyText"/>
        <w:rPr>
          <w:rFonts w:asciiTheme="minorHAnsi" w:hAnsiTheme="minorHAnsi"/>
        </w:rPr>
      </w:pPr>
    </w:p>
    <w:p w:rsidR="00B23D87" w:rsidRPr="0039512F" w:rsidRDefault="00B23D87" w:rsidP="0039512F">
      <w:pPr>
        <w:pStyle w:val="BodyText"/>
        <w:spacing w:before="5"/>
        <w:rPr>
          <w:rFonts w:asciiTheme="minorHAnsi" w:hAnsiTheme="minorHAnsi"/>
        </w:rPr>
      </w:pPr>
    </w:p>
    <w:p w:rsidR="00B23D87" w:rsidRPr="0039512F" w:rsidRDefault="0039512F" w:rsidP="0039512F">
      <w:pPr>
        <w:pStyle w:val="ListParagraph"/>
        <w:numPr>
          <w:ilvl w:val="0"/>
          <w:numId w:val="1"/>
        </w:numPr>
        <w:tabs>
          <w:tab w:val="left" w:pos="10589"/>
        </w:tabs>
        <w:spacing w:before="50" w:after="19"/>
        <w:ind w:left="500"/>
        <w:rPr>
          <w:rFonts w:asciiTheme="minorHAnsi" w:hAnsiTheme="minorHAnsi"/>
          <w:sz w:val="24"/>
          <w:szCs w:val="24"/>
        </w:rPr>
      </w:pPr>
      <w:r w:rsidRPr="0039512F">
        <w:rPr>
          <w:rFonts w:asciiTheme="minorHAnsi" w:hAnsiTheme="minorHAnsi"/>
          <w:b/>
          <w:color w:val="131312"/>
          <w:sz w:val="24"/>
          <w:szCs w:val="24"/>
        </w:rPr>
        <w:t>List</w:t>
      </w:r>
      <w:r w:rsidRPr="0039512F">
        <w:rPr>
          <w:rFonts w:asciiTheme="minorHAnsi" w:hAnsiTheme="minorHAnsi"/>
          <w:b/>
          <w:color w:val="131312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b/>
          <w:color w:val="131312"/>
          <w:sz w:val="24"/>
          <w:szCs w:val="24"/>
        </w:rPr>
        <w:t>relevant</w:t>
      </w:r>
      <w:r w:rsidRPr="0039512F">
        <w:rPr>
          <w:rFonts w:asciiTheme="minorHAnsi" w:hAnsiTheme="minorHAnsi"/>
          <w:b/>
          <w:color w:val="131312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b/>
          <w:color w:val="131312"/>
          <w:sz w:val="24"/>
          <w:szCs w:val="24"/>
        </w:rPr>
        <w:t>qualitative</w:t>
      </w:r>
      <w:r w:rsidRPr="0039512F">
        <w:rPr>
          <w:rFonts w:asciiTheme="minorHAnsi" w:hAnsiTheme="minorHAnsi"/>
          <w:b/>
          <w:color w:val="131312"/>
          <w:spacing w:val="-2"/>
          <w:sz w:val="24"/>
          <w:szCs w:val="24"/>
        </w:rPr>
        <w:t xml:space="preserve"> </w:t>
      </w:r>
      <w:r w:rsidRPr="0039512F">
        <w:rPr>
          <w:rFonts w:asciiTheme="minorHAnsi" w:hAnsiTheme="minorHAnsi"/>
          <w:b/>
          <w:color w:val="131312"/>
          <w:sz w:val="24"/>
          <w:szCs w:val="24"/>
        </w:rPr>
        <w:t>data:</w:t>
      </w:r>
      <w:r w:rsidRPr="0039512F">
        <w:rPr>
          <w:rFonts w:asciiTheme="minorHAnsi" w:hAnsiTheme="minorHAnsi"/>
          <w:b/>
          <w:color w:val="131312"/>
          <w:spacing w:val="-3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evidence</w:t>
      </w:r>
      <w:r w:rsidRPr="0039512F">
        <w:rPr>
          <w:rFonts w:asciiTheme="minorHAnsi" w:hAnsiTheme="minorHAnsi"/>
          <w:color w:val="4D4D49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related</w:t>
      </w:r>
      <w:r w:rsidRPr="0039512F">
        <w:rPr>
          <w:rFonts w:asciiTheme="minorHAnsi" w:hAnsiTheme="minorHAnsi"/>
          <w:color w:val="4D4D49"/>
          <w:spacing w:val="-3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to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or</w:t>
      </w:r>
      <w:r w:rsidRPr="0039512F">
        <w:rPr>
          <w:rFonts w:asciiTheme="minorHAnsi" w:hAnsiTheme="minorHAnsi"/>
          <w:color w:val="4D4D49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based</w:t>
      </w:r>
      <w:r w:rsidRPr="0039512F">
        <w:rPr>
          <w:rFonts w:asciiTheme="minorHAnsi" w:hAnsiTheme="minorHAnsi"/>
          <w:color w:val="4D4D49"/>
          <w:spacing w:val="-3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on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the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quality</w:t>
      </w:r>
      <w:r w:rsidRPr="0039512F">
        <w:rPr>
          <w:rFonts w:asciiTheme="minorHAnsi" w:hAnsiTheme="minorHAnsi"/>
          <w:color w:val="4D4D49"/>
          <w:spacing w:val="-6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or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character</w:t>
      </w:r>
      <w:r w:rsidRPr="0039512F">
        <w:rPr>
          <w:rFonts w:asciiTheme="minorHAnsi" w:hAnsiTheme="minorHAnsi"/>
          <w:color w:val="4D4D49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of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something.</w:t>
      </w:r>
      <w:r w:rsidRPr="0039512F">
        <w:rPr>
          <w:rFonts w:asciiTheme="minorHAnsi" w:hAnsiTheme="minorHAnsi"/>
          <w:color w:val="4D4D49"/>
          <w:sz w:val="24"/>
          <w:szCs w:val="24"/>
        </w:rPr>
        <w:tab/>
      </w:r>
    </w:p>
    <w:p w:rsidR="00B23D87" w:rsidRPr="0039512F" w:rsidRDefault="00B23D87" w:rsidP="0039512F">
      <w:pPr>
        <w:pStyle w:val="BodyText"/>
        <w:rPr>
          <w:rFonts w:asciiTheme="minorHAnsi" w:hAnsiTheme="minorHAnsi"/>
        </w:rPr>
      </w:pPr>
    </w:p>
    <w:p w:rsidR="00B23D87" w:rsidRPr="0039512F" w:rsidRDefault="00B23D87" w:rsidP="0039512F">
      <w:pPr>
        <w:pStyle w:val="BodyText"/>
        <w:spacing w:before="6"/>
        <w:rPr>
          <w:rFonts w:asciiTheme="minorHAnsi" w:hAnsiTheme="minorHAnsi"/>
        </w:rPr>
      </w:pPr>
    </w:p>
    <w:p w:rsidR="00B23D87" w:rsidRPr="0039512F" w:rsidRDefault="0039512F" w:rsidP="0039512F">
      <w:pPr>
        <w:pStyle w:val="ListParagraph"/>
        <w:numPr>
          <w:ilvl w:val="0"/>
          <w:numId w:val="1"/>
        </w:numPr>
        <w:tabs>
          <w:tab w:val="left" w:pos="10589"/>
        </w:tabs>
        <w:spacing w:before="50" w:after="19"/>
        <w:ind w:left="500"/>
        <w:rPr>
          <w:rFonts w:asciiTheme="minorHAnsi" w:hAnsiTheme="minorHAnsi"/>
          <w:sz w:val="24"/>
          <w:szCs w:val="24"/>
        </w:rPr>
      </w:pPr>
      <w:r w:rsidRPr="0039512F">
        <w:rPr>
          <w:rFonts w:asciiTheme="minorHAnsi" w:hAnsiTheme="minorHAnsi"/>
          <w:b/>
          <w:color w:val="131312"/>
          <w:sz w:val="24"/>
          <w:szCs w:val="24"/>
        </w:rPr>
        <w:t>List</w:t>
      </w:r>
      <w:r w:rsidRPr="0039512F">
        <w:rPr>
          <w:rFonts w:asciiTheme="minorHAnsi" w:hAnsiTheme="minorHAnsi"/>
          <w:b/>
          <w:color w:val="131312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b/>
          <w:color w:val="131312"/>
          <w:sz w:val="24"/>
          <w:szCs w:val="24"/>
        </w:rPr>
        <w:t>relevant</w:t>
      </w:r>
      <w:r w:rsidRPr="0039512F">
        <w:rPr>
          <w:rFonts w:asciiTheme="minorHAnsi" w:hAnsiTheme="minorHAnsi"/>
          <w:b/>
          <w:color w:val="131312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b/>
          <w:color w:val="131312"/>
          <w:sz w:val="24"/>
          <w:szCs w:val="24"/>
        </w:rPr>
        <w:t>quantitative</w:t>
      </w:r>
      <w:r w:rsidRPr="0039512F">
        <w:rPr>
          <w:rFonts w:asciiTheme="minorHAnsi" w:hAnsiTheme="minorHAnsi"/>
          <w:b/>
          <w:color w:val="131312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b/>
          <w:color w:val="131312"/>
          <w:sz w:val="24"/>
          <w:szCs w:val="24"/>
        </w:rPr>
        <w:t>data:</w:t>
      </w:r>
      <w:r w:rsidRPr="0039512F">
        <w:rPr>
          <w:rFonts w:asciiTheme="minorHAnsi" w:hAnsiTheme="minorHAnsi"/>
          <w:b/>
          <w:color w:val="131312"/>
          <w:spacing w:val="-2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evidence</w:t>
      </w:r>
      <w:r w:rsidRPr="0039512F">
        <w:rPr>
          <w:rFonts w:asciiTheme="minorHAnsi" w:hAnsiTheme="minorHAnsi"/>
          <w:color w:val="4D4D49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related</w:t>
      </w:r>
      <w:r w:rsidRPr="0039512F">
        <w:rPr>
          <w:rFonts w:asciiTheme="minorHAnsi" w:hAnsiTheme="minorHAnsi"/>
          <w:color w:val="4D4D49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to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or</w:t>
      </w:r>
      <w:r w:rsidRPr="0039512F">
        <w:rPr>
          <w:rFonts w:asciiTheme="minorHAnsi" w:hAnsiTheme="minorHAnsi"/>
          <w:color w:val="4D4D49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based</w:t>
      </w:r>
      <w:r w:rsidRPr="0039512F">
        <w:rPr>
          <w:rFonts w:asciiTheme="minorHAnsi" w:hAnsiTheme="minorHAnsi"/>
          <w:color w:val="4D4D49"/>
          <w:spacing w:val="-3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on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the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amount</w:t>
      </w:r>
      <w:r w:rsidRPr="0039512F">
        <w:rPr>
          <w:rFonts w:asciiTheme="minorHAnsi" w:hAnsiTheme="minorHAnsi"/>
          <w:color w:val="4D4D49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or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number</w:t>
      </w:r>
      <w:r w:rsidRPr="0039512F">
        <w:rPr>
          <w:rFonts w:asciiTheme="minorHAnsi" w:hAnsiTheme="minorHAnsi"/>
          <w:color w:val="4D4D49"/>
          <w:spacing w:val="-3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of</w:t>
      </w:r>
      <w:r w:rsidRPr="0039512F">
        <w:rPr>
          <w:rFonts w:asciiTheme="minorHAnsi" w:hAnsiTheme="minorHAnsi"/>
          <w:color w:val="4D4D49"/>
          <w:spacing w:val="-5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something.</w:t>
      </w:r>
      <w:r w:rsidRPr="0039512F">
        <w:rPr>
          <w:rFonts w:asciiTheme="minorHAnsi" w:hAnsiTheme="minorHAnsi"/>
          <w:color w:val="4D4D49"/>
          <w:sz w:val="24"/>
          <w:szCs w:val="24"/>
        </w:rPr>
        <w:tab/>
      </w:r>
    </w:p>
    <w:p w:rsidR="00B23D87" w:rsidRPr="0039512F" w:rsidRDefault="00B23D87" w:rsidP="0039512F">
      <w:pPr>
        <w:pStyle w:val="BodyText"/>
        <w:rPr>
          <w:rFonts w:asciiTheme="minorHAnsi" w:hAnsiTheme="minorHAnsi"/>
        </w:rPr>
      </w:pPr>
    </w:p>
    <w:p w:rsidR="00B23D87" w:rsidRPr="0039512F" w:rsidRDefault="00B23D87" w:rsidP="0039512F">
      <w:pPr>
        <w:pStyle w:val="BodyText"/>
        <w:spacing w:before="4"/>
        <w:rPr>
          <w:rFonts w:asciiTheme="minorHAnsi" w:hAnsiTheme="minorHAnsi"/>
        </w:rPr>
      </w:pPr>
    </w:p>
    <w:p w:rsidR="00B23D87" w:rsidRPr="0039512F" w:rsidRDefault="0039512F" w:rsidP="0039512F">
      <w:pPr>
        <w:pStyle w:val="ListParagraph"/>
        <w:numPr>
          <w:ilvl w:val="0"/>
          <w:numId w:val="1"/>
        </w:numPr>
        <w:tabs>
          <w:tab w:val="left" w:pos="10589"/>
        </w:tabs>
        <w:spacing w:before="50" w:after="19"/>
        <w:ind w:left="500" w:right="128"/>
        <w:rPr>
          <w:rFonts w:asciiTheme="minorHAnsi" w:hAnsiTheme="minorHAnsi"/>
          <w:sz w:val="24"/>
          <w:szCs w:val="24"/>
        </w:rPr>
      </w:pPr>
      <w:r w:rsidRPr="0039512F">
        <w:rPr>
          <w:rFonts w:asciiTheme="minorHAnsi" w:hAnsiTheme="minorHAnsi"/>
          <w:b/>
          <w:color w:val="131312"/>
          <w:sz w:val="24"/>
          <w:szCs w:val="24"/>
        </w:rPr>
        <w:t xml:space="preserve">Describe the results of your analysis: </w:t>
      </w:r>
      <w:r w:rsidRPr="0039512F">
        <w:rPr>
          <w:rFonts w:asciiTheme="minorHAnsi" w:hAnsiTheme="minorHAnsi"/>
          <w:color w:val="4D4D49"/>
          <w:sz w:val="24"/>
          <w:szCs w:val="24"/>
        </w:rPr>
        <w:t xml:space="preserve">What evidence have you accumulated that supports one </w:t>
      </w:r>
      <w:proofErr w:type="gramStart"/>
      <w:r w:rsidRPr="0039512F">
        <w:rPr>
          <w:rFonts w:asciiTheme="minorHAnsi" w:hAnsiTheme="minorHAnsi"/>
          <w:color w:val="4D4D49"/>
          <w:sz w:val="24"/>
          <w:szCs w:val="24"/>
        </w:rPr>
        <w:t>interpretation</w:t>
      </w:r>
      <w:proofErr w:type="gramEnd"/>
      <w:r w:rsidRPr="0039512F">
        <w:rPr>
          <w:rFonts w:asciiTheme="minorHAnsi" w:hAnsiTheme="minorHAnsi"/>
          <w:color w:val="4D4D49"/>
          <w:sz w:val="24"/>
          <w:szCs w:val="24"/>
        </w:rPr>
        <w:t xml:space="preserve"> over</w:t>
      </w:r>
      <w:r w:rsidRPr="0039512F">
        <w:rPr>
          <w:rFonts w:asciiTheme="minorHAnsi" w:hAnsiTheme="minorHAnsi"/>
          <w:color w:val="4D4D49"/>
          <w:spacing w:val="-10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another.</w:t>
      </w:r>
      <w:r w:rsidRPr="0039512F">
        <w:rPr>
          <w:rFonts w:asciiTheme="minorHAnsi" w:hAnsiTheme="minorHAnsi"/>
          <w:color w:val="4D4D49"/>
          <w:sz w:val="24"/>
          <w:szCs w:val="24"/>
        </w:rPr>
        <w:tab/>
      </w:r>
    </w:p>
    <w:p w:rsidR="00B23D87" w:rsidRPr="0039512F" w:rsidRDefault="00B23D87" w:rsidP="0039512F">
      <w:pPr>
        <w:pStyle w:val="BodyText"/>
        <w:rPr>
          <w:rFonts w:asciiTheme="minorHAnsi" w:hAnsiTheme="minorHAnsi"/>
        </w:rPr>
      </w:pPr>
    </w:p>
    <w:p w:rsidR="00B23D87" w:rsidRPr="0039512F" w:rsidRDefault="00B23D87" w:rsidP="0039512F">
      <w:pPr>
        <w:pStyle w:val="BodyText"/>
        <w:spacing w:before="11"/>
        <w:rPr>
          <w:rFonts w:asciiTheme="minorHAnsi" w:hAnsiTheme="minorHAnsi"/>
        </w:rPr>
      </w:pPr>
    </w:p>
    <w:p w:rsidR="00B23D87" w:rsidRPr="0039512F" w:rsidRDefault="0039512F" w:rsidP="0039512F">
      <w:pPr>
        <w:pStyle w:val="ListParagraph"/>
        <w:numPr>
          <w:ilvl w:val="0"/>
          <w:numId w:val="1"/>
        </w:numPr>
        <w:tabs>
          <w:tab w:val="left" w:pos="10589"/>
        </w:tabs>
        <w:spacing w:before="50" w:after="19"/>
        <w:ind w:left="500" w:right="128"/>
        <w:rPr>
          <w:rFonts w:asciiTheme="minorHAnsi" w:hAnsiTheme="minorHAnsi"/>
          <w:sz w:val="24"/>
          <w:szCs w:val="24"/>
        </w:rPr>
      </w:pPr>
      <w:r w:rsidRPr="0039512F">
        <w:rPr>
          <w:rFonts w:asciiTheme="minorHAnsi" w:hAnsiTheme="minorHAnsi"/>
          <w:b/>
          <w:color w:val="131312"/>
          <w:sz w:val="24"/>
          <w:szCs w:val="24"/>
        </w:rPr>
        <w:t xml:space="preserve">Describe alternative actions: </w:t>
      </w:r>
      <w:r w:rsidRPr="0039512F">
        <w:rPr>
          <w:rFonts w:asciiTheme="minorHAnsi" w:hAnsiTheme="minorHAnsi"/>
          <w:color w:val="4D4D49"/>
          <w:sz w:val="24"/>
          <w:szCs w:val="24"/>
        </w:rPr>
        <w:t>List and prioritize possible recommendations or actions that come out of your</w:t>
      </w:r>
      <w:r w:rsidRPr="0039512F">
        <w:rPr>
          <w:rFonts w:asciiTheme="minorHAnsi" w:hAnsiTheme="minorHAnsi"/>
          <w:color w:val="4D4D49"/>
          <w:spacing w:val="-4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analysis.</w:t>
      </w:r>
      <w:r w:rsidRPr="0039512F">
        <w:rPr>
          <w:rFonts w:asciiTheme="minorHAnsi" w:hAnsiTheme="minorHAnsi"/>
          <w:color w:val="4D4D49"/>
          <w:sz w:val="24"/>
          <w:szCs w:val="24"/>
        </w:rPr>
        <w:tab/>
      </w:r>
    </w:p>
    <w:p w:rsidR="00B23D87" w:rsidRPr="0039512F" w:rsidRDefault="00B23D87" w:rsidP="0039512F">
      <w:pPr>
        <w:pStyle w:val="BodyText"/>
        <w:rPr>
          <w:rFonts w:asciiTheme="minorHAnsi" w:hAnsiTheme="minorHAnsi"/>
        </w:rPr>
      </w:pPr>
    </w:p>
    <w:p w:rsidR="00B23D87" w:rsidRPr="0039512F" w:rsidRDefault="00B23D87" w:rsidP="0039512F">
      <w:pPr>
        <w:pStyle w:val="BodyText"/>
        <w:spacing w:before="6"/>
        <w:rPr>
          <w:rFonts w:asciiTheme="minorHAnsi" w:hAnsiTheme="minorHAnsi"/>
        </w:rPr>
      </w:pPr>
    </w:p>
    <w:p w:rsidR="00B23D87" w:rsidRPr="0039512F" w:rsidRDefault="0039512F" w:rsidP="0039512F">
      <w:pPr>
        <w:pStyle w:val="ListParagraph"/>
        <w:numPr>
          <w:ilvl w:val="0"/>
          <w:numId w:val="1"/>
        </w:numPr>
        <w:tabs>
          <w:tab w:val="left" w:pos="10589"/>
        </w:tabs>
        <w:spacing w:before="50" w:after="19"/>
        <w:ind w:left="500" w:right="128"/>
        <w:rPr>
          <w:rFonts w:asciiTheme="minorHAnsi" w:hAnsiTheme="minorHAnsi"/>
          <w:sz w:val="24"/>
          <w:szCs w:val="24"/>
        </w:rPr>
      </w:pPr>
      <w:r w:rsidRPr="0039512F">
        <w:rPr>
          <w:rFonts w:asciiTheme="minorHAnsi" w:hAnsiTheme="minorHAnsi"/>
          <w:b/>
          <w:color w:val="131312"/>
          <w:sz w:val="24"/>
          <w:szCs w:val="24"/>
        </w:rPr>
        <w:t xml:space="preserve">Describe your preferred action plan: </w:t>
      </w:r>
      <w:r w:rsidRPr="0039512F">
        <w:rPr>
          <w:rFonts w:asciiTheme="minorHAnsi" w:hAnsiTheme="minorHAnsi"/>
          <w:color w:val="4D4D49"/>
          <w:sz w:val="24"/>
          <w:szCs w:val="24"/>
        </w:rPr>
        <w:t>Write a clear statement of what you would recommend including short, medium and long-term steps to be carried</w:t>
      </w:r>
      <w:r w:rsidRPr="0039512F">
        <w:rPr>
          <w:rFonts w:asciiTheme="minorHAnsi" w:hAnsiTheme="minorHAnsi"/>
          <w:color w:val="4D4D49"/>
          <w:spacing w:val="-26"/>
          <w:sz w:val="24"/>
          <w:szCs w:val="24"/>
        </w:rPr>
        <w:t xml:space="preserve"> </w:t>
      </w:r>
      <w:r w:rsidRPr="0039512F">
        <w:rPr>
          <w:rFonts w:asciiTheme="minorHAnsi" w:hAnsiTheme="minorHAnsi"/>
          <w:color w:val="4D4D49"/>
          <w:sz w:val="24"/>
          <w:szCs w:val="24"/>
        </w:rPr>
        <w:t>out.</w:t>
      </w:r>
      <w:r w:rsidRPr="0039512F">
        <w:rPr>
          <w:rFonts w:asciiTheme="minorHAnsi" w:hAnsiTheme="minorHAnsi"/>
          <w:color w:val="4D4D49"/>
          <w:sz w:val="24"/>
          <w:szCs w:val="24"/>
        </w:rPr>
        <w:tab/>
      </w:r>
    </w:p>
    <w:p w:rsidR="00B23D87" w:rsidRPr="0039512F" w:rsidRDefault="00B23D87">
      <w:pPr>
        <w:pStyle w:val="BodyText"/>
        <w:ind w:left="120"/>
        <w:rPr>
          <w:rFonts w:asciiTheme="minorHAnsi" w:hAnsiTheme="minorHAnsi"/>
        </w:rPr>
      </w:pPr>
    </w:p>
    <w:p w:rsidR="00B23D87" w:rsidRPr="0039512F" w:rsidRDefault="00B23D87">
      <w:pPr>
        <w:pStyle w:val="BodyText"/>
        <w:rPr>
          <w:rFonts w:asciiTheme="minorHAnsi" w:hAnsiTheme="minorHAnsi"/>
        </w:rPr>
      </w:pPr>
    </w:p>
    <w:p w:rsidR="00B23D87" w:rsidRPr="0039512F" w:rsidRDefault="00B23D87">
      <w:pPr>
        <w:pStyle w:val="BodyText"/>
        <w:spacing w:before="3"/>
        <w:rPr>
          <w:rFonts w:asciiTheme="minorHAnsi" w:hAnsiTheme="minorHAnsi"/>
        </w:rPr>
      </w:pPr>
    </w:p>
    <w:p w:rsidR="0039512F" w:rsidRPr="0039512F" w:rsidRDefault="0039512F" w:rsidP="0039512F">
      <w:pPr>
        <w:spacing w:before="1"/>
        <w:ind w:left="2980" w:right="720" w:hanging="2840"/>
        <w:jc w:val="center"/>
        <w:rPr>
          <w:rFonts w:asciiTheme="minorHAnsi" w:hAnsiTheme="minorHAnsi"/>
          <w:b/>
          <w:sz w:val="24"/>
          <w:szCs w:val="24"/>
        </w:rPr>
      </w:pPr>
      <w:r w:rsidRPr="0039512F">
        <w:rPr>
          <w:rFonts w:asciiTheme="minorHAnsi" w:hAnsiTheme="minorHAnsi"/>
          <w:b/>
          <w:sz w:val="24"/>
          <w:szCs w:val="24"/>
        </w:rPr>
        <w:t>Copyright © 2011 Harvard Business School Publishing</w:t>
      </w:r>
    </w:p>
    <w:p w:rsidR="00B23D87" w:rsidRPr="0039512F" w:rsidRDefault="0039512F" w:rsidP="0039512F">
      <w:pPr>
        <w:spacing w:before="1"/>
        <w:ind w:left="2980" w:right="720" w:hanging="2840"/>
        <w:jc w:val="center"/>
        <w:rPr>
          <w:rFonts w:asciiTheme="minorHAnsi" w:hAnsiTheme="minorHAnsi"/>
          <w:b/>
          <w:sz w:val="24"/>
          <w:szCs w:val="24"/>
        </w:rPr>
      </w:pPr>
      <w:r w:rsidRPr="0039512F">
        <w:rPr>
          <w:rFonts w:asciiTheme="minorHAnsi" w:hAnsiTheme="minorHAnsi"/>
          <w:b/>
          <w:sz w:val="24"/>
          <w:szCs w:val="24"/>
        </w:rPr>
        <w:t>This document is for use only with the Harvard Business Publishing ‘Case Analysis Coach’.</w:t>
      </w:r>
    </w:p>
    <w:sectPr w:rsidR="00B23D87" w:rsidRPr="0039512F">
      <w:type w:val="continuous"/>
      <w:pgSz w:w="12240" w:h="15840"/>
      <w:pgMar w:top="540" w:right="58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F65BD"/>
    <w:multiLevelType w:val="hybridMultilevel"/>
    <w:tmpl w:val="AA96E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oNotDisplayPageBoundaries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87"/>
    <w:rsid w:val="00197FE4"/>
    <w:rsid w:val="0039512F"/>
    <w:rsid w:val="00472C1A"/>
    <w:rsid w:val="00B2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orbel" w:eastAsia="Corbel" w:hAnsi="Corbel" w:cs="Corbe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orbel" w:eastAsia="Corbel" w:hAnsi="Corbel" w:cs="Corbe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SNHU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Gayle</dc:creator>
  <cp:lastModifiedBy>Mimi</cp:lastModifiedBy>
  <cp:revision>2</cp:revision>
  <dcterms:created xsi:type="dcterms:W3CDTF">2020-01-16T15:23:00Z</dcterms:created>
  <dcterms:modified xsi:type="dcterms:W3CDTF">2020-01-16T15:23:00Z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2017-09-01T00:00:00Z</vt:filetime>
  </property>
</Properties>
</file>