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61873" w:rsidP="00BD6390" w14:paraId="2CA3688A" w14:textId="77777777">
      <w:pPr>
        <w:spacing w:line="480" w:lineRule="auto"/>
        <w:jc w:val="center"/>
        <w:rPr>
          <w:rFonts w:ascii="Times New Roman" w:hAnsi="Times New Roman" w:cs="Times New Roman"/>
          <w:sz w:val="24"/>
          <w:szCs w:val="24"/>
        </w:rPr>
      </w:pPr>
    </w:p>
    <w:p w:rsidR="00E61873" w:rsidP="00BD6390" w14:paraId="13EE4B8E" w14:textId="77777777">
      <w:pPr>
        <w:spacing w:line="480" w:lineRule="auto"/>
        <w:jc w:val="center"/>
        <w:rPr>
          <w:rFonts w:ascii="Times New Roman" w:hAnsi="Times New Roman" w:cs="Times New Roman"/>
          <w:sz w:val="24"/>
          <w:szCs w:val="24"/>
        </w:rPr>
      </w:pPr>
    </w:p>
    <w:p w:rsidR="00E61873" w:rsidP="00BD6390" w14:paraId="37D53CC3" w14:textId="77777777">
      <w:pPr>
        <w:spacing w:line="480" w:lineRule="auto"/>
        <w:jc w:val="center"/>
        <w:rPr>
          <w:rFonts w:ascii="Times New Roman" w:hAnsi="Times New Roman" w:cs="Times New Roman"/>
          <w:sz w:val="24"/>
          <w:szCs w:val="24"/>
        </w:rPr>
      </w:pPr>
    </w:p>
    <w:p w:rsidR="00E61873" w:rsidP="00BD6390" w14:paraId="0A88C4D5" w14:textId="77777777">
      <w:pPr>
        <w:spacing w:line="480" w:lineRule="auto"/>
        <w:jc w:val="center"/>
        <w:rPr>
          <w:rFonts w:ascii="Times New Roman" w:hAnsi="Times New Roman" w:cs="Times New Roman"/>
          <w:sz w:val="24"/>
          <w:szCs w:val="24"/>
        </w:rPr>
      </w:pPr>
    </w:p>
    <w:p w:rsidR="00E61873" w:rsidP="00BD6390" w14:paraId="3BF3D780" w14:textId="77777777">
      <w:pPr>
        <w:spacing w:line="480" w:lineRule="auto"/>
        <w:jc w:val="center"/>
        <w:rPr>
          <w:rFonts w:ascii="Times New Roman" w:hAnsi="Times New Roman" w:cs="Times New Roman"/>
          <w:sz w:val="24"/>
          <w:szCs w:val="24"/>
        </w:rPr>
      </w:pPr>
    </w:p>
    <w:p w:rsidR="00E61873" w:rsidP="00BD6390" w14:paraId="149F2537" w14:textId="77777777">
      <w:pPr>
        <w:spacing w:line="480" w:lineRule="auto"/>
        <w:jc w:val="center"/>
        <w:rPr>
          <w:rFonts w:ascii="Times New Roman" w:hAnsi="Times New Roman" w:cs="Times New Roman"/>
          <w:sz w:val="24"/>
          <w:szCs w:val="24"/>
        </w:rPr>
      </w:pPr>
    </w:p>
    <w:p w:rsidR="00E61873" w:rsidP="00BD6390" w14:paraId="38636F0C" w14:textId="77777777">
      <w:pPr>
        <w:spacing w:line="480" w:lineRule="auto"/>
        <w:jc w:val="center"/>
        <w:rPr>
          <w:rFonts w:ascii="Times New Roman" w:hAnsi="Times New Roman" w:cs="Times New Roman"/>
          <w:sz w:val="24"/>
          <w:szCs w:val="24"/>
        </w:rPr>
      </w:pPr>
    </w:p>
    <w:p w:rsidR="009536BA" w:rsidRPr="00E61873" w:rsidP="00BD6390" w14:paraId="59A7DE73"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Health care</w:t>
      </w:r>
      <w:r w:rsidRPr="00E61873" w:rsidR="004E287D">
        <w:rPr>
          <w:rFonts w:ascii="Times New Roman" w:hAnsi="Times New Roman" w:cs="Times New Roman"/>
          <w:sz w:val="24"/>
          <w:szCs w:val="24"/>
        </w:rPr>
        <w:t xml:space="preserve"> Quiz</w:t>
      </w:r>
    </w:p>
    <w:p w:rsidR="009B05E3" w:rsidRPr="00E61873" w:rsidP="00BD6390" w14:paraId="180DB95F" w14:textId="77777777">
      <w:pPr>
        <w:spacing w:line="480" w:lineRule="auto"/>
        <w:jc w:val="center"/>
        <w:rPr>
          <w:rFonts w:ascii="Times New Roman" w:hAnsi="Times New Roman" w:cs="Times New Roman"/>
          <w:sz w:val="24"/>
          <w:szCs w:val="24"/>
        </w:rPr>
      </w:pPr>
      <w:r w:rsidRPr="00E61873">
        <w:rPr>
          <w:rFonts w:ascii="Times New Roman" w:hAnsi="Times New Roman" w:cs="Times New Roman"/>
          <w:sz w:val="24"/>
          <w:szCs w:val="24"/>
        </w:rPr>
        <w:t>Student Name</w:t>
      </w:r>
    </w:p>
    <w:p w:rsidR="009B05E3" w:rsidRPr="00E61873" w:rsidP="00BD6390" w14:paraId="618D31F3" w14:textId="77777777">
      <w:pPr>
        <w:spacing w:line="480" w:lineRule="auto"/>
        <w:jc w:val="center"/>
        <w:rPr>
          <w:rFonts w:ascii="Times New Roman" w:hAnsi="Times New Roman" w:cs="Times New Roman"/>
          <w:sz w:val="24"/>
          <w:szCs w:val="24"/>
        </w:rPr>
      </w:pPr>
      <w:r w:rsidRPr="00E61873">
        <w:rPr>
          <w:rFonts w:ascii="Times New Roman" w:hAnsi="Times New Roman" w:cs="Times New Roman"/>
          <w:sz w:val="24"/>
          <w:szCs w:val="24"/>
        </w:rPr>
        <w:t>Institutional affiliations</w:t>
      </w:r>
    </w:p>
    <w:p w:rsidR="009B05E3" w:rsidRPr="00E61873" w:rsidP="00BD6390" w14:paraId="00C21936" w14:textId="77777777">
      <w:pPr>
        <w:spacing w:line="480" w:lineRule="auto"/>
        <w:jc w:val="center"/>
        <w:rPr>
          <w:rFonts w:ascii="Times New Roman" w:hAnsi="Times New Roman" w:cs="Times New Roman"/>
          <w:sz w:val="24"/>
          <w:szCs w:val="24"/>
        </w:rPr>
      </w:pPr>
      <w:r w:rsidRPr="00E61873">
        <w:rPr>
          <w:rFonts w:ascii="Times New Roman" w:hAnsi="Times New Roman" w:cs="Times New Roman"/>
          <w:sz w:val="24"/>
          <w:szCs w:val="24"/>
        </w:rPr>
        <w:t>Date</w:t>
      </w:r>
    </w:p>
    <w:p w:rsidR="009B05E3" w:rsidRPr="00E61873" w:rsidP="00BD6390" w14:paraId="314DEF9B" w14:textId="7777777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9B05E3" w:rsidRPr="00246706" w:rsidP="00BD6390" w14:paraId="15EDCFA0" w14:textId="1018B5A3">
      <w:pPr>
        <w:pStyle w:val="ListParagraph"/>
        <w:numPr>
          <w:ilvl w:val="0"/>
          <w:numId w:val="2"/>
        </w:numPr>
        <w:spacing w:line="480" w:lineRule="auto"/>
        <w:rPr>
          <w:rFonts w:ascii="Times New Roman" w:hAnsi="Times New Roman" w:cs="Times New Roman"/>
          <w:b/>
          <w:sz w:val="24"/>
          <w:szCs w:val="24"/>
        </w:rPr>
      </w:pPr>
      <w:r w:rsidRPr="00246706">
        <w:rPr>
          <w:rFonts w:ascii="Times New Roman" w:hAnsi="Times New Roman" w:cs="Times New Roman"/>
          <w:b/>
          <w:sz w:val="24"/>
          <w:szCs w:val="24"/>
        </w:rPr>
        <w:t xml:space="preserve">What interventions protect patients from falling in the </w:t>
      </w:r>
      <w:r w:rsidRPr="00246706" w:rsidR="00C20146">
        <w:rPr>
          <w:rFonts w:ascii="Times New Roman" w:hAnsi="Times New Roman" w:cs="Times New Roman"/>
          <w:b/>
          <w:sz w:val="24"/>
          <w:szCs w:val="24"/>
        </w:rPr>
        <w:t>long-term</w:t>
      </w:r>
      <w:r w:rsidRPr="00246706">
        <w:rPr>
          <w:rFonts w:ascii="Times New Roman" w:hAnsi="Times New Roman" w:cs="Times New Roman"/>
          <w:b/>
          <w:sz w:val="24"/>
          <w:szCs w:val="24"/>
        </w:rPr>
        <w:t xml:space="preserve"> care setting?</w:t>
      </w:r>
    </w:p>
    <w:p w:rsidR="00E61873" w:rsidRPr="00E61873" w:rsidP="00BD6390" w14:paraId="5F42E296" w14:textId="327DD56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Involvement of service designed to meet a person's health and personal need make up long term care. The care setting involves skilled nursing in nursing homes. To protect patients from falling into long term care, individuals need to eliminate environmental hazards, take care of their toileting programs and wellness, and reduce alarming activities an</w:t>
      </w:r>
      <w:r w:rsidR="00246706">
        <w:rPr>
          <w:rFonts w:ascii="Times New Roman" w:hAnsi="Times New Roman" w:cs="Times New Roman"/>
          <w:sz w:val="24"/>
          <w:szCs w:val="24"/>
        </w:rPr>
        <w:t>d</w:t>
      </w:r>
      <w:r>
        <w:rPr>
          <w:rFonts w:ascii="Times New Roman" w:hAnsi="Times New Roman" w:cs="Times New Roman"/>
          <w:sz w:val="24"/>
          <w:szCs w:val="24"/>
        </w:rPr>
        <w:t xml:space="preserve"> strengthen healthy activities</w:t>
      </w:r>
      <w:r w:rsidRPr="00C20146" w:rsidR="00C20146">
        <w:t xml:space="preserve"> </w:t>
      </w:r>
      <w:r w:rsidR="00C20146">
        <w:t>(</w:t>
      </w:r>
      <w:r w:rsidRPr="00C20146" w:rsidR="00C20146">
        <w:rPr>
          <w:rFonts w:ascii="Times New Roman" w:hAnsi="Times New Roman" w:cs="Times New Roman"/>
          <w:sz w:val="24"/>
          <w:szCs w:val="24"/>
        </w:rPr>
        <w:t>Quigley</w:t>
      </w:r>
      <w:r w:rsidR="00C20146">
        <w:rPr>
          <w:rFonts w:ascii="Times New Roman" w:hAnsi="Times New Roman" w:cs="Times New Roman"/>
          <w:sz w:val="24"/>
          <w:szCs w:val="24"/>
        </w:rPr>
        <w:t xml:space="preserve"> et al. </w:t>
      </w:r>
      <w:r w:rsidRPr="00C20146" w:rsidR="00C20146">
        <w:rPr>
          <w:rFonts w:ascii="Times New Roman" w:hAnsi="Times New Roman" w:cs="Times New Roman"/>
          <w:sz w:val="24"/>
          <w:szCs w:val="24"/>
        </w:rPr>
        <w:t>2010</w:t>
      </w:r>
      <w:r w:rsidRPr="00C20146" w:rsidR="00C20146">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 xml:space="preserve"> </w:t>
      </w:r>
      <w:r w:rsidR="00246706">
        <w:rPr>
          <w:rFonts w:ascii="Times New Roman" w:hAnsi="Times New Roman" w:cs="Times New Roman"/>
          <w:sz w:val="24"/>
          <w:szCs w:val="24"/>
        </w:rPr>
        <w:t xml:space="preserve">For older adults like Jean, involvement in community health exercises, supplementing Vitamin D in their diets, and minimizing working hours can help them avoid falling into </w:t>
      </w:r>
      <w:r w:rsidR="00734F9D">
        <w:rPr>
          <w:rFonts w:ascii="Times New Roman" w:hAnsi="Times New Roman" w:cs="Times New Roman"/>
          <w:sz w:val="24"/>
          <w:szCs w:val="24"/>
        </w:rPr>
        <w:t>extended</w:t>
      </w:r>
      <w:r w:rsidR="00246706">
        <w:rPr>
          <w:rFonts w:ascii="Times New Roman" w:hAnsi="Times New Roman" w:cs="Times New Roman"/>
          <w:sz w:val="24"/>
          <w:szCs w:val="24"/>
        </w:rPr>
        <w:t xml:space="preserve">-term </w:t>
      </w:r>
      <w:r w:rsidR="00734F9D">
        <w:rPr>
          <w:rFonts w:ascii="Times New Roman" w:hAnsi="Times New Roman" w:cs="Times New Roman"/>
          <w:sz w:val="24"/>
          <w:szCs w:val="24"/>
        </w:rPr>
        <w:t>wellbeing</w:t>
      </w:r>
      <w:r w:rsidR="00246706">
        <w:rPr>
          <w:rFonts w:ascii="Times New Roman" w:hAnsi="Times New Roman" w:cs="Times New Roman"/>
          <w:sz w:val="24"/>
          <w:szCs w:val="24"/>
        </w:rPr>
        <w:t xml:space="preserve"> care </w:t>
      </w:r>
      <w:r w:rsidR="00734F9D">
        <w:rPr>
          <w:rFonts w:ascii="Times New Roman" w:hAnsi="Times New Roman" w:cs="Times New Roman"/>
          <w:sz w:val="24"/>
          <w:szCs w:val="24"/>
        </w:rPr>
        <w:t>services</w:t>
      </w:r>
      <w:r w:rsidR="00246706">
        <w:rPr>
          <w:rFonts w:ascii="Times New Roman" w:hAnsi="Times New Roman" w:cs="Times New Roman"/>
          <w:sz w:val="24"/>
          <w:szCs w:val="24"/>
        </w:rPr>
        <w:t>.</w:t>
      </w:r>
    </w:p>
    <w:p w:rsidR="009B05E3" w:rsidRPr="00837C8B" w:rsidP="00BD6390" w14:paraId="23FB7231" w14:textId="77777777">
      <w:pPr>
        <w:pStyle w:val="ListParagraph"/>
        <w:numPr>
          <w:ilvl w:val="0"/>
          <w:numId w:val="2"/>
        </w:numPr>
        <w:spacing w:line="480" w:lineRule="auto"/>
        <w:rPr>
          <w:rFonts w:ascii="Times New Roman" w:hAnsi="Times New Roman" w:cs="Times New Roman"/>
          <w:b/>
          <w:sz w:val="24"/>
          <w:szCs w:val="24"/>
        </w:rPr>
      </w:pPr>
      <w:r w:rsidRPr="00837C8B">
        <w:rPr>
          <w:rFonts w:ascii="Times New Roman" w:hAnsi="Times New Roman" w:cs="Times New Roman"/>
          <w:b/>
          <w:sz w:val="24"/>
          <w:szCs w:val="24"/>
        </w:rPr>
        <w:t>How is the ability to perform activities of daily living (ADLs) related to safety?</w:t>
      </w:r>
    </w:p>
    <w:p w:rsidR="00BD6390" w:rsidRPr="00BD6390" w:rsidP="00837C8B" w14:paraId="00588DEF" w14:textId="05D774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Activities of Daily Living are essential skills needed in taking care of oneself such as bathing, dressing, movement and mobility, toileting, and feeding in the absence of other family members. </w:t>
      </w:r>
      <w:r w:rsidR="00837C8B">
        <w:rPr>
          <w:rFonts w:ascii="Times New Roman" w:hAnsi="Times New Roman" w:cs="Times New Roman"/>
          <w:sz w:val="24"/>
          <w:szCs w:val="24"/>
        </w:rPr>
        <w:t>The ADLs can be dangerous or advantageous to one's health. If done correctly and consistently, the health status can be maintained. If one is unable to accomplish these activities, they tend to live a quality life resulting from unsafe conditions. This may result in the emergence of chronic illnesses that progress over time and become problematic to the patient's health. Besides, ADLs help in sustaining good physical health</w:t>
      </w:r>
      <w:r w:rsidR="00C20146">
        <w:rPr>
          <w:rFonts w:ascii="Times New Roman" w:hAnsi="Times New Roman" w:cs="Times New Roman"/>
          <w:sz w:val="24"/>
          <w:szCs w:val="24"/>
        </w:rPr>
        <w:t xml:space="preserve"> (</w:t>
      </w:r>
      <w:r w:rsidRPr="00C20146" w:rsidR="00C20146">
        <w:rPr>
          <w:rFonts w:ascii="Times New Roman" w:hAnsi="Times New Roman" w:cs="Times New Roman"/>
          <w:sz w:val="24"/>
          <w:szCs w:val="24"/>
        </w:rPr>
        <w:t>Wæhrens</w:t>
      </w:r>
      <w:r w:rsidR="00C20146">
        <w:rPr>
          <w:rFonts w:ascii="Times New Roman" w:hAnsi="Times New Roman" w:cs="Times New Roman"/>
          <w:sz w:val="24"/>
          <w:szCs w:val="24"/>
        </w:rPr>
        <w:t xml:space="preserve"> et al. </w:t>
      </w:r>
      <w:r w:rsidRPr="00C20146" w:rsidR="00C20146">
        <w:rPr>
          <w:rFonts w:ascii="Times New Roman" w:hAnsi="Times New Roman" w:cs="Times New Roman"/>
          <w:sz w:val="24"/>
          <w:szCs w:val="24"/>
        </w:rPr>
        <w:t>2010).</w:t>
      </w:r>
    </w:p>
    <w:p w:rsidR="009B05E3" w:rsidRPr="0001267B" w:rsidP="00BD6390" w14:paraId="6049ABEA" w14:textId="77777777">
      <w:pPr>
        <w:pStyle w:val="ListParagraph"/>
        <w:numPr>
          <w:ilvl w:val="0"/>
          <w:numId w:val="2"/>
        </w:numPr>
        <w:spacing w:line="480" w:lineRule="auto"/>
        <w:rPr>
          <w:rFonts w:ascii="Times New Roman" w:hAnsi="Times New Roman" w:cs="Times New Roman"/>
          <w:b/>
          <w:sz w:val="24"/>
          <w:szCs w:val="24"/>
        </w:rPr>
      </w:pPr>
      <w:r w:rsidRPr="0001267B">
        <w:rPr>
          <w:rFonts w:ascii="Times New Roman" w:hAnsi="Times New Roman" w:cs="Times New Roman"/>
          <w:b/>
          <w:sz w:val="24"/>
          <w:szCs w:val="24"/>
        </w:rPr>
        <w:t>Reflect on your answer to the part I of the case study. Did Jean's desire for independence stand out to you as necessary? If the staff knew Jean valued her independence, how could they have used this information to promote safety?
</w:t>
      </w:r>
    </w:p>
    <w:p w:rsidR="00837C8B" w:rsidRPr="00405A6D" w:rsidP="009577DF" w14:paraId="055522A7" w14:textId="77777777">
      <w:pPr>
        <w:spacing w:line="480" w:lineRule="auto"/>
        <w:ind w:left="360" w:firstLine="720"/>
        <w:rPr>
          <w:rFonts w:ascii="Times New Roman" w:hAnsi="Times New Roman" w:cs="Times New Roman"/>
          <w:sz w:val="24"/>
          <w:szCs w:val="24"/>
        </w:rPr>
      </w:pPr>
      <w:r>
        <w:rPr>
          <w:rFonts w:ascii="Times New Roman" w:hAnsi="Times New Roman" w:cs="Times New Roman"/>
          <w:sz w:val="24"/>
          <w:szCs w:val="24"/>
        </w:rPr>
        <w:t xml:space="preserve">Yes. The </w:t>
      </w:r>
      <w:r w:rsidR="004E287D">
        <w:rPr>
          <w:rFonts w:ascii="Times New Roman" w:hAnsi="Times New Roman" w:cs="Times New Roman"/>
          <w:sz w:val="24"/>
          <w:szCs w:val="24"/>
        </w:rPr>
        <w:t xml:space="preserve">ability </w:t>
      </w:r>
      <w:r>
        <w:rPr>
          <w:rFonts w:ascii="Times New Roman" w:hAnsi="Times New Roman" w:cs="Times New Roman"/>
          <w:sz w:val="24"/>
          <w:szCs w:val="24"/>
        </w:rPr>
        <w:t xml:space="preserve">Jean </w:t>
      </w:r>
      <w:r w:rsidR="004E287D">
        <w:rPr>
          <w:rFonts w:ascii="Times New Roman" w:hAnsi="Times New Roman" w:cs="Times New Roman"/>
          <w:sz w:val="24"/>
          <w:szCs w:val="24"/>
        </w:rPr>
        <w:t xml:space="preserve">to take care of her </w:t>
      </w:r>
      <w:r w:rsidR="0001267B">
        <w:rPr>
          <w:rFonts w:ascii="Times New Roman" w:hAnsi="Times New Roman" w:cs="Times New Roman"/>
          <w:sz w:val="24"/>
          <w:szCs w:val="24"/>
        </w:rPr>
        <w:t>hygiene</w:t>
      </w:r>
      <w:r w:rsidR="004E287D">
        <w:rPr>
          <w:rFonts w:ascii="Times New Roman" w:hAnsi="Times New Roman" w:cs="Times New Roman"/>
          <w:sz w:val="24"/>
          <w:szCs w:val="24"/>
        </w:rPr>
        <w:t xml:space="preserve"> like toileting and bathing, and preparing meals for herself </w:t>
      </w:r>
      <w:r w:rsidR="0001267B">
        <w:rPr>
          <w:rFonts w:ascii="Times New Roman" w:hAnsi="Times New Roman" w:cs="Times New Roman"/>
          <w:sz w:val="24"/>
          <w:szCs w:val="24"/>
        </w:rPr>
        <w:t>made her live a healthy life for 35 years after the death of the husband. This information can help improv</w:t>
      </w:r>
      <w:r w:rsidR="009577DF">
        <w:rPr>
          <w:rFonts w:ascii="Times New Roman" w:hAnsi="Times New Roman" w:cs="Times New Roman"/>
          <w:sz w:val="24"/>
          <w:szCs w:val="24"/>
        </w:rPr>
        <w:t>e their</w:t>
      </w:r>
      <w:r w:rsidR="0001267B">
        <w:rPr>
          <w:rFonts w:ascii="Times New Roman" w:hAnsi="Times New Roman" w:cs="Times New Roman"/>
          <w:sz w:val="24"/>
          <w:szCs w:val="24"/>
        </w:rPr>
        <w:t xml:space="preserve"> activities for daily living. The nurse can </w:t>
      </w:r>
      <w:r w:rsidR="0001267B">
        <w:rPr>
          <w:rFonts w:ascii="Times New Roman" w:hAnsi="Times New Roman" w:cs="Times New Roman"/>
          <w:sz w:val="24"/>
          <w:szCs w:val="24"/>
        </w:rPr>
        <w:t>also use the information in guiding patients on proper diet and nutrition, areas of improvement on personal hygiene, and how to avoid segregation and related infections and falls.</w:t>
      </w:r>
    </w:p>
    <w:p w:rsidR="009B05E3" w:rsidRPr="00F42E73" w:rsidP="00BD6390" w14:paraId="2E1F1F16" w14:textId="77777777">
      <w:pPr>
        <w:pStyle w:val="ListParagraph"/>
        <w:numPr>
          <w:ilvl w:val="0"/>
          <w:numId w:val="2"/>
        </w:numPr>
        <w:spacing w:line="480" w:lineRule="auto"/>
        <w:rPr>
          <w:rFonts w:ascii="Times New Roman" w:hAnsi="Times New Roman" w:cs="Times New Roman"/>
          <w:b/>
          <w:sz w:val="24"/>
          <w:szCs w:val="24"/>
        </w:rPr>
      </w:pPr>
      <w:r w:rsidRPr="00F42E73">
        <w:rPr>
          <w:rFonts w:ascii="Times New Roman" w:hAnsi="Times New Roman" w:cs="Times New Roman"/>
          <w:b/>
          <w:sz w:val="24"/>
          <w:szCs w:val="24"/>
        </w:rPr>
        <w:t xml:space="preserve">Explain how clinical foresight is used to predict potential complications and what it means to you as a future nurse. </w:t>
      </w:r>
    </w:p>
    <w:p w:rsidR="00C13E6A" w:rsidRPr="00C13E6A" w:rsidP="00C476DC" w14:paraId="7AF84E3A" w14:textId="777777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Clinical foresight refers to the </w:t>
      </w:r>
      <w:r w:rsidR="00986DD8">
        <w:rPr>
          <w:rFonts w:ascii="Times New Roman" w:hAnsi="Times New Roman" w:cs="Times New Roman"/>
          <w:sz w:val="24"/>
          <w:szCs w:val="24"/>
        </w:rPr>
        <w:t>aptitude</w:t>
      </w:r>
      <w:r>
        <w:rPr>
          <w:rFonts w:ascii="Times New Roman" w:hAnsi="Times New Roman" w:cs="Times New Roman"/>
          <w:sz w:val="24"/>
          <w:szCs w:val="24"/>
        </w:rPr>
        <w:t xml:space="preserve"> of clinicians to predict the possibility of future clinical problems and the probable course of action. </w:t>
      </w:r>
      <w:r w:rsidR="00921123">
        <w:rPr>
          <w:rFonts w:ascii="Times New Roman" w:hAnsi="Times New Roman" w:cs="Times New Roman"/>
          <w:sz w:val="24"/>
          <w:szCs w:val="24"/>
        </w:rPr>
        <w:t xml:space="preserve">Patient vulnerabilities can be recognized in precise patients through foresight and give nurses the ability to anticipate the right action, whether treatment or nursing. Clinical foresight enables nurses to make positive judgments in clinical practice through education, simulation, dialogue, and educational practices. For future nursing practices, clinical judgment is important since it enables clinicians to </w:t>
      </w:r>
      <w:r w:rsidR="00C476DC">
        <w:rPr>
          <w:rFonts w:ascii="Times New Roman" w:hAnsi="Times New Roman" w:cs="Times New Roman"/>
          <w:sz w:val="24"/>
          <w:szCs w:val="24"/>
        </w:rPr>
        <w:t xml:space="preserve">anticipate future emergent trends in healthcare and the path to advancement in healthcare solutions.  Furthermore, anticipation is important for future professional definition, capacity, and performance values because it gives </w:t>
      </w:r>
      <w:r w:rsidR="00786350">
        <w:rPr>
          <w:rFonts w:ascii="Times New Roman" w:hAnsi="Times New Roman" w:cs="Times New Roman"/>
          <w:sz w:val="24"/>
          <w:szCs w:val="24"/>
        </w:rPr>
        <w:t>practitioners prior knowledge of similar patient care situations.</w:t>
      </w:r>
    </w:p>
    <w:p w:rsidR="009B05E3" w:rsidRPr="00D701C3" w:rsidP="00BD6390" w14:paraId="22DE12F7" w14:textId="77777777">
      <w:pPr>
        <w:pStyle w:val="ListParagraph"/>
        <w:numPr>
          <w:ilvl w:val="0"/>
          <w:numId w:val="2"/>
        </w:numPr>
        <w:spacing w:line="480" w:lineRule="auto"/>
        <w:rPr>
          <w:rFonts w:ascii="Times New Roman" w:hAnsi="Times New Roman" w:cs="Times New Roman"/>
          <w:b/>
          <w:sz w:val="24"/>
          <w:szCs w:val="24"/>
        </w:rPr>
      </w:pPr>
      <w:r w:rsidRPr="00D701C3">
        <w:rPr>
          <w:rFonts w:ascii="Times New Roman" w:hAnsi="Times New Roman" w:cs="Times New Roman"/>
          <w:b/>
          <w:sz w:val="24"/>
          <w:szCs w:val="24"/>
        </w:rPr>
        <w:t xml:space="preserve">Describe the value of seeing healthcare through the </w:t>
      </w:r>
      <w:r w:rsidRPr="00D701C3" w:rsidR="00013599">
        <w:rPr>
          <w:rFonts w:ascii="Times New Roman" w:hAnsi="Times New Roman" w:cs="Times New Roman"/>
          <w:b/>
          <w:sz w:val="24"/>
          <w:szCs w:val="24"/>
        </w:rPr>
        <w:t>patient’s eyes. How can nurses have an impact on the lives of patients like Jean?</w:t>
      </w:r>
    </w:p>
    <w:p w:rsidR="00C476DC" w:rsidP="00D701C3" w14:paraId="3C8A4601" w14:textId="2AEBAB1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Patients get different experiences while in the hospital. Some get service satisfaction, while others encounter obstacles and indignities. Healthcare providers need to understand that the healthcare system is entirely dependent on the needs of patients. Doctors, nurses, and hospital staff should treat patients with compassion and politeness to drive service satisfactions and experiences. Nurses </w:t>
      </w:r>
      <w:r w:rsidR="00D701C3">
        <w:rPr>
          <w:rFonts w:ascii="Times New Roman" w:hAnsi="Times New Roman" w:cs="Times New Roman"/>
          <w:sz w:val="24"/>
          <w:szCs w:val="24"/>
        </w:rPr>
        <w:t xml:space="preserve">play the most </w:t>
      </w:r>
      <w:r>
        <w:rPr>
          <w:rFonts w:ascii="Times New Roman" w:hAnsi="Times New Roman" w:cs="Times New Roman"/>
          <w:sz w:val="24"/>
          <w:szCs w:val="24"/>
        </w:rPr>
        <w:t>important role</w:t>
      </w:r>
      <w:r w:rsidR="00D701C3">
        <w:rPr>
          <w:rFonts w:ascii="Times New Roman" w:hAnsi="Times New Roman" w:cs="Times New Roman"/>
          <w:sz w:val="24"/>
          <w:szCs w:val="24"/>
        </w:rPr>
        <w:t>s</w:t>
      </w:r>
      <w:r>
        <w:rPr>
          <w:rFonts w:ascii="Times New Roman" w:hAnsi="Times New Roman" w:cs="Times New Roman"/>
          <w:sz w:val="24"/>
          <w:szCs w:val="24"/>
        </w:rPr>
        <w:t xml:space="preserve"> in a patient's life. </w:t>
      </w:r>
      <w:r w:rsidR="00D701C3">
        <w:rPr>
          <w:rFonts w:ascii="Times New Roman" w:hAnsi="Times New Roman" w:cs="Times New Roman"/>
          <w:sz w:val="24"/>
          <w:szCs w:val="24"/>
        </w:rPr>
        <w:t xml:space="preserve">They are responsible for caregiving, managing physical needs, and preventing and treating secondary health conditions. </w:t>
      </w:r>
      <w:r w:rsidR="00D701C3">
        <w:rPr>
          <w:rFonts w:ascii="Times New Roman" w:hAnsi="Times New Roman" w:cs="Times New Roman"/>
          <w:sz w:val="24"/>
          <w:szCs w:val="24"/>
        </w:rPr>
        <w:t>Patient like Jean, who are old, cannot take off their ADLs and are sick require continuous healthcare services that can only be provided</w:t>
      </w:r>
      <w:r w:rsidR="00986DD8">
        <w:rPr>
          <w:rFonts w:ascii="Times New Roman" w:hAnsi="Times New Roman" w:cs="Times New Roman"/>
          <w:sz w:val="24"/>
          <w:szCs w:val="24"/>
        </w:rPr>
        <w:t xml:space="preserve"> by qualified nurses. The nurse has</w:t>
      </w:r>
      <w:r w:rsidR="00D701C3">
        <w:rPr>
          <w:rFonts w:ascii="Times New Roman" w:hAnsi="Times New Roman" w:cs="Times New Roman"/>
          <w:sz w:val="24"/>
          <w:szCs w:val="24"/>
        </w:rPr>
        <w:t xml:space="preserve"> an impact on the of such </w:t>
      </w:r>
      <w:r w:rsidR="00791BC0">
        <w:rPr>
          <w:rFonts w:ascii="Times New Roman" w:hAnsi="Times New Roman" w:cs="Times New Roman"/>
          <w:sz w:val="24"/>
          <w:szCs w:val="24"/>
        </w:rPr>
        <w:t>patient’s</w:t>
      </w:r>
      <w:r w:rsidR="00D701C3">
        <w:rPr>
          <w:rFonts w:ascii="Times New Roman" w:hAnsi="Times New Roman" w:cs="Times New Roman"/>
          <w:sz w:val="24"/>
          <w:szCs w:val="24"/>
        </w:rPr>
        <w:t xml:space="preserve"> </w:t>
      </w:r>
      <w:r w:rsidR="00986DD8">
        <w:rPr>
          <w:rFonts w:ascii="Times New Roman" w:hAnsi="Times New Roman" w:cs="Times New Roman"/>
          <w:sz w:val="24"/>
          <w:szCs w:val="24"/>
        </w:rPr>
        <w:t xml:space="preserve">lifespan </w:t>
      </w:r>
      <w:r w:rsidR="00D701C3">
        <w:rPr>
          <w:rFonts w:ascii="Times New Roman" w:hAnsi="Times New Roman" w:cs="Times New Roman"/>
          <w:sz w:val="24"/>
          <w:szCs w:val="24"/>
        </w:rPr>
        <w:t>since they can easily fall sick and if not taken care of, they may fall victim to healthcare circumstances</w:t>
      </w:r>
      <w:r w:rsidR="00C20146">
        <w:rPr>
          <w:rFonts w:ascii="Times New Roman" w:hAnsi="Times New Roman" w:cs="Times New Roman"/>
          <w:sz w:val="24"/>
          <w:szCs w:val="24"/>
        </w:rPr>
        <w:t xml:space="preserve"> (</w:t>
      </w:r>
      <w:r w:rsidRPr="00C20146" w:rsidR="00C20146">
        <w:rPr>
          <w:rFonts w:ascii="Times New Roman" w:hAnsi="Times New Roman" w:cs="Times New Roman"/>
          <w:sz w:val="24"/>
          <w:szCs w:val="24"/>
        </w:rPr>
        <w:t>Porter</w:t>
      </w:r>
      <w:r w:rsidR="00C20146">
        <w:rPr>
          <w:rFonts w:ascii="Times New Roman" w:hAnsi="Times New Roman" w:cs="Times New Roman"/>
          <w:sz w:val="24"/>
          <w:szCs w:val="24"/>
        </w:rPr>
        <w:t xml:space="preserve"> et al. </w:t>
      </w:r>
      <w:r w:rsidRPr="00C20146" w:rsidR="00C20146">
        <w:rPr>
          <w:rFonts w:ascii="Times New Roman" w:hAnsi="Times New Roman" w:cs="Times New Roman"/>
          <w:sz w:val="24"/>
          <w:szCs w:val="24"/>
        </w:rPr>
        <w:t>2013).</w:t>
      </w:r>
    </w:p>
    <w:p w:rsidR="00C20146" w:rsidP="00D701C3" w14:paraId="2E0FF67D" w14:textId="6D99CC84">
      <w:pPr>
        <w:spacing w:line="480" w:lineRule="auto"/>
        <w:ind w:firstLine="720"/>
        <w:rPr>
          <w:rFonts w:ascii="Times New Roman" w:hAnsi="Times New Roman" w:cs="Times New Roman"/>
          <w:sz w:val="24"/>
          <w:szCs w:val="24"/>
        </w:rPr>
      </w:pPr>
    </w:p>
    <w:p w:rsidR="00C20146" w:rsidP="00D701C3" w14:paraId="4047E37B" w14:textId="20EEC585">
      <w:pPr>
        <w:spacing w:line="480" w:lineRule="auto"/>
        <w:ind w:firstLine="720"/>
        <w:rPr>
          <w:rFonts w:ascii="Times New Roman" w:hAnsi="Times New Roman" w:cs="Times New Roman"/>
          <w:sz w:val="24"/>
          <w:szCs w:val="24"/>
        </w:rPr>
      </w:pPr>
    </w:p>
    <w:p w:rsidR="00C20146" w:rsidP="00D701C3" w14:paraId="031C3F02" w14:textId="6DA9F256">
      <w:pPr>
        <w:spacing w:line="480" w:lineRule="auto"/>
        <w:ind w:firstLine="720"/>
        <w:rPr>
          <w:rFonts w:ascii="Times New Roman" w:hAnsi="Times New Roman" w:cs="Times New Roman"/>
          <w:sz w:val="24"/>
          <w:szCs w:val="24"/>
        </w:rPr>
      </w:pPr>
    </w:p>
    <w:p w:rsidR="00C20146" w:rsidP="00D701C3" w14:paraId="2BC2B971" w14:textId="6850F9B1">
      <w:pPr>
        <w:spacing w:line="480" w:lineRule="auto"/>
        <w:ind w:firstLine="720"/>
        <w:rPr>
          <w:rFonts w:ascii="Times New Roman" w:hAnsi="Times New Roman" w:cs="Times New Roman"/>
          <w:sz w:val="24"/>
          <w:szCs w:val="24"/>
        </w:rPr>
      </w:pPr>
    </w:p>
    <w:p w:rsidR="00C20146" w:rsidP="00D701C3" w14:paraId="0587ECBF" w14:textId="4A920F03">
      <w:pPr>
        <w:spacing w:line="480" w:lineRule="auto"/>
        <w:ind w:firstLine="720"/>
        <w:rPr>
          <w:rFonts w:ascii="Times New Roman" w:hAnsi="Times New Roman" w:cs="Times New Roman"/>
          <w:sz w:val="24"/>
          <w:szCs w:val="24"/>
        </w:rPr>
      </w:pPr>
    </w:p>
    <w:p w:rsidR="00C20146" w:rsidP="00D701C3" w14:paraId="6056C5B2" w14:textId="7BEB352C">
      <w:pPr>
        <w:spacing w:line="480" w:lineRule="auto"/>
        <w:ind w:firstLine="720"/>
        <w:rPr>
          <w:rFonts w:ascii="Times New Roman" w:hAnsi="Times New Roman" w:cs="Times New Roman"/>
          <w:sz w:val="24"/>
          <w:szCs w:val="24"/>
        </w:rPr>
      </w:pPr>
    </w:p>
    <w:p w:rsidR="00C20146" w:rsidP="00D701C3" w14:paraId="0963CE53" w14:textId="54EF0B03">
      <w:pPr>
        <w:spacing w:line="480" w:lineRule="auto"/>
        <w:ind w:firstLine="720"/>
        <w:rPr>
          <w:rFonts w:ascii="Times New Roman" w:hAnsi="Times New Roman" w:cs="Times New Roman"/>
          <w:sz w:val="24"/>
          <w:szCs w:val="24"/>
        </w:rPr>
      </w:pPr>
    </w:p>
    <w:p w:rsidR="00C20146" w:rsidP="00D701C3" w14:paraId="71864927" w14:textId="47B15FEB">
      <w:pPr>
        <w:spacing w:line="480" w:lineRule="auto"/>
        <w:ind w:firstLine="720"/>
        <w:rPr>
          <w:rFonts w:ascii="Times New Roman" w:hAnsi="Times New Roman" w:cs="Times New Roman"/>
          <w:sz w:val="24"/>
          <w:szCs w:val="24"/>
        </w:rPr>
      </w:pPr>
    </w:p>
    <w:p w:rsidR="00C20146" w:rsidP="00D701C3" w14:paraId="7AB992DC" w14:textId="3C43EF9E">
      <w:pPr>
        <w:spacing w:line="480" w:lineRule="auto"/>
        <w:ind w:firstLine="720"/>
        <w:rPr>
          <w:rFonts w:ascii="Times New Roman" w:hAnsi="Times New Roman" w:cs="Times New Roman"/>
          <w:sz w:val="24"/>
          <w:szCs w:val="24"/>
        </w:rPr>
      </w:pPr>
    </w:p>
    <w:p w:rsidR="00C20146" w:rsidP="00D701C3" w14:paraId="154C573E" w14:textId="2CBBAD02">
      <w:pPr>
        <w:spacing w:line="480" w:lineRule="auto"/>
        <w:ind w:firstLine="720"/>
        <w:rPr>
          <w:rFonts w:ascii="Times New Roman" w:hAnsi="Times New Roman" w:cs="Times New Roman"/>
          <w:sz w:val="24"/>
          <w:szCs w:val="24"/>
        </w:rPr>
      </w:pPr>
    </w:p>
    <w:p w:rsidR="00C20146" w:rsidP="00D701C3" w14:paraId="36E8E425" w14:textId="1F851EAF">
      <w:pPr>
        <w:spacing w:line="480" w:lineRule="auto"/>
        <w:ind w:firstLine="720"/>
        <w:rPr>
          <w:rFonts w:ascii="Times New Roman" w:hAnsi="Times New Roman" w:cs="Times New Roman"/>
          <w:sz w:val="24"/>
          <w:szCs w:val="24"/>
        </w:rPr>
      </w:pPr>
    </w:p>
    <w:p w:rsidR="00C20146" w:rsidP="00D701C3" w14:paraId="50F6DEBD" w14:textId="29CBD739">
      <w:pPr>
        <w:spacing w:line="480" w:lineRule="auto"/>
        <w:ind w:firstLine="720"/>
        <w:rPr>
          <w:rFonts w:ascii="Times New Roman" w:hAnsi="Times New Roman" w:cs="Times New Roman"/>
          <w:sz w:val="24"/>
          <w:szCs w:val="24"/>
        </w:rPr>
      </w:pPr>
    </w:p>
    <w:p w:rsidR="00C20146" w:rsidP="00D701C3" w14:paraId="0C0C6207" w14:textId="5219627C">
      <w:pPr>
        <w:spacing w:line="480" w:lineRule="auto"/>
        <w:ind w:firstLine="720"/>
        <w:rPr>
          <w:rFonts w:ascii="Times New Roman" w:hAnsi="Times New Roman" w:cs="Times New Roman"/>
          <w:sz w:val="24"/>
          <w:szCs w:val="24"/>
        </w:rPr>
      </w:pPr>
    </w:p>
    <w:p w:rsidR="00C20146" w:rsidP="00D701C3" w14:paraId="32E414E0" w14:textId="77777777">
      <w:pPr>
        <w:spacing w:line="480" w:lineRule="auto"/>
        <w:ind w:firstLine="720"/>
        <w:rPr>
          <w:rFonts w:ascii="Times New Roman" w:hAnsi="Times New Roman" w:cs="Times New Roman"/>
          <w:sz w:val="24"/>
          <w:szCs w:val="24"/>
        </w:rPr>
      </w:pPr>
    </w:p>
    <w:p w:rsidR="00C20146" w:rsidRPr="00C20146" w:rsidP="00C20146" w14:paraId="23F4D8A4" w14:textId="068EAF67">
      <w:pPr>
        <w:spacing w:line="480" w:lineRule="auto"/>
        <w:ind w:firstLine="720"/>
        <w:jc w:val="center"/>
        <w:rPr>
          <w:rFonts w:ascii="Times New Roman" w:hAnsi="Times New Roman" w:cs="Times New Roman"/>
          <w:b/>
          <w:bCs/>
          <w:sz w:val="24"/>
          <w:szCs w:val="24"/>
        </w:rPr>
      </w:pPr>
      <w:r w:rsidRPr="00C20146">
        <w:rPr>
          <w:rFonts w:ascii="Times New Roman" w:hAnsi="Times New Roman" w:cs="Times New Roman"/>
          <w:b/>
          <w:bCs/>
          <w:sz w:val="24"/>
          <w:szCs w:val="24"/>
        </w:rPr>
        <w:t>References</w:t>
      </w:r>
    </w:p>
    <w:p w:rsidR="00C20146" w:rsidP="007C229D" w14:paraId="31795833" w14:textId="77777777">
      <w:pPr>
        <w:spacing w:line="480" w:lineRule="auto"/>
        <w:ind w:left="720" w:hanging="720"/>
        <w:rPr>
          <w:rFonts w:ascii="Times New Roman" w:hAnsi="Times New Roman" w:cs="Times New Roman"/>
          <w:sz w:val="24"/>
          <w:szCs w:val="24"/>
        </w:rPr>
      </w:pPr>
      <w:bookmarkStart w:id="0" w:name="_Hlk51639879"/>
      <w:r w:rsidRPr="00C20146">
        <w:rPr>
          <w:rFonts w:ascii="Times New Roman" w:hAnsi="Times New Roman" w:cs="Times New Roman"/>
          <w:sz w:val="24"/>
          <w:szCs w:val="24"/>
        </w:rPr>
        <w:t xml:space="preserve">Porter, M. E., Pabo, E. A., &amp; Lee, T. H. (2013). </w:t>
      </w:r>
      <w:bookmarkEnd w:id="0"/>
      <w:r w:rsidRPr="00C20146">
        <w:rPr>
          <w:rFonts w:ascii="Times New Roman" w:hAnsi="Times New Roman" w:cs="Times New Roman"/>
          <w:sz w:val="24"/>
          <w:szCs w:val="24"/>
        </w:rPr>
        <w:t>Redesigning primary care: a strategic vision to improve value by organizing around patients’ needs. Health Affairs, 32(3), 516-525.</w:t>
      </w:r>
    </w:p>
    <w:p w:rsidR="00C20146" w:rsidP="007C229D" w14:paraId="17396BCE" w14:textId="77777777">
      <w:pPr>
        <w:spacing w:line="480" w:lineRule="auto"/>
        <w:ind w:left="720" w:hanging="720"/>
        <w:rPr>
          <w:rFonts w:ascii="Times New Roman" w:hAnsi="Times New Roman" w:cs="Times New Roman"/>
          <w:sz w:val="24"/>
          <w:szCs w:val="24"/>
        </w:rPr>
      </w:pPr>
      <w:bookmarkStart w:id="1" w:name="_Hlk51639710"/>
      <w:r w:rsidRPr="00C20146">
        <w:rPr>
          <w:rFonts w:ascii="Times New Roman" w:hAnsi="Times New Roman" w:cs="Times New Roman"/>
          <w:sz w:val="24"/>
          <w:szCs w:val="24"/>
        </w:rPr>
        <w:t xml:space="preserve">Quigley, P., Bulat, T., Kurtzman, E., Olney, R., Powell-Cope, G., &amp; Rubenstein, L. (2010). </w:t>
      </w:r>
      <w:bookmarkEnd w:id="1"/>
      <w:r w:rsidRPr="00C20146">
        <w:rPr>
          <w:rFonts w:ascii="Times New Roman" w:hAnsi="Times New Roman" w:cs="Times New Roman"/>
          <w:sz w:val="24"/>
          <w:szCs w:val="24"/>
        </w:rPr>
        <w:t>Fall prevention and injury protection for nursing home residents. Journal of the American Medical Directors Association, 11(4), 284-293.</w:t>
      </w:r>
    </w:p>
    <w:p w:rsidR="00C20146" w:rsidRPr="00C476DC" w:rsidP="007C229D" w14:paraId="10E9780F" w14:textId="77777777">
      <w:pPr>
        <w:spacing w:line="480" w:lineRule="auto"/>
        <w:ind w:left="720" w:hanging="720"/>
        <w:rPr>
          <w:rFonts w:ascii="Times New Roman" w:hAnsi="Times New Roman" w:cs="Times New Roman"/>
          <w:sz w:val="24"/>
          <w:szCs w:val="24"/>
        </w:rPr>
      </w:pPr>
      <w:r w:rsidRPr="00C20146">
        <w:rPr>
          <w:rFonts w:ascii="Times New Roman" w:hAnsi="Times New Roman" w:cs="Times New Roman"/>
          <w:sz w:val="24"/>
          <w:szCs w:val="24"/>
        </w:rPr>
        <w:t>Wæhrens, E. E., Amris, K., &amp; Fisher, A. G. (2010). Performance-based assessment of activities of daily living (ADL) ability among women with widespread chronic pain. Pain, 150(3), 535-541.
</w:t>
      </w:r>
    </w:p>
    <w:sectPr w:rsidSect="0041323C">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52556032"/>
      <w:docPartObj>
        <w:docPartGallery w:val="Page Numbers (Top of Page)"/>
        <w:docPartUnique/>
      </w:docPartObj>
    </w:sdtPr>
    <w:sdtContent>
      <w:p w:rsidR="0041323C" w14:paraId="4D51C1FB" w14:textId="77777777">
        <w:pPr>
          <w:pStyle w:val="Header"/>
          <w:jc w:val="right"/>
        </w:pPr>
        <w:r>
          <w:fldChar w:fldCharType="begin"/>
        </w:r>
        <w:r>
          <w:instrText xml:space="preserve"> PAGE   \* MERGEFORMAT </w:instrText>
        </w:r>
        <w:r>
          <w:fldChar w:fldCharType="separate"/>
        </w:r>
        <w:r w:rsidR="00986DD8">
          <w:rPr>
            <w:noProof/>
          </w:rPr>
          <w:t>4</w:t>
        </w:r>
        <w:r>
          <w:rPr>
            <w:noProof/>
          </w:rPr>
          <w:fldChar w:fldCharType="end"/>
        </w:r>
      </w:p>
    </w:sdtContent>
  </w:sdt>
  <w:p w:rsidR="0041323C" w14:paraId="548B98F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23C" w:rsidRPr="0041323C" w:rsidP="0041323C" w14:paraId="4055805E" w14:textId="4043A0B1">
    <w:pPr>
      <w:spacing w:line="480" w:lineRule="auto"/>
      <w:rPr>
        <w:rFonts w:ascii="Times New Roman" w:hAnsi="Times New Roman" w:cs="Times New Roman"/>
        <w:sz w:val="24"/>
        <w:szCs w:val="24"/>
      </w:rPr>
    </w:pPr>
    <w:r w:rsidRPr="0041323C">
      <w:rPr>
        <w:rFonts w:ascii="Times New Roman" w:hAnsi="Times New Roman" w:cs="Times New Roman"/>
        <w:sz w:val="24"/>
        <w:szCs w:val="24"/>
      </w:rPr>
      <w:t>Running Head: HEALTH CARE QUIZ</w:t>
    </w:r>
    <w:r w:rsidR="007C229D">
      <w:rPr>
        <w:rFonts w:ascii="Times New Roman" w:hAnsi="Times New Roman" w:cs="Times New Roman"/>
        <w:sz w:val="24"/>
        <w:szCs w:val="24"/>
      </w:rPr>
      <w:t xml:space="preserve">                                                                                          1</w:t>
    </w:r>
  </w:p>
  <w:p w:rsidR="0041323C" w14:paraId="2B2A7D1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F7E7C7E"/>
    <w:multiLevelType w:val="hybridMultilevel"/>
    <w:tmpl w:val="16C25D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C6F76B3"/>
    <w:multiLevelType w:val="hybridMultilevel"/>
    <w:tmpl w:val="507E4F9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5E3"/>
    <w:rsid w:val="0001267B"/>
    <w:rsid w:val="00013599"/>
    <w:rsid w:val="00246706"/>
    <w:rsid w:val="00405A6D"/>
    <w:rsid w:val="0041323C"/>
    <w:rsid w:val="004E287D"/>
    <w:rsid w:val="006E7148"/>
    <w:rsid w:val="00717627"/>
    <w:rsid w:val="00723032"/>
    <w:rsid w:val="00734F9D"/>
    <w:rsid w:val="00786350"/>
    <w:rsid w:val="00791BC0"/>
    <w:rsid w:val="007C229D"/>
    <w:rsid w:val="00837C8B"/>
    <w:rsid w:val="00921123"/>
    <w:rsid w:val="009536BA"/>
    <w:rsid w:val="009577DF"/>
    <w:rsid w:val="00986DD8"/>
    <w:rsid w:val="009B05E3"/>
    <w:rsid w:val="00BD6390"/>
    <w:rsid w:val="00C13E6A"/>
    <w:rsid w:val="00C20146"/>
    <w:rsid w:val="00C476DC"/>
    <w:rsid w:val="00D631F1"/>
    <w:rsid w:val="00D701C3"/>
    <w:rsid w:val="00E61873"/>
    <w:rsid w:val="00E660BB"/>
    <w:rsid w:val="00F42E7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A24CB5F0-35E9-465C-84A1-4CF5389F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6BA"/>
  </w:style>
  <w:style w:type="paragraph" w:styleId="Heading1">
    <w:name w:val="heading 1"/>
    <w:basedOn w:val="Normal"/>
    <w:next w:val="Normal"/>
    <w:link w:val="Heading1Char"/>
    <w:uiPriority w:val="9"/>
    <w:qFormat/>
    <w:rsid w:val="009B05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05E3"/>
    <w:pPr>
      <w:ind w:left="720"/>
      <w:contextualSpacing/>
    </w:pPr>
  </w:style>
  <w:style w:type="character" w:customStyle="1" w:styleId="Heading1Char">
    <w:name w:val="Heading 1 Char"/>
    <w:basedOn w:val="DefaultParagraphFont"/>
    <w:link w:val="Heading1"/>
    <w:uiPriority w:val="9"/>
    <w:rsid w:val="009B05E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9B05E3"/>
    <w:pPr>
      <w:outlineLvl w:val="9"/>
    </w:pPr>
  </w:style>
  <w:style w:type="paragraph" w:styleId="BalloonText">
    <w:name w:val="Balloon Text"/>
    <w:basedOn w:val="Normal"/>
    <w:link w:val="BalloonTextChar"/>
    <w:uiPriority w:val="99"/>
    <w:semiHidden/>
    <w:unhideWhenUsed/>
    <w:rsid w:val="009B05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05E3"/>
    <w:rPr>
      <w:rFonts w:ascii="Tahoma" w:hAnsi="Tahoma" w:cs="Tahoma"/>
      <w:sz w:val="16"/>
      <w:szCs w:val="16"/>
    </w:rPr>
  </w:style>
  <w:style w:type="paragraph" w:styleId="Header">
    <w:name w:val="header"/>
    <w:basedOn w:val="Normal"/>
    <w:link w:val="HeaderChar"/>
    <w:uiPriority w:val="99"/>
    <w:unhideWhenUsed/>
    <w:rsid w:val="004132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23C"/>
  </w:style>
  <w:style w:type="paragraph" w:styleId="Footer">
    <w:name w:val="footer"/>
    <w:basedOn w:val="Normal"/>
    <w:link w:val="FooterChar"/>
    <w:uiPriority w:val="99"/>
    <w:unhideWhenUsed/>
    <w:rsid w:val="004132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2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EB2F3-61C4-42EC-9F4F-9B8F51BAA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user</cp:lastModifiedBy>
  <cp:revision>2</cp:revision>
  <dcterms:created xsi:type="dcterms:W3CDTF">2020-09-22T01:06:00Z</dcterms:created>
  <dcterms:modified xsi:type="dcterms:W3CDTF">2020-09-22T01:06:00Z</dcterms:modified>
</cp:coreProperties>
</file>