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0F9" w:rsidRDefault="00C820F9" w:rsidP="008000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0F9" w:rsidRDefault="00C820F9" w:rsidP="008000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0F9" w:rsidRDefault="00C820F9" w:rsidP="008000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0F9" w:rsidRDefault="00C820F9" w:rsidP="008000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0F9" w:rsidRDefault="00C820F9" w:rsidP="008000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0F9" w:rsidRPr="00F55E93" w:rsidRDefault="00C820F9" w:rsidP="008000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4E7" w:rsidRPr="00F55E93" w:rsidRDefault="0046272B" w:rsidP="00800070">
      <w:pPr>
        <w:jc w:val="center"/>
        <w:rPr>
          <w:rFonts w:ascii="Times New Roman" w:hAnsi="Times New Roman" w:cs="Times New Roman"/>
          <w:sz w:val="24"/>
          <w:szCs w:val="24"/>
        </w:rPr>
      </w:pPr>
      <w:r w:rsidRPr="00F55E93">
        <w:rPr>
          <w:rFonts w:ascii="Times New Roman" w:hAnsi="Times New Roman" w:cs="Times New Roman"/>
          <w:sz w:val="24"/>
          <w:szCs w:val="24"/>
        </w:rPr>
        <w:t>Syrian Arab Republic</w:t>
      </w:r>
      <w:r w:rsidR="00800070" w:rsidRPr="00F55E93">
        <w:rPr>
          <w:rFonts w:ascii="Times New Roman" w:hAnsi="Times New Roman" w:cs="Times New Roman"/>
          <w:sz w:val="24"/>
          <w:szCs w:val="24"/>
        </w:rPr>
        <w:t xml:space="preserve">: </w:t>
      </w:r>
      <w:r w:rsidRPr="00F55E93">
        <w:rPr>
          <w:rFonts w:ascii="Times New Roman" w:hAnsi="Times New Roman" w:cs="Times New Roman"/>
          <w:sz w:val="24"/>
          <w:szCs w:val="24"/>
        </w:rPr>
        <w:t>From: the Government and Politics of the Middle East and North Africa</w:t>
      </w:r>
    </w:p>
    <w:p w:rsidR="00FF31DE" w:rsidRPr="00F55E93" w:rsidRDefault="00FF31DE" w:rsidP="00FF31DE">
      <w:pPr>
        <w:jc w:val="center"/>
        <w:rPr>
          <w:rFonts w:ascii="Times New Roman" w:hAnsi="Times New Roman" w:cs="Times New Roman"/>
          <w:sz w:val="24"/>
          <w:szCs w:val="24"/>
        </w:rPr>
      </w:pPr>
      <w:r w:rsidRPr="00F55E93">
        <w:rPr>
          <w:rFonts w:ascii="Times New Roman" w:hAnsi="Times New Roman" w:cs="Times New Roman"/>
          <w:sz w:val="24"/>
          <w:szCs w:val="24"/>
        </w:rPr>
        <w:t>Student’s Name</w:t>
      </w:r>
    </w:p>
    <w:p w:rsidR="00FF31DE" w:rsidRPr="00F55E93" w:rsidRDefault="00FF31DE" w:rsidP="00FF31DE">
      <w:pPr>
        <w:jc w:val="center"/>
        <w:rPr>
          <w:rFonts w:ascii="Times New Roman" w:hAnsi="Times New Roman" w:cs="Times New Roman"/>
          <w:sz w:val="24"/>
          <w:szCs w:val="24"/>
        </w:rPr>
      </w:pPr>
      <w:r w:rsidRPr="00F55E93">
        <w:rPr>
          <w:rFonts w:ascii="Times New Roman" w:hAnsi="Times New Roman" w:cs="Times New Roman"/>
          <w:sz w:val="24"/>
          <w:szCs w:val="24"/>
        </w:rPr>
        <w:t>Institution</w:t>
      </w:r>
    </w:p>
    <w:p w:rsidR="00FF31DE" w:rsidRDefault="00FF31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A60C2" w:rsidRPr="00A904CB" w:rsidRDefault="00EA60C2" w:rsidP="00351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04CB">
        <w:rPr>
          <w:rFonts w:ascii="Times New Roman" w:hAnsi="Times New Roman" w:cs="Times New Roman"/>
          <w:b/>
          <w:sz w:val="24"/>
          <w:szCs w:val="24"/>
        </w:rPr>
        <w:lastRenderedPageBreak/>
        <w:t>Summary of the Arguments</w:t>
      </w:r>
    </w:p>
    <w:p w:rsidR="0013542A" w:rsidRPr="00A904CB" w:rsidRDefault="00D633B0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04CB">
        <w:rPr>
          <w:rFonts w:ascii="Times New Roman" w:hAnsi="Times New Roman" w:cs="Times New Roman"/>
          <w:b/>
          <w:sz w:val="24"/>
          <w:szCs w:val="24"/>
        </w:rPr>
        <w:t>Argument</w:t>
      </w:r>
      <w:r w:rsidR="00393C9A" w:rsidRPr="00A904C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393C9A" w:rsidRPr="00A904CB">
        <w:rPr>
          <w:rFonts w:ascii="Times New Roman" w:hAnsi="Times New Roman" w:cs="Times New Roman"/>
          <w:sz w:val="24"/>
          <w:szCs w:val="24"/>
        </w:rPr>
        <w:t xml:space="preserve">: </w:t>
      </w:r>
      <w:r w:rsidR="005012C7" w:rsidRPr="00A904CB">
        <w:rPr>
          <w:rFonts w:ascii="Times New Roman" w:hAnsi="Times New Roman" w:cs="Times New Roman"/>
          <w:sz w:val="24"/>
          <w:szCs w:val="24"/>
        </w:rPr>
        <w:t xml:space="preserve">According to the article, </w:t>
      </w:r>
      <w:r w:rsidR="00F70348" w:rsidRPr="00A904CB">
        <w:rPr>
          <w:rFonts w:ascii="Times New Roman" w:hAnsi="Times New Roman" w:cs="Times New Roman"/>
          <w:sz w:val="24"/>
          <w:szCs w:val="24"/>
        </w:rPr>
        <w:t xml:space="preserve">in 1516 </w:t>
      </w:r>
      <w:r w:rsidR="005012C7" w:rsidRPr="00A904CB">
        <w:rPr>
          <w:rFonts w:ascii="Times New Roman" w:hAnsi="Times New Roman" w:cs="Times New Roman"/>
          <w:sz w:val="24"/>
          <w:szCs w:val="24"/>
        </w:rPr>
        <w:t>the Ottoman Empire conquered Syria and incorporated it into its empire</w:t>
      </w:r>
      <w:r w:rsidR="000A5D48">
        <w:rPr>
          <w:rFonts w:ascii="Times New Roman" w:hAnsi="Times New Roman" w:cs="Times New Roman"/>
          <w:sz w:val="24"/>
          <w:szCs w:val="24"/>
        </w:rPr>
        <w:t xml:space="preserve"> (</w:t>
      </w:r>
      <w:r w:rsidR="000A5D48">
        <w:rPr>
          <w:rStyle w:val="fontstyle01"/>
          <w:rFonts w:ascii="Times New Roman" w:hAnsi="Times New Roman" w:cs="Times New Roman"/>
          <w:sz w:val="24"/>
          <w:szCs w:val="24"/>
        </w:rPr>
        <w:t xml:space="preserve">Hinnebusch </w:t>
      </w:r>
      <w:r w:rsidR="000A5D48" w:rsidRPr="007A6FE0">
        <w:rPr>
          <w:rStyle w:val="fontstyle01"/>
          <w:rFonts w:ascii="Times New Roman" w:hAnsi="Times New Roman" w:cs="Times New Roman"/>
          <w:sz w:val="24"/>
          <w:szCs w:val="24"/>
        </w:rPr>
        <w:t xml:space="preserve">&amp; </w:t>
      </w:r>
      <w:r w:rsidR="000A5D48">
        <w:rPr>
          <w:rStyle w:val="fontstyle01"/>
          <w:rFonts w:ascii="Times New Roman" w:hAnsi="Times New Roman" w:cs="Times New Roman"/>
          <w:sz w:val="24"/>
          <w:szCs w:val="24"/>
        </w:rPr>
        <w:t xml:space="preserve">Lesch, </w:t>
      </w:r>
      <w:r w:rsidR="000A5D48" w:rsidRPr="007A6FE0">
        <w:rPr>
          <w:rStyle w:val="fontstyle01"/>
          <w:rFonts w:ascii="Times New Roman" w:hAnsi="Times New Roman" w:cs="Times New Roman"/>
          <w:sz w:val="24"/>
          <w:szCs w:val="24"/>
        </w:rPr>
        <w:t>2013</w:t>
      </w:r>
      <w:r w:rsidR="000A5D48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="005012C7" w:rsidRPr="00A904CB">
        <w:rPr>
          <w:rFonts w:ascii="Times New Roman" w:hAnsi="Times New Roman" w:cs="Times New Roman"/>
          <w:sz w:val="24"/>
          <w:szCs w:val="24"/>
        </w:rPr>
        <w:t xml:space="preserve">. </w:t>
      </w:r>
      <w:r w:rsidR="00724FF9" w:rsidRPr="00A904CB">
        <w:rPr>
          <w:rFonts w:ascii="Times New Roman" w:hAnsi="Times New Roman" w:cs="Times New Roman"/>
          <w:sz w:val="24"/>
          <w:szCs w:val="24"/>
        </w:rPr>
        <w:t xml:space="preserve">The Ottoman system of governance was easily adapted by Syrians because it was </w:t>
      </w:r>
      <w:r w:rsidR="00FA1D0E" w:rsidRPr="00A904CB">
        <w:rPr>
          <w:rFonts w:ascii="Times New Roman" w:hAnsi="Times New Roman" w:cs="Times New Roman"/>
          <w:sz w:val="24"/>
          <w:szCs w:val="24"/>
        </w:rPr>
        <w:t>not burdensome and because Turks respected Arabic as the language of the Quran</w:t>
      </w:r>
      <w:r w:rsidR="00617A52" w:rsidRPr="00A904CB">
        <w:rPr>
          <w:rFonts w:ascii="Times New Roman" w:hAnsi="Times New Roman" w:cs="Times New Roman"/>
          <w:sz w:val="24"/>
          <w:szCs w:val="24"/>
        </w:rPr>
        <w:t xml:space="preserve"> and accepted the mantle of defenders of the faith. </w:t>
      </w:r>
      <w:r w:rsidR="00A55323" w:rsidRPr="00A904CB">
        <w:rPr>
          <w:rFonts w:ascii="Times New Roman" w:hAnsi="Times New Roman" w:cs="Times New Roman"/>
          <w:sz w:val="24"/>
          <w:szCs w:val="24"/>
        </w:rPr>
        <w:t xml:space="preserve">This is to mean that at that period, the </w:t>
      </w:r>
      <w:r w:rsidR="00240350" w:rsidRPr="00A904CB">
        <w:rPr>
          <w:rFonts w:ascii="Times New Roman" w:hAnsi="Times New Roman" w:cs="Times New Roman"/>
          <w:sz w:val="24"/>
          <w:szCs w:val="24"/>
        </w:rPr>
        <w:t>Ottoman administration followed a system t</w:t>
      </w:r>
      <w:r w:rsidR="0002179F" w:rsidRPr="00A904CB">
        <w:rPr>
          <w:rFonts w:ascii="Times New Roman" w:hAnsi="Times New Roman" w:cs="Times New Roman"/>
          <w:sz w:val="24"/>
          <w:szCs w:val="24"/>
        </w:rPr>
        <w:t xml:space="preserve">hat led to peaceful coexistence in Syria. </w:t>
      </w:r>
      <w:r w:rsidR="00AF424F" w:rsidRPr="00A904CB">
        <w:rPr>
          <w:rFonts w:ascii="Times New Roman" w:hAnsi="Times New Roman" w:cs="Times New Roman"/>
          <w:sz w:val="24"/>
          <w:szCs w:val="24"/>
        </w:rPr>
        <w:t xml:space="preserve">As time went by, the Ottoman started to face some challenges in defending itself against foreign invasion. </w:t>
      </w:r>
      <w:r w:rsidR="00001D86" w:rsidRPr="00A904CB">
        <w:rPr>
          <w:rFonts w:ascii="Times New Roman" w:hAnsi="Times New Roman" w:cs="Times New Roman"/>
          <w:sz w:val="24"/>
          <w:szCs w:val="24"/>
        </w:rPr>
        <w:t>In fact, t</w:t>
      </w:r>
      <w:r w:rsidR="0058027F" w:rsidRPr="00A904CB">
        <w:rPr>
          <w:rFonts w:ascii="Times New Roman" w:hAnsi="Times New Roman" w:cs="Times New Roman"/>
          <w:sz w:val="24"/>
          <w:szCs w:val="24"/>
        </w:rPr>
        <w:t>he article talks about how European supported the pa</w:t>
      </w:r>
      <w:r w:rsidR="00BB6384" w:rsidRPr="00A904CB">
        <w:rPr>
          <w:rFonts w:ascii="Times New Roman" w:hAnsi="Times New Roman" w:cs="Times New Roman"/>
          <w:sz w:val="24"/>
          <w:szCs w:val="24"/>
        </w:rPr>
        <w:t xml:space="preserve">n-Islamism and put efforts in developing Syria’s agricultural </w:t>
      </w:r>
      <w:r w:rsidR="00D92630" w:rsidRPr="00A904CB">
        <w:rPr>
          <w:rFonts w:ascii="Times New Roman" w:hAnsi="Times New Roman" w:cs="Times New Roman"/>
          <w:sz w:val="24"/>
          <w:szCs w:val="24"/>
        </w:rPr>
        <w:t>and commercial sectors</w:t>
      </w:r>
      <w:r w:rsidR="006565D8" w:rsidRPr="00A904CB">
        <w:rPr>
          <w:rFonts w:ascii="Times New Roman" w:hAnsi="Times New Roman" w:cs="Times New Roman"/>
          <w:sz w:val="24"/>
          <w:szCs w:val="24"/>
        </w:rPr>
        <w:t xml:space="preserve"> which are</w:t>
      </w:r>
      <w:r w:rsidR="00D92630" w:rsidRPr="00A904CB">
        <w:rPr>
          <w:rFonts w:ascii="Times New Roman" w:hAnsi="Times New Roman" w:cs="Times New Roman"/>
          <w:sz w:val="24"/>
          <w:szCs w:val="24"/>
        </w:rPr>
        <w:t xml:space="preserve"> things that </w:t>
      </w:r>
      <w:r w:rsidR="00880833" w:rsidRPr="00A904CB">
        <w:rPr>
          <w:rFonts w:ascii="Times New Roman" w:hAnsi="Times New Roman" w:cs="Times New Roman"/>
          <w:sz w:val="24"/>
          <w:szCs w:val="24"/>
        </w:rPr>
        <w:t xml:space="preserve">somehow </w:t>
      </w:r>
      <w:r w:rsidR="00D92630" w:rsidRPr="00A904CB">
        <w:rPr>
          <w:rFonts w:ascii="Times New Roman" w:hAnsi="Times New Roman" w:cs="Times New Roman"/>
          <w:sz w:val="24"/>
          <w:szCs w:val="24"/>
        </w:rPr>
        <w:t xml:space="preserve">threatened the Ottoman’s </w:t>
      </w:r>
      <w:r w:rsidR="00D4635E" w:rsidRPr="00A904CB">
        <w:rPr>
          <w:rFonts w:ascii="Times New Roman" w:hAnsi="Times New Roman" w:cs="Times New Roman"/>
          <w:sz w:val="24"/>
          <w:szCs w:val="24"/>
        </w:rPr>
        <w:t>existence</w:t>
      </w:r>
      <w:r w:rsidR="00D92630" w:rsidRPr="00A904CB">
        <w:rPr>
          <w:rFonts w:ascii="Times New Roman" w:hAnsi="Times New Roman" w:cs="Times New Roman"/>
          <w:sz w:val="24"/>
          <w:szCs w:val="24"/>
        </w:rPr>
        <w:t xml:space="preserve"> in Syria</w:t>
      </w:r>
      <w:r w:rsidR="009162A2">
        <w:rPr>
          <w:rFonts w:ascii="Times New Roman" w:hAnsi="Times New Roman" w:cs="Times New Roman"/>
          <w:sz w:val="24"/>
          <w:szCs w:val="24"/>
        </w:rPr>
        <w:t xml:space="preserve"> (</w:t>
      </w:r>
      <w:r w:rsidR="009162A2">
        <w:rPr>
          <w:rStyle w:val="fontstyle01"/>
          <w:rFonts w:ascii="Times New Roman" w:hAnsi="Times New Roman" w:cs="Times New Roman"/>
          <w:sz w:val="24"/>
          <w:szCs w:val="24"/>
        </w:rPr>
        <w:t xml:space="preserve">Hinnebusch </w:t>
      </w:r>
      <w:r w:rsidR="009162A2" w:rsidRPr="007A6FE0">
        <w:rPr>
          <w:rStyle w:val="fontstyle01"/>
          <w:rFonts w:ascii="Times New Roman" w:hAnsi="Times New Roman" w:cs="Times New Roman"/>
          <w:sz w:val="24"/>
          <w:szCs w:val="24"/>
        </w:rPr>
        <w:t xml:space="preserve">&amp; </w:t>
      </w:r>
      <w:r w:rsidR="009162A2">
        <w:rPr>
          <w:rStyle w:val="fontstyle01"/>
          <w:rFonts w:ascii="Times New Roman" w:hAnsi="Times New Roman" w:cs="Times New Roman"/>
          <w:sz w:val="24"/>
          <w:szCs w:val="24"/>
        </w:rPr>
        <w:t xml:space="preserve">Lesch, </w:t>
      </w:r>
      <w:r w:rsidR="009162A2" w:rsidRPr="007A6FE0">
        <w:rPr>
          <w:rStyle w:val="fontstyle01"/>
          <w:rFonts w:ascii="Times New Roman" w:hAnsi="Times New Roman" w:cs="Times New Roman"/>
          <w:sz w:val="24"/>
          <w:szCs w:val="24"/>
        </w:rPr>
        <w:t>2013</w:t>
      </w:r>
      <w:r w:rsidR="009162A2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="00D92630" w:rsidRPr="00A904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355" w:rsidRPr="00A904CB" w:rsidRDefault="00231670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04CB">
        <w:rPr>
          <w:rFonts w:ascii="Times New Roman" w:hAnsi="Times New Roman" w:cs="Times New Roman"/>
          <w:b/>
          <w:sz w:val="24"/>
          <w:szCs w:val="24"/>
        </w:rPr>
        <w:t>Argument 2:</w:t>
      </w:r>
      <w:r w:rsidRPr="00A904CB">
        <w:rPr>
          <w:rFonts w:ascii="Times New Roman" w:hAnsi="Times New Roman" w:cs="Times New Roman"/>
          <w:sz w:val="24"/>
          <w:szCs w:val="24"/>
        </w:rPr>
        <w:t xml:space="preserve"> </w:t>
      </w:r>
      <w:r w:rsidR="00F712FD" w:rsidRPr="00A904CB">
        <w:rPr>
          <w:rFonts w:ascii="Times New Roman" w:hAnsi="Times New Roman" w:cs="Times New Roman"/>
          <w:sz w:val="24"/>
          <w:szCs w:val="24"/>
        </w:rPr>
        <w:t>As time went by</w:t>
      </w:r>
      <w:r w:rsidR="002C3671" w:rsidRPr="00A904CB">
        <w:rPr>
          <w:rFonts w:ascii="Times New Roman" w:hAnsi="Times New Roman" w:cs="Times New Roman"/>
          <w:sz w:val="24"/>
          <w:szCs w:val="24"/>
        </w:rPr>
        <w:t xml:space="preserve">, the Ottoman Empire was not able to keep up with European countries and, therefore, </w:t>
      </w:r>
      <w:r w:rsidR="00F75641" w:rsidRPr="00A904CB">
        <w:rPr>
          <w:rFonts w:ascii="Times New Roman" w:hAnsi="Times New Roman" w:cs="Times New Roman"/>
          <w:sz w:val="24"/>
          <w:szCs w:val="24"/>
        </w:rPr>
        <w:t xml:space="preserve">it </w:t>
      </w:r>
      <w:r w:rsidR="002C3671" w:rsidRPr="00A904CB">
        <w:rPr>
          <w:rFonts w:ascii="Times New Roman" w:hAnsi="Times New Roman" w:cs="Times New Roman"/>
          <w:sz w:val="24"/>
          <w:szCs w:val="24"/>
        </w:rPr>
        <w:t>decide</w:t>
      </w:r>
      <w:r w:rsidR="00FF25F1" w:rsidRPr="00A904CB">
        <w:rPr>
          <w:rFonts w:ascii="Times New Roman" w:hAnsi="Times New Roman" w:cs="Times New Roman"/>
          <w:sz w:val="24"/>
          <w:szCs w:val="24"/>
        </w:rPr>
        <w:t>d to forge al</w:t>
      </w:r>
      <w:r w:rsidR="00A67AA1" w:rsidRPr="00A904CB">
        <w:rPr>
          <w:rFonts w:ascii="Times New Roman" w:hAnsi="Times New Roman" w:cs="Times New Roman"/>
          <w:sz w:val="24"/>
          <w:szCs w:val="24"/>
        </w:rPr>
        <w:t xml:space="preserve">liance with </w:t>
      </w:r>
      <w:r w:rsidR="00FF25F1" w:rsidRPr="00A904CB">
        <w:rPr>
          <w:rFonts w:ascii="Times New Roman" w:hAnsi="Times New Roman" w:cs="Times New Roman"/>
          <w:sz w:val="24"/>
          <w:szCs w:val="24"/>
        </w:rPr>
        <w:t>Britain and Russia.</w:t>
      </w:r>
      <w:r w:rsidR="00DC4527" w:rsidRPr="00A904CB">
        <w:rPr>
          <w:rFonts w:ascii="Times New Roman" w:hAnsi="Times New Roman" w:cs="Times New Roman"/>
          <w:sz w:val="24"/>
          <w:szCs w:val="24"/>
        </w:rPr>
        <w:t xml:space="preserve"> The article talks about how Istanbul feared that Arab nationalism could be used as an ideological wedge to break Syria free from the Ottoman Empire</w:t>
      </w:r>
      <w:r w:rsidR="008639CA">
        <w:rPr>
          <w:rFonts w:ascii="Times New Roman" w:hAnsi="Times New Roman" w:cs="Times New Roman"/>
          <w:sz w:val="24"/>
          <w:szCs w:val="24"/>
        </w:rPr>
        <w:t xml:space="preserve"> (</w:t>
      </w:r>
      <w:r w:rsidR="008639CA">
        <w:rPr>
          <w:rStyle w:val="fontstyle01"/>
          <w:rFonts w:ascii="Times New Roman" w:hAnsi="Times New Roman" w:cs="Times New Roman"/>
          <w:sz w:val="24"/>
          <w:szCs w:val="24"/>
        </w:rPr>
        <w:t xml:space="preserve">Hinnebusch </w:t>
      </w:r>
      <w:r w:rsidR="008639CA" w:rsidRPr="007A6FE0">
        <w:rPr>
          <w:rStyle w:val="fontstyle01"/>
          <w:rFonts w:ascii="Times New Roman" w:hAnsi="Times New Roman" w:cs="Times New Roman"/>
          <w:sz w:val="24"/>
          <w:szCs w:val="24"/>
        </w:rPr>
        <w:t xml:space="preserve">&amp; </w:t>
      </w:r>
      <w:r w:rsidR="008639CA">
        <w:rPr>
          <w:rStyle w:val="fontstyle01"/>
          <w:rFonts w:ascii="Times New Roman" w:hAnsi="Times New Roman" w:cs="Times New Roman"/>
          <w:sz w:val="24"/>
          <w:szCs w:val="24"/>
        </w:rPr>
        <w:t xml:space="preserve">Lesch, </w:t>
      </w:r>
      <w:r w:rsidR="008639CA" w:rsidRPr="007A6FE0">
        <w:rPr>
          <w:rStyle w:val="fontstyle01"/>
          <w:rFonts w:ascii="Times New Roman" w:hAnsi="Times New Roman" w:cs="Times New Roman"/>
          <w:sz w:val="24"/>
          <w:szCs w:val="24"/>
        </w:rPr>
        <w:t>2013)</w:t>
      </w:r>
      <w:r w:rsidR="00DC4527" w:rsidRPr="00A904CB">
        <w:rPr>
          <w:rFonts w:ascii="Times New Roman" w:hAnsi="Times New Roman" w:cs="Times New Roman"/>
          <w:sz w:val="24"/>
          <w:szCs w:val="24"/>
        </w:rPr>
        <w:t xml:space="preserve">. </w:t>
      </w:r>
      <w:r w:rsidR="00B93040" w:rsidRPr="00A904CB">
        <w:rPr>
          <w:rFonts w:ascii="Times New Roman" w:hAnsi="Times New Roman" w:cs="Times New Roman"/>
          <w:sz w:val="24"/>
          <w:szCs w:val="24"/>
        </w:rPr>
        <w:t>Here, it would be plausible to believe that the</w:t>
      </w:r>
      <w:r w:rsidR="00F40A38" w:rsidRPr="00A904CB">
        <w:rPr>
          <w:rFonts w:ascii="Times New Roman" w:hAnsi="Times New Roman" w:cs="Times New Roman"/>
          <w:sz w:val="24"/>
          <w:szCs w:val="24"/>
        </w:rPr>
        <w:t xml:space="preserve"> rise of nationalism affected</w:t>
      </w:r>
      <w:r w:rsidR="005F526B" w:rsidRPr="00A904CB">
        <w:rPr>
          <w:rFonts w:ascii="Times New Roman" w:hAnsi="Times New Roman" w:cs="Times New Roman"/>
          <w:sz w:val="24"/>
          <w:szCs w:val="24"/>
        </w:rPr>
        <w:t xml:space="preserve"> some</w:t>
      </w:r>
      <w:r w:rsidR="00F40A38" w:rsidRPr="00A904CB">
        <w:rPr>
          <w:rFonts w:ascii="Times New Roman" w:hAnsi="Times New Roman" w:cs="Times New Roman"/>
          <w:sz w:val="24"/>
          <w:szCs w:val="24"/>
        </w:rPr>
        <w:t xml:space="preserve"> territories within the empire</w:t>
      </w:r>
      <w:r w:rsidR="00806076" w:rsidRPr="00A904CB">
        <w:rPr>
          <w:rFonts w:ascii="Times New Roman" w:hAnsi="Times New Roman" w:cs="Times New Roman"/>
          <w:sz w:val="24"/>
          <w:szCs w:val="24"/>
        </w:rPr>
        <w:t xml:space="preserve"> as</w:t>
      </w:r>
      <w:r w:rsidR="007B6DBE" w:rsidRPr="00A904CB">
        <w:rPr>
          <w:rFonts w:ascii="Times New Roman" w:hAnsi="Times New Roman" w:cs="Times New Roman"/>
          <w:sz w:val="24"/>
          <w:szCs w:val="24"/>
        </w:rPr>
        <w:t xml:space="preserve"> the empire </w:t>
      </w:r>
      <w:r w:rsidR="00806076" w:rsidRPr="00A904CB">
        <w:rPr>
          <w:rFonts w:ascii="Times New Roman" w:hAnsi="Times New Roman" w:cs="Times New Roman"/>
          <w:sz w:val="24"/>
          <w:szCs w:val="24"/>
        </w:rPr>
        <w:t>could not</w:t>
      </w:r>
      <w:r w:rsidR="007B6DBE" w:rsidRPr="00A904CB">
        <w:rPr>
          <w:rFonts w:ascii="Times New Roman" w:hAnsi="Times New Roman" w:cs="Times New Roman"/>
          <w:sz w:val="24"/>
          <w:szCs w:val="24"/>
        </w:rPr>
        <w:t xml:space="preserve"> catch up </w:t>
      </w:r>
      <w:r w:rsidR="0032378F" w:rsidRPr="00A904CB">
        <w:rPr>
          <w:rFonts w:ascii="Times New Roman" w:hAnsi="Times New Roman" w:cs="Times New Roman"/>
          <w:sz w:val="24"/>
          <w:szCs w:val="24"/>
        </w:rPr>
        <w:t xml:space="preserve">with </w:t>
      </w:r>
      <w:r w:rsidR="001B2A24" w:rsidRPr="00A904CB">
        <w:rPr>
          <w:rFonts w:ascii="Times New Roman" w:hAnsi="Times New Roman" w:cs="Times New Roman"/>
          <w:sz w:val="24"/>
          <w:szCs w:val="24"/>
        </w:rPr>
        <w:t xml:space="preserve">western development. </w:t>
      </w:r>
      <w:r w:rsidR="00595516" w:rsidRPr="00A904CB">
        <w:rPr>
          <w:rFonts w:ascii="Times New Roman" w:hAnsi="Times New Roman" w:cs="Times New Roman"/>
          <w:sz w:val="24"/>
          <w:szCs w:val="24"/>
        </w:rPr>
        <w:t xml:space="preserve">The inability to catch up </w:t>
      </w:r>
      <w:r w:rsidR="004E24FE" w:rsidRPr="00A904CB">
        <w:rPr>
          <w:rFonts w:ascii="Times New Roman" w:hAnsi="Times New Roman" w:cs="Times New Roman"/>
          <w:sz w:val="24"/>
          <w:szCs w:val="24"/>
        </w:rPr>
        <w:t xml:space="preserve">with western development </w:t>
      </w:r>
      <w:r w:rsidR="002448A0" w:rsidRPr="00A904CB">
        <w:rPr>
          <w:rFonts w:ascii="Times New Roman" w:hAnsi="Times New Roman" w:cs="Times New Roman"/>
          <w:sz w:val="24"/>
          <w:szCs w:val="24"/>
        </w:rPr>
        <w:t xml:space="preserve">ended with dismemberment </w:t>
      </w:r>
      <w:r w:rsidR="009B3901" w:rsidRPr="00A904CB">
        <w:rPr>
          <w:rFonts w:ascii="Times New Roman" w:hAnsi="Times New Roman" w:cs="Times New Roman"/>
          <w:sz w:val="24"/>
          <w:szCs w:val="24"/>
        </w:rPr>
        <w:t>o</w:t>
      </w:r>
      <w:r w:rsidR="00473EA5" w:rsidRPr="00A904CB">
        <w:rPr>
          <w:rFonts w:ascii="Times New Roman" w:hAnsi="Times New Roman" w:cs="Times New Roman"/>
          <w:sz w:val="24"/>
          <w:szCs w:val="24"/>
        </w:rPr>
        <w:t>f some territories</w:t>
      </w:r>
      <w:r w:rsidR="007576DC" w:rsidRPr="00A904CB">
        <w:rPr>
          <w:rFonts w:ascii="Times New Roman" w:hAnsi="Times New Roman" w:cs="Times New Roman"/>
          <w:sz w:val="24"/>
          <w:szCs w:val="24"/>
        </w:rPr>
        <w:t xml:space="preserve"> such as </w:t>
      </w:r>
      <w:r w:rsidR="00457962" w:rsidRPr="00A904CB">
        <w:rPr>
          <w:rFonts w:ascii="Times New Roman" w:hAnsi="Times New Roman" w:cs="Times New Roman"/>
          <w:i/>
          <w:sz w:val="24"/>
          <w:szCs w:val="24"/>
        </w:rPr>
        <w:t>bilad ash-sham</w:t>
      </w:r>
      <w:r w:rsidR="00314550" w:rsidRPr="00A904CB">
        <w:rPr>
          <w:rFonts w:ascii="Times New Roman" w:hAnsi="Times New Roman" w:cs="Times New Roman"/>
          <w:sz w:val="24"/>
          <w:szCs w:val="24"/>
        </w:rPr>
        <w:t xml:space="preserve"> </w:t>
      </w:r>
      <w:r w:rsidR="00676D52" w:rsidRPr="00A904CB">
        <w:rPr>
          <w:rFonts w:ascii="Times New Roman" w:hAnsi="Times New Roman" w:cs="Times New Roman"/>
          <w:sz w:val="24"/>
          <w:szCs w:val="24"/>
        </w:rPr>
        <w:t>that was</w:t>
      </w:r>
      <w:r w:rsidR="00D76EDC" w:rsidRPr="00A904CB">
        <w:rPr>
          <w:rFonts w:ascii="Times New Roman" w:hAnsi="Times New Roman" w:cs="Times New Roman"/>
          <w:sz w:val="24"/>
          <w:szCs w:val="24"/>
        </w:rPr>
        <w:t xml:space="preserve"> occupied by British and French. </w:t>
      </w:r>
      <w:r w:rsidR="001F2F26" w:rsidRPr="00A904CB">
        <w:rPr>
          <w:rFonts w:ascii="Times New Roman" w:hAnsi="Times New Roman" w:cs="Times New Roman"/>
          <w:sz w:val="24"/>
          <w:szCs w:val="24"/>
        </w:rPr>
        <w:t>It is critical how the dismemberment led to the creation of other ministates such as Lebanon, Jordan, Is</w:t>
      </w:r>
      <w:r w:rsidR="00BA79EC" w:rsidRPr="00A904CB">
        <w:rPr>
          <w:rFonts w:ascii="Times New Roman" w:hAnsi="Times New Roman" w:cs="Times New Roman"/>
          <w:sz w:val="24"/>
          <w:szCs w:val="24"/>
        </w:rPr>
        <w:t xml:space="preserve">kanderun, Hatay, and Palestine that also dismembered from the Syrian rump. </w:t>
      </w:r>
    </w:p>
    <w:p w:rsidR="009A3A59" w:rsidRPr="00A904CB" w:rsidRDefault="00BE343D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04CB">
        <w:rPr>
          <w:rFonts w:ascii="Times New Roman" w:hAnsi="Times New Roman" w:cs="Times New Roman"/>
          <w:b/>
          <w:sz w:val="24"/>
          <w:szCs w:val="24"/>
        </w:rPr>
        <w:t xml:space="preserve">Argument 3: </w:t>
      </w:r>
      <w:r w:rsidR="00326FA4" w:rsidRPr="00A904CB">
        <w:rPr>
          <w:rFonts w:ascii="Times New Roman" w:hAnsi="Times New Roman" w:cs="Times New Roman"/>
          <w:sz w:val="24"/>
          <w:szCs w:val="24"/>
        </w:rPr>
        <w:t xml:space="preserve">The essence of the growing sense of ethnic nationalism </w:t>
      </w:r>
      <w:r w:rsidR="00CC29B8" w:rsidRPr="00A904CB">
        <w:rPr>
          <w:rFonts w:ascii="Times New Roman" w:hAnsi="Times New Roman" w:cs="Times New Roman"/>
          <w:sz w:val="24"/>
          <w:szCs w:val="24"/>
        </w:rPr>
        <w:t>may have made</w:t>
      </w:r>
      <w:r w:rsidR="00326FA4" w:rsidRPr="00A904CB">
        <w:rPr>
          <w:rFonts w:ascii="Times New Roman" w:hAnsi="Times New Roman" w:cs="Times New Roman"/>
          <w:sz w:val="24"/>
          <w:szCs w:val="24"/>
        </w:rPr>
        <w:t xml:space="preserve"> nationalistic thought one of the most significant Western ideas imported to the Ottoman Empire. </w:t>
      </w:r>
      <w:r w:rsidR="009A3A59" w:rsidRPr="00A904CB">
        <w:rPr>
          <w:rFonts w:ascii="Times New Roman" w:hAnsi="Times New Roman" w:cs="Times New Roman"/>
          <w:sz w:val="24"/>
          <w:szCs w:val="24"/>
        </w:rPr>
        <w:t xml:space="preserve">This created an emergency for the Ottoman to see the need for dealing with nationalism as </w:t>
      </w:r>
      <w:r w:rsidR="009A3A59" w:rsidRPr="00A904CB">
        <w:rPr>
          <w:rFonts w:ascii="Times New Roman" w:hAnsi="Times New Roman" w:cs="Times New Roman"/>
          <w:sz w:val="24"/>
          <w:szCs w:val="24"/>
        </w:rPr>
        <w:lastRenderedPageBreak/>
        <w:t>something that was about to create a crisis in its empire. For this reason, it extended</w:t>
      </w:r>
      <w:r w:rsidR="000C2910" w:rsidRPr="00A904CB">
        <w:rPr>
          <w:rFonts w:ascii="Times New Roman" w:hAnsi="Times New Roman" w:cs="Times New Roman"/>
          <w:sz w:val="24"/>
          <w:szCs w:val="24"/>
        </w:rPr>
        <w:t xml:space="preserve"> within and beyond its borders such as borders wit</w:t>
      </w:r>
      <w:r w:rsidR="00727DBA" w:rsidRPr="00A904CB">
        <w:rPr>
          <w:rFonts w:ascii="Times New Roman" w:hAnsi="Times New Roman" w:cs="Times New Roman"/>
          <w:sz w:val="24"/>
          <w:szCs w:val="24"/>
        </w:rPr>
        <w:t xml:space="preserve">h Turkey to </w:t>
      </w:r>
      <w:r w:rsidR="00E125FA" w:rsidRPr="00A904CB">
        <w:rPr>
          <w:rFonts w:ascii="Times New Roman" w:hAnsi="Times New Roman" w:cs="Times New Roman"/>
          <w:sz w:val="24"/>
          <w:szCs w:val="24"/>
        </w:rPr>
        <w:t>the north and Iraq to the east simply to make sure that nationalism did</w:t>
      </w:r>
      <w:r w:rsidR="00FF3FD7" w:rsidRPr="00A904CB">
        <w:rPr>
          <w:rFonts w:ascii="Times New Roman" w:hAnsi="Times New Roman" w:cs="Times New Roman"/>
          <w:sz w:val="24"/>
          <w:szCs w:val="24"/>
        </w:rPr>
        <w:t xml:space="preserve"> not cause more problems to the empire. </w:t>
      </w:r>
      <w:r w:rsidR="00B947E5" w:rsidRPr="00A904CB">
        <w:rPr>
          <w:rFonts w:ascii="Times New Roman" w:hAnsi="Times New Roman" w:cs="Times New Roman"/>
          <w:sz w:val="24"/>
          <w:szCs w:val="24"/>
        </w:rPr>
        <w:t xml:space="preserve">Unfortunately, the Ottoman </w:t>
      </w:r>
      <w:r w:rsidR="007E11E5" w:rsidRPr="00A904CB">
        <w:rPr>
          <w:rFonts w:ascii="Times New Roman" w:hAnsi="Times New Roman" w:cs="Times New Roman"/>
          <w:sz w:val="24"/>
          <w:szCs w:val="24"/>
        </w:rPr>
        <w:t>Empire</w:t>
      </w:r>
      <w:r w:rsidR="00B947E5" w:rsidRPr="00A904CB">
        <w:rPr>
          <w:rFonts w:ascii="Times New Roman" w:hAnsi="Times New Roman" w:cs="Times New Roman"/>
          <w:sz w:val="24"/>
          <w:szCs w:val="24"/>
        </w:rPr>
        <w:t xml:space="preserve"> did not succeed at </w:t>
      </w:r>
      <w:r w:rsidR="003502D4" w:rsidRPr="00A904CB">
        <w:rPr>
          <w:rFonts w:ascii="Times New Roman" w:hAnsi="Times New Roman" w:cs="Times New Roman"/>
          <w:sz w:val="24"/>
          <w:szCs w:val="24"/>
        </w:rPr>
        <w:t xml:space="preserve">its efforts in Syria something that led to its withdrawal in 1918. </w:t>
      </w:r>
    </w:p>
    <w:p w:rsidR="00574D23" w:rsidRDefault="00DC05DA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04CB">
        <w:rPr>
          <w:rFonts w:ascii="Times New Roman" w:hAnsi="Times New Roman" w:cs="Times New Roman"/>
          <w:b/>
          <w:sz w:val="24"/>
          <w:szCs w:val="24"/>
        </w:rPr>
        <w:t xml:space="preserve">Argument 4: </w:t>
      </w:r>
      <w:r w:rsidR="00574D23" w:rsidRPr="00A904CB">
        <w:rPr>
          <w:rFonts w:ascii="Times New Roman" w:hAnsi="Times New Roman" w:cs="Times New Roman"/>
          <w:sz w:val="24"/>
          <w:szCs w:val="24"/>
        </w:rPr>
        <w:t xml:space="preserve">Even after the Ottoman had withdrawn from Syria, article explains how its allies had a hidden agenda or other opinions of colonizing Syria. </w:t>
      </w:r>
      <w:r w:rsidR="00C2035F" w:rsidRPr="00A904CB">
        <w:rPr>
          <w:rFonts w:ascii="Times New Roman" w:hAnsi="Times New Roman" w:cs="Times New Roman"/>
          <w:sz w:val="24"/>
          <w:szCs w:val="24"/>
        </w:rPr>
        <w:t>For example, it explains how French kept the original agreement of “Sykes-Picot”</w:t>
      </w:r>
      <w:r w:rsidR="00516466" w:rsidRPr="00A904CB">
        <w:rPr>
          <w:rFonts w:ascii="Times New Roman" w:hAnsi="Times New Roman" w:cs="Times New Roman"/>
          <w:sz w:val="24"/>
          <w:szCs w:val="24"/>
        </w:rPr>
        <w:t xml:space="preserve"> and made a few amendments that created what the article refers to as the “mandate.” </w:t>
      </w:r>
      <w:r w:rsidR="005D6DBA" w:rsidRPr="00A904CB">
        <w:rPr>
          <w:rFonts w:ascii="Times New Roman" w:hAnsi="Times New Roman" w:cs="Times New Roman"/>
          <w:sz w:val="24"/>
          <w:szCs w:val="24"/>
        </w:rPr>
        <w:t xml:space="preserve">In simple words, </w:t>
      </w:r>
      <w:r w:rsidR="000539D3" w:rsidRPr="00A904CB">
        <w:rPr>
          <w:rFonts w:ascii="Times New Roman" w:hAnsi="Times New Roman" w:cs="Times New Roman"/>
          <w:sz w:val="24"/>
          <w:szCs w:val="24"/>
        </w:rPr>
        <w:t xml:space="preserve">through the mandate, the French </w:t>
      </w:r>
      <w:r w:rsidR="00CC0E41" w:rsidRPr="00A904CB">
        <w:rPr>
          <w:rFonts w:ascii="Times New Roman" w:hAnsi="Times New Roman" w:cs="Times New Roman"/>
          <w:sz w:val="24"/>
          <w:szCs w:val="24"/>
        </w:rPr>
        <w:t>argued</w:t>
      </w:r>
      <w:r w:rsidR="000539D3" w:rsidRPr="00A904CB">
        <w:rPr>
          <w:rFonts w:ascii="Times New Roman" w:hAnsi="Times New Roman" w:cs="Times New Roman"/>
          <w:sz w:val="24"/>
          <w:szCs w:val="24"/>
        </w:rPr>
        <w:t xml:space="preserve"> that Syrian population could not survive by themselves and, therefore, </w:t>
      </w:r>
      <w:r w:rsidR="00314E96" w:rsidRPr="00A904CB">
        <w:rPr>
          <w:rFonts w:ascii="Times New Roman" w:hAnsi="Times New Roman" w:cs="Times New Roman"/>
          <w:sz w:val="24"/>
          <w:szCs w:val="24"/>
        </w:rPr>
        <w:t xml:space="preserve">they </w:t>
      </w:r>
      <w:r w:rsidR="000539D3" w:rsidRPr="00A904CB">
        <w:rPr>
          <w:rFonts w:ascii="Times New Roman" w:hAnsi="Times New Roman" w:cs="Times New Roman"/>
          <w:sz w:val="24"/>
          <w:szCs w:val="24"/>
        </w:rPr>
        <w:t>need</w:t>
      </w:r>
      <w:r w:rsidR="00314E96" w:rsidRPr="00A904CB">
        <w:rPr>
          <w:rFonts w:ascii="Times New Roman" w:hAnsi="Times New Roman" w:cs="Times New Roman"/>
          <w:sz w:val="24"/>
          <w:szCs w:val="24"/>
        </w:rPr>
        <w:t>ed</w:t>
      </w:r>
      <w:r w:rsidR="000539D3" w:rsidRPr="00A904CB">
        <w:rPr>
          <w:rFonts w:ascii="Times New Roman" w:hAnsi="Times New Roman" w:cs="Times New Roman"/>
          <w:sz w:val="24"/>
          <w:szCs w:val="24"/>
        </w:rPr>
        <w:t xml:space="preserve"> help from developed countries. </w:t>
      </w:r>
      <w:r w:rsidR="0003729B" w:rsidRPr="00A904CB">
        <w:rPr>
          <w:rFonts w:ascii="Times New Roman" w:hAnsi="Times New Roman" w:cs="Times New Roman"/>
          <w:sz w:val="24"/>
          <w:szCs w:val="24"/>
        </w:rPr>
        <w:t>This created a sta</w:t>
      </w:r>
      <w:r w:rsidR="00061B24" w:rsidRPr="00A904CB">
        <w:rPr>
          <w:rFonts w:ascii="Times New Roman" w:hAnsi="Times New Roman" w:cs="Times New Roman"/>
          <w:sz w:val="24"/>
          <w:szCs w:val="24"/>
        </w:rPr>
        <w:t xml:space="preserve">ge for France colonizing Syria, but it did not go for long as Syrian population felt that French administration was too harsh. </w:t>
      </w:r>
      <w:r w:rsidR="009519D9" w:rsidRPr="00A904CB">
        <w:rPr>
          <w:rFonts w:ascii="Times New Roman" w:hAnsi="Times New Roman" w:cs="Times New Roman"/>
          <w:sz w:val="24"/>
          <w:szCs w:val="24"/>
        </w:rPr>
        <w:t xml:space="preserve">As a result, this led </w:t>
      </w:r>
      <w:r w:rsidR="00957525" w:rsidRPr="00A904CB">
        <w:rPr>
          <w:rFonts w:ascii="Times New Roman" w:hAnsi="Times New Roman" w:cs="Times New Roman"/>
          <w:sz w:val="24"/>
          <w:szCs w:val="24"/>
        </w:rPr>
        <w:t xml:space="preserve">to a series of revolutions until Syria gained its independence in 1946. </w:t>
      </w:r>
    </w:p>
    <w:p w:rsidR="00C16322" w:rsidRPr="00A904CB" w:rsidRDefault="00C16322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gaining its independence, </w:t>
      </w:r>
      <w:r w:rsidR="0080498F">
        <w:rPr>
          <w:rFonts w:ascii="Times New Roman" w:hAnsi="Times New Roman" w:cs="Times New Roman"/>
          <w:sz w:val="24"/>
          <w:szCs w:val="24"/>
        </w:rPr>
        <w:t xml:space="preserve">the article explains how Syria was a “mosaic” of minorities and lacked distinct territorial core. </w:t>
      </w:r>
      <w:r w:rsidR="008A0E34">
        <w:rPr>
          <w:rFonts w:ascii="Times New Roman" w:hAnsi="Times New Roman" w:cs="Times New Roman"/>
          <w:sz w:val="24"/>
          <w:szCs w:val="24"/>
        </w:rPr>
        <w:t xml:space="preserve">It had a population of 2 million people where the </w:t>
      </w:r>
      <w:r w:rsidR="00E17CA0">
        <w:rPr>
          <w:rFonts w:ascii="Times New Roman" w:hAnsi="Times New Roman" w:cs="Times New Roman"/>
          <w:sz w:val="24"/>
          <w:szCs w:val="24"/>
        </w:rPr>
        <w:t>majorities were</w:t>
      </w:r>
      <w:r w:rsidR="008A0E34">
        <w:rPr>
          <w:rFonts w:ascii="Times New Roman" w:hAnsi="Times New Roman" w:cs="Times New Roman"/>
          <w:sz w:val="24"/>
          <w:szCs w:val="24"/>
        </w:rPr>
        <w:t xml:space="preserve"> Arabs who represented 90.3 percent of the total population. </w:t>
      </w:r>
    </w:p>
    <w:p w:rsidR="004B7A70" w:rsidRPr="00A904CB" w:rsidRDefault="004B7A70" w:rsidP="006C0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04CB">
        <w:rPr>
          <w:rFonts w:ascii="Times New Roman" w:hAnsi="Times New Roman" w:cs="Times New Roman"/>
          <w:b/>
          <w:sz w:val="24"/>
          <w:szCs w:val="24"/>
        </w:rPr>
        <w:t>Criticism of the Article’s Methodology</w:t>
      </w:r>
    </w:p>
    <w:p w:rsidR="00C32803" w:rsidRDefault="000D44A9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04CB">
        <w:rPr>
          <w:rFonts w:ascii="Times New Roman" w:hAnsi="Times New Roman" w:cs="Times New Roman"/>
          <w:sz w:val="24"/>
          <w:szCs w:val="24"/>
        </w:rPr>
        <w:t xml:space="preserve">The article is </w:t>
      </w:r>
      <w:r w:rsidR="009405E9" w:rsidRPr="00A904CB">
        <w:rPr>
          <w:rFonts w:ascii="Times New Roman" w:hAnsi="Times New Roman" w:cs="Times New Roman"/>
          <w:sz w:val="24"/>
          <w:szCs w:val="24"/>
        </w:rPr>
        <w:t xml:space="preserve">well organized as the author has arranged events in an order they took place. </w:t>
      </w:r>
      <w:r w:rsidR="00E94C7A" w:rsidRPr="00A904CB">
        <w:rPr>
          <w:rFonts w:ascii="Times New Roman" w:hAnsi="Times New Roman" w:cs="Times New Roman"/>
          <w:sz w:val="24"/>
          <w:szCs w:val="24"/>
        </w:rPr>
        <w:t xml:space="preserve">In fact, the article begins with a discussion of how the Ottoman </w:t>
      </w:r>
      <w:r w:rsidR="0056708A" w:rsidRPr="00A904CB">
        <w:rPr>
          <w:rFonts w:ascii="Times New Roman" w:hAnsi="Times New Roman" w:cs="Times New Roman"/>
          <w:sz w:val="24"/>
          <w:szCs w:val="24"/>
        </w:rPr>
        <w:t>Empire captured Syr</w:t>
      </w:r>
      <w:r w:rsidR="00C26EF5" w:rsidRPr="00A904CB">
        <w:rPr>
          <w:rFonts w:ascii="Times New Roman" w:hAnsi="Times New Roman" w:cs="Times New Roman"/>
          <w:sz w:val="24"/>
          <w:szCs w:val="24"/>
        </w:rPr>
        <w:t xml:space="preserve">ia, its ruling, and how it fell something that made it </w:t>
      </w:r>
      <w:r w:rsidR="001A5E79" w:rsidRPr="00A904CB">
        <w:rPr>
          <w:rFonts w:ascii="Times New Roman" w:hAnsi="Times New Roman" w:cs="Times New Roman"/>
          <w:sz w:val="24"/>
          <w:szCs w:val="24"/>
        </w:rPr>
        <w:t xml:space="preserve">withdraw from Syria. </w:t>
      </w:r>
      <w:r w:rsidR="00410885" w:rsidRPr="00A904CB">
        <w:rPr>
          <w:rFonts w:ascii="Times New Roman" w:hAnsi="Times New Roman" w:cs="Times New Roman"/>
          <w:sz w:val="24"/>
          <w:szCs w:val="24"/>
        </w:rPr>
        <w:t xml:space="preserve">Such kind of an organization </w:t>
      </w:r>
      <w:r w:rsidR="00A11D88" w:rsidRPr="00A904CB">
        <w:rPr>
          <w:rFonts w:ascii="Times New Roman" w:hAnsi="Times New Roman" w:cs="Times New Roman"/>
          <w:sz w:val="24"/>
          <w:szCs w:val="24"/>
        </w:rPr>
        <w:t>makes it easy for the reader to understand historical events that were taking place in Syria</w:t>
      </w:r>
      <w:r w:rsidR="00B514F9" w:rsidRPr="00A904CB">
        <w:rPr>
          <w:rFonts w:ascii="Times New Roman" w:hAnsi="Times New Roman" w:cs="Times New Roman"/>
          <w:sz w:val="24"/>
          <w:szCs w:val="24"/>
        </w:rPr>
        <w:t xml:space="preserve">. </w:t>
      </w:r>
      <w:r w:rsidR="005130B6" w:rsidRPr="00A904CB">
        <w:rPr>
          <w:rFonts w:ascii="Times New Roman" w:hAnsi="Times New Roman" w:cs="Times New Roman"/>
          <w:sz w:val="24"/>
          <w:szCs w:val="24"/>
        </w:rPr>
        <w:t xml:space="preserve">The transition </w:t>
      </w:r>
      <w:r w:rsidR="00F95375" w:rsidRPr="00A904CB">
        <w:rPr>
          <w:rFonts w:ascii="Times New Roman" w:hAnsi="Times New Roman" w:cs="Times New Roman"/>
          <w:sz w:val="24"/>
          <w:szCs w:val="24"/>
        </w:rPr>
        <w:t xml:space="preserve">to how France tried to colonize Syria </w:t>
      </w:r>
      <w:r w:rsidR="00E44C65" w:rsidRPr="00A904CB">
        <w:rPr>
          <w:rFonts w:ascii="Times New Roman" w:hAnsi="Times New Roman" w:cs="Times New Roman"/>
          <w:sz w:val="24"/>
          <w:szCs w:val="24"/>
        </w:rPr>
        <w:t>is also mak</w:t>
      </w:r>
      <w:r w:rsidR="005C1DD5" w:rsidRPr="00A904CB">
        <w:rPr>
          <w:rFonts w:ascii="Times New Roman" w:hAnsi="Times New Roman" w:cs="Times New Roman"/>
          <w:sz w:val="24"/>
          <w:szCs w:val="24"/>
        </w:rPr>
        <w:t>ing</w:t>
      </w:r>
      <w:r w:rsidR="00E44C65" w:rsidRPr="00A904CB">
        <w:rPr>
          <w:rFonts w:ascii="Times New Roman" w:hAnsi="Times New Roman" w:cs="Times New Roman"/>
          <w:sz w:val="24"/>
          <w:szCs w:val="24"/>
        </w:rPr>
        <w:t xml:space="preserve"> the information flow smoothly. </w:t>
      </w:r>
      <w:r w:rsidR="002E11C1" w:rsidRPr="00A904CB">
        <w:rPr>
          <w:rFonts w:ascii="Times New Roman" w:hAnsi="Times New Roman" w:cs="Times New Roman"/>
          <w:sz w:val="24"/>
          <w:szCs w:val="24"/>
        </w:rPr>
        <w:t>The art</w:t>
      </w:r>
      <w:r w:rsidR="001C4C9E" w:rsidRPr="00A904CB">
        <w:rPr>
          <w:rFonts w:ascii="Times New Roman" w:hAnsi="Times New Roman" w:cs="Times New Roman"/>
          <w:sz w:val="24"/>
          <w:szCs w:val="24"/>
        </w:rPr>
        <w:t>icle makes it clear that being one of the</w:t>
      </w:r>
      <w:r w:rsidR="002E11C1" w:rsidRPr="00A904CB">
        <w:rPr>
          <w:rFonts w:ascii="Times New Roman" w:hAnsi="Times New Roman" w:cs="Times New Roman"/>
          <w:sz w:val="24"/>
          <w:szCs w:val="24"/>
        </w:rPr>
        <w:t xml:space="preserve"> allie</w:t>
      </w:r>
      <w:r w:rsidR="001C4C9E" w:rsidRPr="00A904CB">
        <w:rPr>
          <w:rFonts w:ascii="Times New Roman" w:hAnsi="Times New Roman" w:cs="Times New Roman"/>
          <w:sz w:val="24"/>
          <w:szCs w:val="24"/>
        </w:rPr>
        <w:t>s</w:t>
      </w:r>
      <w:r w:rsidR="00693FE0" w:rsidRPr="00A904CB">
        <w:rPr>
          <w:rFonts w:ascii="Times New Roman" w:hAnsi="Times New Roman" w:cs="Times New Roman"/>
          <w:sz w:val="24"/>
          <w:szCs w:val="24"/>
        </w:rPr>
        <w:t xml:space="preserve"> of Syria, France </w:t>
      </w:r>
      <w:r w:rsidR="00A53560" w:rsidRPr="00A904CB">
        <w:rPr>
          <w:rFonts w:ascii="Times New Roman" w:hAnsi="Times New Roman" w:cs="Times New Roman"/>
          <w:sz w:val="24"/>
          <w:szCs w:val="24"/>
        </w:rPr>
        <w:t xml:space="preserve">occupation in Syria </w:t>
      </w:r>
      <w:r w:rsidR="002E11C1" w:rsidRPr="00A904CB">
        <w:rPr>
          <w:rFonts w:ascii="Times New Roman" w:hAnsi="Times New Roman" w:cs="Times New Roman"/>
          <w:sz w:val="24"/>
          <w:szCs w:val="24"/>
        </w:rPr>
        <w:t xml:space="preserve">was </w:t>
      </w:r>
      <w:r w:rsidR="004A0D75" w:rsidRPr="00A904CB">
        <w:rPr>
          <w:rFonts w:ascii="Times New Roman" w:hAnsi="Times New Roman" w:cs="Times New Roman"/>
          <w:sz w:val="24"/>
          <w:szCs w:val="24"/>
        </w:rPr>
        <w:t xml:space="preserve">not </w:t>
      </w:r>
      <w:r w:rsidR="00197371" w:rsidRPr="00A904CB">
        <w:rPr>
          <w:rFonts w:ascii="Times New Roman" w:hAnsi="Times New Roman" w:cs="Times New Roman"/>
          <w:sz w:val="24"/>
          <w:szCs w:val="24"/>
        </w:rPr>
        <w:lastRenderedPageBreak/>
        <w:t xml:space="preserve">purely </w:t>
      </w:r>
      <w:r w:rsidR="004A0D75" w:rsidRPr="00A904CB">
        <w:rPr>
          <w:rFonts w:ascii="Times New Roman" w:hAnsi="Times New Roman" w:cs="Times New Roman"/>
          <w:sz w:val="24"/>
          <w:szCs w:val="24"/>
        </w:rPr>
        <w:t xml:space="preserve">based on good faith, but </w:t>
      </w:r>
      <w:r w:rsidR="004C36A8" w:rsidRPr="00A904CB">
        <w:rPr>
          <w:rFonts w:ascii="Times New Roman" w:hAnsi="Times New Roman" w:cs="Times New Roman"/>
          <w:sz w:val="24"/>
          <w:szCs w:val="24"/>
        </w:rPr>
        <w:t>it</w:t>
      </w:r>
      <w:r w:rsidR="004A0D75" w:rsidRPr="00A904CB">
        <w:rPr>
          <w:rFonts w:ascii="Times New Roman" w:hAnsi="Times New Roman" w:cs="Times New Roman"/>
          <w:sz w:val="24"/>
          <w:szCs w:val="24"/>
        </w:rPr>
        <w:t xml:space="preserve"> was much interested in </w:t>
      </w:r>
      <w:r w:rsidR="00B73E3E" w:rsidRPr="00A904CB">
        <w:rPr>
          <w:rFonts w:ascii="Times New Roman" w:hAnsi="Times New Roman" w:cs="Times New Roman"/>
          <w:sz w:val="24"/>
          <w:szCs w:val="24"/>
        </w:rPr>
        <w:t xml:space="preserve">helping Syria overthrow the </w:t>
      </w:r>
      <w:r w:rsidR="007615CC" w:rsidRPr="00A904CB">
        <w:rPr>
          <w:rFonts w:ascii="Times New Roman" w:hAnsi="Times New Roman" w:cs="Times New Roman"/>
          <w:sz w:val="24"/>
          <w:szCs w:val="24"/>
        </w:rPr>
        <w:t>Ottoman governance</w:t>
      </w:r>
      <w:r w:rsidR="00B73E3E" w:rsidRPr="00A904CB">
        <w:rPr>
          <w:rFonts w:ascii="Times New Roman" w:hAnsi="Times New Roman" w:cs="Times New Roman"/>
          <w:sz w:val="24"/>
          <w:szCs w:val="24"/>
        </w:rPr>
        <w:t xml:space="preserve"> so it can ultimately </w:t>
      </w:r>
      <w:r w:rsidR="00827BAB" w:rsidRPr="00A904CB">
        <w:rPr>
          <w:rFonts w:ascii="Times New Roman" w:hAnsi="Times New Roman" w:cs="Times New Roman"/>
          <w:sz w:val="24"/>
          <w:szCs w:val="24"/>
        </w:rPr>
        <w:t xml:space="preserve">pursue its interests. </w:t>
      </w:r>
    </w:p>
    <w:p w:rsidR="00573AEE" w:rsidRDefault="004649D9" w:rsidP="008E1F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presenting some information about the population, demography, economy, governance, political, social, and religious </w:t>
      </w:r>
      <w:r w:rsidR="004C2B0A">
        <w:rPr>
          <w:rFonts w:ascii="Times New Roman" w:hAnsi="Times New Roman" w:cs="Times New Roman"/>
          <w:sz w:val="24"/>
          <w:szCs w:val="24"/>
        </w:rPr>
        <w:t xml:space="preserve">outlook of Syria after independence, the author helps the reader compare and contrast how the region has changed over time. </w:t>
      </w:r>
      <w:r w:rsidR="00230D55">
        <w:rPr>
          <w:rFonts w:ascii="Times New Roman" w:hAnsi="Times New Roman" w:cs="Times New Roman"/>
          <w:sz w:val="24"/>
          <w:szCs w:val="24"/>
        </w:rPr>
        <w:t xml:space="preserve">This is important in </w:t>
      </w:r>
      <w:r w:rsidR="00313AC2">
        <w:rPr>
          <w:rFonts w:ascii="Times New Roman" w:hAnsi="Times New Roman" w:cs="Times New Roman"/>
          <w:sz w:val="24"/>
          <w:szCs w:val="24"/>
        </w:rPr>
        <w:t xml:space="preserve">enhancing the understanding of the things that continue to shape Syria as a country. </w:t>
      </w:r>
      <w:r w:rsidR="00AF4E20">
        <w:rPr>
          <w:rFonts w:ascii="Times New Roman" w:hAnsi="Times New Roman" w:cs="Times New Roman"/>
          <w:sz w:val="24"/>
          <w:szCs w:val="24"/>
        </w:rPr>
        <w:t xml:space="preserve">For example, the influence of the “notable” during the Ottoman’s empire and how the European played part in the introduction of Christianity </w:t>
      </w:r>
      <w:r w:rsidR="00852E61">
        <w:rPr>
          <w:rFonts w:ascii="Times New Roman" w:hAnsi="Times New Roman" w:cs="Times New Roman"/>
          <w:sz w:val="24"/>
          <w:szCs w:val="24"/>
        </w:rPr>
        <w:t xml:space="preserve">in </w:t>
      </w:r>
      <w:r w:rsidR="00AF4E20">
        <w:rPr>
          <w:rFonts w:ascii="Times New Roman" w:hAnsi="Times New Roman" w:cs="Times New Roman"/>
          <w:sz w:val="24"/>
          <w:szCs w:val="24"/>
        </w:rPr>
        <w:t>Syria that i</w:t>
      </w:r>
      <w:r w:rsidR="00DE3436">
        <w:rPr>
          <w:rFonts w:ascii="Times New Roman" w:hAnsi="Times New Roman" w:cs="Times New Roman"/>
          <w:sz w:val="24"/>
          <w:szCs w:val="24"/>
        </w:rPr>
        <w:t xml:space="preserve">n the beginning was Arabic. </w:t>
      </w:r>
    </w:p>
    <w:p w:rsidR="00C32803" w:rsidRDefault="00C32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0B2A" w:rsidRDefault="00C32803" w:rsidP="004E515E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6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20F66" w:rsidRDefault="00136FE0" w:rsidP="007A6FE0">
      <w:pPr>
        <w:spacing w:before="120" w:after="120" w:line="480" w:lineRule="auto"/>
        <w:ind w:left="720" w:hanging="720"/>
        <w:rPr>
          <w:rStyle w:val="fontstyle01"/>
          <w:rFonts w:ascii="Times New Roman" w:hAnsi="Times New Roman" w:cs="Times New Roman"/>
          <w:sz w:val="24"/>
          <w:szCs w:val="24"/>
        </w:rPr>
      </w:pPr>
      <w:r w:rsidRPr="007A6FE0">
        <w:rPr>
          <w:rStyle w:val="fontstyle01"/>
          <w:rFonts w:ascii="Times New Roman" w:hAnsi="Times New Roman" w:cs="Times New Roman"/>
          <w:sz w:val="24"/>
          <w:szCs w:val="24"/>
        </w:rPr>
        <w:t xml:space="preserve">Hinnebusch, R., &amp; Lesch, D. W. (2013). Syrian Arab Republic. In M. Gasiorowski, D. E. Long, &amp; B. Reich, </w:t>
      </w:r>
      <w:r w:rsidRPr="007A6FE0">
        <w:rPr>
          <w:rStyle w:val="fontstyle01"/>
          <w:rFonts w:ascii="Times New Roman" w:hAnsi="Times New Roman" w:cs="Times New Roman"/>
          <w:i/>
          <w:iCs/>
          <w:sz w:val="24"/>
          <w:szCs w:val="24"/>
        </w:rPr>
        <w:t>The</w:t>
      </w:r>
      <w:r w:rsidR="00F874F0" w:rsidRPr="007A6FE0">
        <w:rPr>
          <w:rFonts w:ascii="Times New Roman" w:hAnsi="Times New Roman" w:cs="Times New Roman"/>
          <w:i/>
          <w:iCs/>
          <w:color w:val="2F2F2F"/>
          <w:sz w:val="24"/>
          <w:szCs w:val="24"/>
        </w:rPr>
        <w:t xml:space="preserve"> </w:t>
      </w:r>
      <w:r w:rsidRPr="007A6FE0">
        <w:rPr>
          <w:rStyle w:val="fontstyle01"/>
          <w:rFonts w:ascii="Times New Roman" w:hAnsi="Times New Roman" w:cs="Times New Roman"/>
          <w:i/>
          <w:iCs/>
          <w:sz w:val="24"/>
          <w:szCs w:val="24"/>
        </w:rPr>
        <w:t xml:space="preserve">government and politics of the Middle East and North Africa </w:t>
      </w:r>
      <w:r w:rsidR="004979F2" w:rsidRPr="007A6FE0">
        <w:rPr>
          <w:rStyle w:val="fontstyle01"/>
          <w:rFonts w:ascii="Times New Roman" w:hAnsi="Times New Roman" w:cs="Times New Roman"/>
          <w:sz w:val="24"/>
          <w:szCs w:val="24"/>
        </w:rPr>
        <w:t xml:space="preserve">(7th ed.). New York, NY: </w:t>
      </w:r>
      <w:r w:rsidRPr="007A6FE0">
        <w:rPr>
          <w:rStyle w:val="fontstyle01"/>
          <w:rFonts w:ascii="Times New Roman" w:hAnsi="Times New Roman" w:cs="Times New Roman"/>
          <w:sz w:val="24"/>
          <w:szCs w:val="24"/>
        </w:rPr>
        <w:t>West</w:t>
      </w:r>
      <w:r w:rsidR="004979F2" w:rsidRPr="007A6FE0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7A6FE0">
        <w:rPr>
          <w:rStyle w:val="fontstyle01"/>
          <w:rFonts w:ascii="Times New Roman" w:hAnsi="Times New Roman" w:cs="Times New Roman"/>
          <w:sz w:val="24"/>
          <w:szCs w:val="24"/>
        </w:rPr>
        <w:t>view Press</w:t>
      </w:r>
      <w:r w:rsidR="005D7455" w:rsidRPr="007A6FE0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5D7455" w:rsidRPr="007A6FE0">
        <w:rPr>
          <w:rFonts w:ascii="Times New Roman" w:hAnsi="Times New Roman" w:cs="Times New Roman"/>
          <w:color w:val="2F2F2F"/>
          <w:sz w:val="24"/>
          <w:szCs w:val="24"/>
        </w:rPr>
        <w:t xml:space="preserve"> &lt;</w:t>
      </w:r>
      <w:r w:rsidRPr="007A6FE0">
        <w:rPr>
          <w:rStyle w:val="fontstyle01"/>
          <w:rFonts w:ascii="Times New Roman" w:hAnsi="Times New Roman" w:cs="Times New Roman"/>
          <w:sz w:val="24"/>
          <w:szCs w:val="24"/>
        </w:rPr>
        <w:t>Retrieved from https://ezproxy.library.nyu.edu/login?</w:t>
      </w:r>
      <w:r w:rsidRPr="007A6FE0">
        <w:rPr>
          <w:rFonts w:ascii="Times New Roman" w:hAnsi="Times New Roman" w:cs="Times New Roman"/>
          <w:color w:val="2F2F2F"/>
          <w:sz w:val="24"/>
          <w:szCs w:val="24"/>
        </w:rPr>
        <w:br/>
      </w:r>
      <w:r w:rsidRPr="007A6FE0">
        <w:rPr>
          <w:rStyle w:val="fontstyle01"/>
          <w:rFonts w:ascii="Times New Roman" w:hAnsi="Times New Roman" w:cs="Times New Roman"/>
          <w:sz w:val="24"/>
          <w:szCs w:val="24"/>
        </w:rPr>
        <w:t>url=http://search.credoreference.com/content/entry/wviewephb/syrian_a</w:t>
      </w:r>
      <w:r w:rsidR="00F874F0" w:rsidRPr="007A6FE0">
        <w:rPr>
          <w:rStyle w:val="fontstyle01"/>
          <w:rFonts w:ascii="Times New Roman" w:hAnsi="Times New Roman" w:cs="Times New Roman"/>
          <w:sz w:val="24"/>
          <w:szCs w:val="24"/>
        </w:rPr>
        <w:t>rab_republic/0?institutionId=577&gt;</w:t>
      </w:r>
    </w:p>
    <w:p w:rsidR="00723601" w:rsidRPr="007A6FE0" w:rsidRDefault="00723601" w:rsidP="007A6FE0">
      <w:pPr>
        <w:spacing w:before="120" w:after="12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C32803" w:rsidRPr="00A904CB" w:rsidRDefault="00C32803" w:rsidP="00C32803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4B7A70" w:rsidRPr="00A904CB" w:rsidRDefault="004B7A70">
      <w:pPr>
        <w:rPr>
          <w:rFonts w:ascii="Times New Roman" w:hAnsi="Times New Roman" w:cs="Times New Roman"/>
          <w:sz w:val="24"/>
          <w:szCs w:val="24"/>
        </w:rPr>
      </w:pPr>
    </w:p>
    <w:sectPr w:rsidR="004B7A70" w:rsidRPr="00A904CB" w:rsidSect="00D548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A9D" w:rsidRDefault="00C97A9D" w:rsidP="00D54867">
      <w:pPr>
        <w:spacing w:after="0" w:line="240" w:lineRule="auto"/>
      </w:pPr>
      <w:r>
        <w:separator/>
      </w:r>
    </w:p>
  </w:endnote>
  <w:endnote w:type="continuationSeparator" w:id="1">
    <w:p w:rsidR="00C97A9D" w:rsidRDefault="00C97A9D" w:rsidP="00D54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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A9D" w:rsidRDefault="00C97A9D" w:rsidP="00D54867">
      <w:pPr>
        <w:spacing w:after="0" w:line="240" w:lineRule="auto"/>
      </w:pPr>
      <w:r>
        <w:separator/>
      </w:r>
    </w:p>
  </w:footnote>
  <w:footnote w:type="continuationSeparator" w:id="1">
    <w:p w:rsidR="00C97A9D" w:rsidRDefault="00C97A9D" w:rsidP="00D54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67" w:rsidRDefault="00D54867">
    <w:pPr>
      <w:pStyle w:val="Header"/>
    </w:pPr>
    <w:r w:rsidRPr="00D54867">
      <w:rPr>
        <w:rFonts w:ascii="Times New Roman" w:hAnsi="Times New Roman" w:cs="Times New Roman"/>
        <w:sz w:val="24"/>
        <w:szCs w:val="24"/>
      </w:rPr>
      <w:t>SYRIAN ARAB REPUBLIC</w:t>
    </w:r>
    <w:r w:rsidRPr="00D54867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54867">
      <w:rPr>
        <w:rFonts w:ascii="Times New Roman" w:hAnsi="Times New Roman" w:cs="Times New Roman"/>
        <w:sz w:val="24"/>
        <w:szCs w:val="24"/>
      </w:rPr>
      <w:fldChar w:fldCharType="begin"/>
    </w:r>
    <w:r w:rsidRPr="00D5486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4867">
      <w:rPr>
        <w:rFonts w:ascii="Times New Roman" w:hAnsi="Times New Roman" w:cs="Times New Roman"/>
        <w:sz w:val="24"/>
        <w:szCs w:val="24"/>
      </w:rPr>
      <w:fldChar w:fldCharType="separate"/>
    </w:r>
    <w:r w:rsidR="000A5D48">
      <w:rPr>
        <w:rFonts w:ascii="Times New Roman" w:hAnsi="Times New Roman" w:cs="Times New Roman"/>
        <w:noProof/>
        <w:sz w:val="24"/>
        <w:szCs w:val="24"/>
      </w:rPr>
      <w:t>2</w:t>
    </w:r>
    <w:r w:rsidRPr="00D5486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67" w:rsidRPr="00D54867" w:rsidRDefault="00D54867">
    <w:pPr>
      <w:pStyle w:val="Header"/>
      <w:rPr>
        <w:rFonts w:ascii="Times New Roman" w:hAnsi="Times New Roman" w:cs="Times New Roman"/>
        <w:sz w:val="24"/>
        <w:szCs w:val="24"/>
      </w:rPr>
    </w:pPr>
    <w:r w:rsidRPr="00D54867">
      <w:rPr>
        <w:rFonts w:ascii="Times New Roman" w:hAnsi="Times New Roman" w:cs="Times New Roman"/>
        <w:sz w:val="24"/>
        <w:szCs w:val="24"/>
      </w:rPr>
      <w:t>Running Head: SYRIAN ARAB REPUBLIC</w:t>
    </w:r>
    <w:r w:rsidRPr="00D54867">
      <w:rPr>
        <w:rFonts w:ascii="Times New Roman" w:hAnsi="Times New Roman" w:cs="Times New Roman"/>
        <w:sz w:val="24"/>
        <w:szCs w:val="24"/>
      </w:rPr>
      <w:tab/>
    </w:r>
    <w:r w:rsidRPr="00D54867">
      <w:rPr>
        <w:rFonts w:ascii="Times New Roman" w:hAnsi="Times New Roman" w:cs="Times New Roman"/>
        <w:sz w:val="24"/>
        <w:szCs w:val="24"/>
      </w:rPr>
      <w:tab/>
    </w:r>
    <w:r w:rsidRPr="00D54867">
      <w:rPr>
        <w:rFonts w:ascii="Times New Roman" w:hAnsi="Times New Roman" w:cs="Times New Roman"/>
        <w:sz w:val="24"/>
        <w:szCs w:val="24"/>
      </w:rPr>
      <w:fldChar w:fldCharType="begin"/>
    </w:r>
    <w:r w:rsidRPr="00D5486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4867">
      <w:rPr>
        <w:rFonts w:ascii="Times New Roman" w:hAnsi="Times New Roman" w:cs="Times New Roman"/>
        <w:sz w:val="24"/>
        <w:szCs w:val="24"/>
      </w:rPr>
      <w:fldChar w:fldCharType="separate"/>
    </w:r>
    <w:r w:rsidR="008639CA">
      <w:rPr>
        <w:rFonts w:ascii="Times New Roman" w:hAnsi="Times New Roman" w:cs="Times New Roman"/>
        <w:noProof/>
        <w:sz w:val="24"/>
        <w:szCs w:val="24"/>
      </w:rPr>
      <w:t>1</w:t>
    </w:r>
    <w:r w:rsidRPr="00D54867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272B"/>
    <w:rsid w:val="00001D86"/>
    <w:rsid w:val="0002179F"/>
    <w:rsid w:val="0003729B"/>
    <w:rsid w:val="000539D3"/>
    <w:rsid w:val="00061B24"/>
    <w:rsid w:val="00066D6D"/>
    <w:rsid w:val="000A5D48"/>
    <w:rsid w:val="000B6375"/>
    <w:rsid w:val="000C2910"/>
    <w:rsid w:val="000D44A9"/>
    <w:rsid w:val="00124E7A"/>
    <w:rsid w:val="0013542A"/>
    <w:rsid w:val="00136FE0"/>
    <w:rsid w:val="001834D5"/>
    <w:rsid w:val="00197371"/>
    <w:rsid w:val="001A5E79"/>
    <w:rsid w:val="001B2A24"/>
    <w:rsid w:val="001C4C9E"/>
    <w:rsid w:val="001F2F26"/>
    <w:rsid w:val="001F3555"/>
    <w:rsid w:val="00205894"/>
    <w:rsid w:val="00220F66"/>
    <w:rsid w:val="00222361"/>
    <w:rsid w:val="00230D55"/>
    <w:rsid w:val="00231670"/>
    <w:rsid w:val="00237C5F"/>
    <w:rsid w:val="00240350"/>
    <w:rsid w:val="002448A0"/>
    <w:rsid w:val="00250709"/>
    <w:rsid w:val="00253FCE"/>
    <w:rsid w:val="00262D49"/>
    <w:rsid w:val="0026435C"/>
    <w:rsid w:val="00267C31"/>
    <w:rsid w:val="0027342B"/>
    <w:rsid w:val="002B314F"/>
    <w:rsid w:val="002C3671"/>
    <w:rsid w:val="002E11C1"/>
    <w:rsid w:val="002E3A8A"/>
    <w:rsid w:val="00313AC2"/>
    <w:rsid w:val="00314550"/>
    <w:rsid w:val="00314E96"/>
    <w:rsid w:val="0032378F"/>
    <w:rsid w:val="00326FA4"/>
    <w:rsid w:val="003502D4"/>
    <w:rsid w:val="003512EC"/>
    <w:rsid w:val="00371EE8"/>
    <w:rsid w:val="00393C9A"/>
    <w:rsid w:val="00410885"/>
    <w:rsid w:val="0042226F"/>
    <w:rsid w:val="0042490A"/>
    <w:rsid w:val="00457962"/>
    <w:rsid w:val="0046272B"/>
    <w:rsid w:val="004649D9"/>
    <w:rsid w:val="00473EA5"/>
    <w:rsid w:val="004979F2"/>
    <w:rsid w:val="004A0D75"/>
    <w:rsid w:val="004B7A70"/>
    <w:rsid w:val="004C2B0A"/>
    <w:rsid w:val="004C36A8"/>
    <w:rsid w:val="004E24FE"/>
    <w:rsid w:val="004E515E"/>
    <w:rsid w:val="005012C7"/>
    <w:rsid w:val="005130B6"/>
    <w:rsid w:val="00516466"/>
    <w:rsid w:val="00537A1A"/>
    <w:rsid w:val="0056708A"/>
    <w:rsid w:val="00573AEE"/>
    <w:rsid w:val="00574D23"/>
    <w:rsid w:val="0058027F"/>
    <w:rsid w:val="00583A5F"/>
    <w:rsid w:val="00595516"/>
    <w:rsid w:val="005A1C90"/>
    <w:rsid w:val="005C057F"/>
    <w:rsid w:val="005C1DD5"/>
    <w:rsid w:val="005D6DBA"/>
    <w:rsid w:val="005D7455"/>
    <w:rsid w:val="005D768B"/>
    <w:rsid w:val="005F526B"/>
    <w:rsid w:val="00617A52"/>
    <w:rsid w:val="006565D8"/>
    <w:rsid w:val="00673EF6"/>
    <w:rsid w:val="00676D52"/>
    <w:rsid w:val="00693FE0"/>
    <w:rsid w:val="006C0E00"/>
    <w:rsid w:val="006C434A"/>
    <w:rsid w:val="006E0B21"/>
    <w:rsid w:val="007040B6"/>
    <w:rsid w:val="00723601"/>
    <w:rsid w:val="00724FF9"/>
    <w:rsid w:val="00727DBA"/>
    <w:rsid w:val="00733A87"/>
    <w:rsid w:val="0074720A"/>
    <w:rsid w:val="007576DC"/>
    <w:rsid w:val="007615CC"/>
    <w:rsid w:val="00771129"/>
    <w:rsid w:val="00787763"/>
    <w:rsid w:val="007A6FE0"/>
    <w:rsid w:val="007B0393"/>
    <w:rsid w:val="007B6DBE"/>
    <w:rsid w:val="007E04D1"/>
    <w:rsid w:val="007E11E5"/>
    <w:rsid w:val="00800070"/>
    <w:rsid w:val="0080498F"/>
    <w:rsid w:val="00806076"/>
    <w:rsid w:val="00827BAB"/>
    <w:rsid w:val="00844043"/>
    <w:rsid w:val="00852E61"/>
    <w:rsid w:val="008639CA"/>
    <w:rsid w:val="0086442B"/>
    <w:rsid w:val="008663EA"/>
    <w:rsid w:val="0087000F"/>
    <w:rsid w:val="00880833"/>
    <w:rsid w:val="008947C6"/>
    <w:rsid w:val="008A04AA"/>
    <w:rsid w:val="008A0E34"/>
    <w:rsid w:val="008B6355"/>
    <w:rsid w:val="008B6D63"/>
    <w:rsid w:val="008E1FD2"/>
    <w:rsid w:val="008F5C3E"/>
    <w:rsid w:val="009162A2"/>
    <w:rsid w:val="009405E9"/>
    <w:rsid w:val="009519D9"/>
    <w:rsid w:val="00957525"/>
    <w:rsid w:val="00971910"/>
    <w:rsid w:val="009A3A59"/>
    <w:rsid w:val="009B006D"/>
    <w:rsid w:val="009B3901"/>
    <w:rsid w:val="009D3065"/>
    <w:rsid w:val="00A11D88"/>
    <w:rsid w:val="00A34227"/>
    <w:rsid w:val="00A53560"/>
    <w:rsid w:val="00A55323"/>
    <w:rsid w:val="00A63876"/>
    <w:rsid w:val="00A67AA1"/>
    <w:rsid w:val="00A84EC0"/>
    <w:rsid w:val="00A904CB"/>
    <w:rsid w:val="00AA0B2A"/>
    <w:rsid w:val="00AE5C18"/>
    <w:rsid w:val="00AF424F"/>
    <w:rsid w:val="00AF4E20"/>
    <w:rsid w:val="00AF55DD"/>
    <w:rsid w:val="00B13817"/>
    <w:rsid w:val="00B514F9"/>
    <w:rsid w:val="00B73E3E"/>
    <w:rsid w:val="00B75E34"/>
    <w:rsid w:val="00B7690B"/>
    <w:rsid w:val="00B77447"/>
    <w:rsid w:val="00B87CB0"/>
    <w:rsid w:val="00B93040"/>
    <w:rsid w:val="00B947E5"/>
    <w:rsid w:val="00BA79EC"/>
    <w:rsid w:val="00BB6384"/>
    <w:rsid w:val="00BE343D"/>
    <w:rsid w:val="00C16322"/>
    <w:rsid w:val="00C16F99"/>
    <w:rsid w:val="00C2035F"/>
    <w:rsid w:val="00C2130B"/>
    <w:rsid w:val="00C26EF5"/>
    <w:rsid w:val="00C32803"/>
    <w:rsid w:val="00C42A5F"/>
    <w:rsid w:val="00C820F9"/>
    <w:rsid w:val="00C92A62"/>
    <w:rsid w:val="00C9318F"/>
    <w:rsid w:val="00C941E0"/>
    <w:rsid w:val="00C97A9D"/>
    <w:rsid w:val="00CC0E41"/>
    <w:rsid w:val="00CC29B8"/>
    <w:rsid w:val="00CE0C31"/>
    <w:rsid w:val="00D23CDE"/>
    <w:rsid w:val="00D3622F"/>
    <w:rsid w:val="00D4635E"/>
    <w:rsid w:val="00D54867"/>
    <w:rsid w:val="00D55327"/>
    <w:rsid w:val="00D633B0"/>
    <w:rsid w:val="00D76EDC"/>
    <w:rsid w:val="00D92630"/>
    <w:rsid w:val="00DA3709"/>
    <w:rsid w:val="00DC05DA"/>
    <w:rsid w:val="00DC4527"/>
    <w:rsid w:val="00DE3436"/>
    <w:rsid w:val="00DF7147"/>
    <w:rsid w:val="00E125FA"/>
    <w:rsid w:val="00E17CA0"/>
    <w:rsid w:val="00E320F1"/>
    <w:rsid w:val="00E43F58"/>
    <w:rsid w:val="00E44C65"/>
    <w:rsid w:val="00E47C2A"/>
    <w:rsid w:val="00E665DB"/>
    <w:rsid w:val="00E81632"/>
    <w:rsid w:val="00E94C7A"/>
    <w:rsid w:val="00EA60C2"/>
    <w:rsid w:val="00ED0306"/>
    <w:rsid w:val="00F175A3"/>
    <w:rsid w:val="00F27B5E"/>
    <w:rsid w:val="00F324E7"/>
    <w:rsid w:val="00F32E30"/>
    <w:rsid w:val="00F40A38"/>
    <w:rsid w:val="00F5007D"/>
    <w:rsid w:val="00F55E93"/>
    <w:rsid w:val="00F638A1"/>
    <w:rsid w:val="00F70348"/>
    <w:rsid w:val="00F70C1D"/>
    <w:rsid w:val="00F712FD"/>
    <w:rsid w:val="00F75641"/>
    <w:rsid w:val="00F874F0"/>
    <w:rsid w:val="00F95375"/>
    <w:rsid w:val="00FA1D0E"/>
    <w:rsid w:val="00FA2E7F"/>
    <w:rsid w:val="00FB2601"/>
    <w:rsid w:val="00FF25F1"/>
    <w:rsid w:val="00FF31DE"/>
    <w:rsid w:val="00FF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68B"/>
  </w:style>
  <w:style w:type="paragraph" w:styleId="Heading3">
    <w:name w:val="heading 3"/>
    <w:basedOn w:val="Normal"/>
    <w:link w:val="Heading3Char"/>
    <w:uiPriority w:val="9"/>
    <w:qFormat/>
    <w:rsid w:val="00C213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54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4867"/>
  </w:style>
  <w:style w:type="paragraph" w:styleId="Footer">
    <w:name w:val="footer"/>
    <w:basedOn w:val="Normal"/>
    <w:link w:val="FooterChar"/>
    <w:uiPriority w:val="99"/>
    <w:semiHidden/>
    <w:unhideWhenUsed/>
    <w:rsid w:val="00D54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4867"/>
  </w:style>
  <w:style w:type="character" w:customStyle="1" w:styleId="Heading3Char">
    <w:name w:val="Heading 3 Char"/>
    <w:basedOn w:val="DefaultParagraphFont"/>
    <w:link w:val="Heading3"/>
    <w:uiPriority w:val="9"/>
    <w:rsid w:val="00C2130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fontstyle01">
    <w:name w:val="fontstyle01"/>
    <w:basedOn w:val="DefaultParagraphFont"/>
    <w:rsid w:val="00136FE0"/>
    <w:rPr>
      <w:rFonts w:ascii="" w:hAnsi="" w:hint="default"/>
      <w:b w:val="0"/>
      <w:bCs w:val="0"/>
      <w:i w:val="0"/>
      <w:iCs w:val="0"/>
      <w:color w:val="2F2F2F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4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D9053-08AB-4C09-8031-ABC6BE7B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1058</cp:revision>
  <dcterms:created xsi:type="dcterms:W3CDTF">2018-02-26T05:10:00Z</dcterms:created>
  <dcterms:modified xsi:type="dcterms:W3CDTF">2018-02-26T09:30:00Z</dcterms:modified>
</cp:coreProperties>
</file>