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1D5FFD" w:rsidRPr="00603AFF" w:rsidRDefault="00603AFF" w:rsidP="00BD676E">
      <w:pPr>
        <w:spacing w:line="480" w:lineRule="auto"/>
        <w:jc w:val="center"/>
        <w:rPr>
          <w:rFonts w:ascii="Times New Roman" w:hAnsi="Times New Roman" w:cs="Times New Roman"/>
          <w:sz w:val="24"/>
          <w:szCs w:val="24"/>
        </w:rPr>
      </w:pPr>
      <w:r w:rsidRPr="00603AFF">
        <w:rPr>
          <w:rFonts w:ascii="Times New Roman" w:hAnsi="Times New Roman" w:cs="Times New Roman"/>
          <w:sz w:val="24"/>
          <w:szCs w:val="24"/>
        </w:rPr>
        <w:t>Business Case for the New HWE Accessories Website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Name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Course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Instructor</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Institution</w:t>
      </w:r>
    </w:p>
    <w:p w:rsid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Date</w:t>
      </w:r>
    </w:p>
    <w:p w:rsidR="005252DD" w:rsidRPr="00603AFF" w:rsidRDefault="00BD676E" w:rsidP="00603AFF">
      <w:pPr>
        <w:jc w:val="center"/>
        <w:rPr>
          <w:rFonts w:ascii="Times New Roman" w:hAnsi="Times New Roman" w:cs="Times New Roman"/>
          <w:sz w:val="24"/>
          <w:szCs w:val="24"/>
        </w:rPr>
      </w:pPr>
      <w:r>
        <w:rPr>
          <w:rFonts w:ascii="Times New Roman" w:hAnsi="Times New Roman" w:cs="Times New Roman"/>
          <w:sz w:val="24"/>
          <w:szCs w:val="24"/>
        </w:rPr>
        <w:br w:type="page"/>
      </w:r>
      <w:r w:rsidR="00F87732" w:rsidRPr="00CA5EB3">
        <w:rPr>
          <w:rFonts w:ascii="Times New Roman" w:hAnsi="Times New Roman" w:cs="Times New Roman"/>
          <w:b/>
          <w:sz w:val="24"/>
          <w:szCs w:val="24"/>
        </w:rPr>
        <w:lastRenderedPageBreak/>
        <w:t>B</w:t>
      </w:r>
      <w:r w:rsidR="005252DD" w:rsidRPr="00CA5EB3">
        <w:rPr>
          <w:rFonts w:ascii="Times New Roman" w:hAnsi="Times New Roman" w:cs="Times New Roman"/>
          <w:b/>
          <w:sz w:val="24"/>
          <w:szCs w:val="24"/>
        </w:rPr>
        <w:t xml:space="preserve">usiness </w:t>
      </w:r>
      <w:r w:rsidR="00F87732" w:rsidRPr="00CA5EB3">
        <w:rPr>
          <w:rFonts w:ascii="Times New Roman" w:hAnsi="Times New Roman" w:cs="Times New Roman"/>
          <w:b/>
          <w:sz w:val="24"/>
          <w:szCs w:val="24"/>
        </w:rPr>
        <w:t xml:space="preserve">Case </w:t>
      </w:r>
      <w:r w:rsidR="00CA5EB3" w:rsidRPr="00CA5EB3">
        <w:rPr>
          <w:rFonts w:ascii="Times New Roman" w:hAnsi="Times New Roman" w:cs="Times New Roman"/>
          <w:b/>
          <w:sz w:val="24"/>
          <w:szCs w:val="24"/>
        </w:rPr>
        <w:t xml:space="preserve">for the </w:t>
      </w:r>
      <w:r w:rsidR="00F87732" w:rsidRPr="00CA5EB3">
        <w:rPr>
          <w:rFonts w:ascii="Times New Roman" w:hAnsi="Times New Roman" w:cs="Times New Roman"/>
          <w:b/>
          <w:sz w:val="24"/>
          <w:szCs w:val="24"/>
        </w:rPr>
        <w:t xml:space="preserve">New </w:t>
      </w:r>
      <w:r w:rsidR="005252DD" w:rsidRPr="00CA5EB3">
        <w:rPr>
          <w:rFonts w:ascii="Times New Roman" w:hAnsi="Times New Roman" w:cs="Times New Roman"/>
          <w:b/>
          <w:sz w:val="24"/>
          <w:szCs w:val="24"/>
        </w:rPr>
        <w:t xml:space="preserve">HWE Accessories </w:t>
      </w:r>
      <w:r w:rsidR="00F87732" w:rsidRPr="00CA5EB3">
        <w:rPr>
          <w:rFonts w:ascii="Times New Roman" w:hAnsi="Times New Roman" w:cs="Times New Roman"/>
          <w:b/>
          <w:sz w:val="24"/>
          <w:szCs w:val="24"/>
        </w:rPr>
        <w:t>Website</w:t>
      </w:r>
      <w:r w:rsidR="00CA5EB3" w:rsidRPr="00CA5EB3">
        <w:rPr>
          <w:rFonts w:ascii="Times New Roman" w:hAnsi="Times New Roman" w:cs="Times New Roman"/>
          <w:b/>
          <w:sz w:val="24"/>
          <w:szCs w:val="24"/>
        </w:rPr>
        <w:t>.</w:t>
      </w:r>
    </w:p>
    <w:p w:rsidR="005252DD" w:rsidRPr="00F87732" w:rsidRDefault="005252DD" w:rsidP="00F87732">
      <w:pPr>
        <w:spacing w:line="480" w:lineRule="auto"/>
        <w:ind w:firstLine="720"/>
        <w:rPr>
          <w:rFonts w:ascii="Times New Roman" w:hAnsi="Times New Roman" w:cs="Times New Roman"/>
          <w:sz w:val="24"/>
          <w:szCs w:val="24"/>
        </w:rPr>
      </w:pPr>
      <w:r w:rsidRPr="00F87732">
        <w:rPr>
          <w:rFonts w:ascii="Times New Roman" w:hAnsi="Times New Roman" w:cs="Times New Roman"/>
          <w:sz w:val="24"/>
          <w:szCs w:val="24"/>
        </w:rPr>
        <w:t>The speed of our telecommunication system has increased young customers' expectations and demands for products</w:t>
      </w:r>
      <w:r w:rsidR="00BE0D8A" w:rsidRPr="00F87732">
        <w:rPr>
          <w:rFonts w:ascii="Times New Roman" w:hAnsi="Times New Roman" w:cs="Times New Roman"/>
          <w:sz w:val="24"/>
          <w:szCs w:val="24"/>
        </w:rPr>
        <w:t xml:space="preserve">. </w:t>
      </w:r>
      <w:r w:rsidRPr="00F87732">
        <w:rPr>
          <w:rFonts w:ascii="Times New Roman" w:hAnsi="Times New Roman" w:cs="Times New Roman"/>
          <w:sz w:val="24"/>
          <w:szCs w:val="24"/>
        </w:rPr>
        <w:t xml:space="preserve"> </w:t>
      </w:r>
      <w:r w:rsidR="00BE0D8A" w:rsidRPr="00F87732">
        <w:rPr>
          <w:rFonts w:ascii="Times New Roman" w:hAnsi="Times New Roman" w:cs="Times New Roman"/>
          <w:sz w:val="24"/>
          <w:szCs w:val="24"/>
        </w:rPr>
        <w:t>HWE Accessories website</w:t>
      </w:r>
      <w:r w:rsidR="00BE0D8A" w:rsidRPr="00F87732">
        <w:rPr>
          <w:rFonts w:ascii="Times New Roman" w:hAnsi="Times New Roman" w:cs="Times New Roman"/>
          <w:sz w:val="24"/>
          <w:szCs w:val="24"/>
        </w:rPr>
        <w:t xml:space="preserve"> will offer</w:t>
      </w:r>
      <w:r w:rsidRPr="00F87732">
        <w:rPr>
          <w:rFonts w:ascii="Times New Roman" w:hAnsi="Times New Roman" w:cs="Times New Roman"/>
          <w:sz w:val="24"/>
          <w:szCs w:val="24"/>
        </w:rPr>
        <w:t xml:space="preserve"> customers, in small towns and commun</w:t>
      </w:r>
      <w:r w:rsidR="00BE0D8A" w:rsidRPr="00F87732">
        <w:rPr>
          <w:rFonts w:ascii="Times New Roman" w:hAnsi="Times New Roman" w:cs="Times New Roman"/>
          <w:sz w:val="24"/>
          <w:szCs w:val="24"/>
        </w:rPr>
        <w:t xml:space="preserve">ities around United States, the phone accessories </w:t>
      </w:r>
      <w:r w:rsidRPr="00F87732">
        <w:rPr>
          <w:rFonts w:ascii="Times New Roman" w:hAnsi="Times New Roman" w:cs="Times New Roman"/>
          <w:sz w:val="24"/>
          <w:szCs w:val="24"/>
        </w:rPr>
        <w:t>that are popular nationwide but not available locally.</w:t>
      </w:r>
      <w:r w:rsidR="00BE0D8A" w:rsidRPr="00F87732">
        <w:rPr>
          <w:rFonts w:ascii="Times New Roman" w:hAnsi="Times New Roman" w:cs="Times New Roman"/>
          <w:sz w:val="24"/>
          <w:szCs w:val="24"/>
        </w:rPr>
        <w:t xml:space="preserve"> The target customer is </w:t>
      </w:r>
      <w:r w:rsidR="00CA5EB3">
        <w:rPr>
          <w:rFonts w:ascii="Times New Roman" w:hAnsi="Times New Roman" w:cs="Times New Roman"/>
          <w:sz w:val="24"/>
          <w:szCs w:val="24"/>
        </w:rPr>
        <w:t>an online shopper</w:t>
      </w:r>
      <w:r w:rsidR="00CA5EB3" w:rsidRPr="00F87732">
        <w:rPr>
          <w:rFonts w:ascii="Times New Roman" w:hAnsi="Times New Roman" w:cs="Times New Roman"/>
          <w:sz w:val="24"/>
          <w:szCs w:val="24"/>
        </w:rPr>
        <w:t xml:space="preserve"> who wants</w:t>
      </w:r>
      <w:r w:rsidR="00BE0D8A" w:rsidRPr="00F87732">
        <w:rPr>
          <w:rFonts w:ascii="Times New Roman" w:hAnsi="Times New Roman" w:cs="Times New Roman"/>
          <w:sz w:val="24"/>
          <w:szCs w:val="24"/>
        </w:rPr>
        <w:t xml:space="preserve"> to </w:t>
      </w:r>
      <w:r w:rsidR="00BE0D8A" w:rsidRPr="00F87732">
        <w:rPr>
          <w:rFonts w:ascii="Times New Roman" w:hAnsi="Times New Roman" w:cs="Times New Roman"/>
          <w:sz w:val="24"/>
          <w:szCs w:val="24"/>
        </w:rPr>
        <w:t>browse inventory, compare items, and make purchases</w:t>
      </w:r>
      <w:r w:rsidR="00BE0D8A" w:rsidRPr="00F87732">
        <w:rPr>
          <w:rFonts w:ascii="Times New Roman" w:hAnsi="Times New Roman" w:cs="Times New Roman"/>
          <w:sz w:val="24"/>
          <w:szCs w:val="24"/>
        </w:rPr>
        <w:t xml:space="preserve"> </w:t>
      </w:r>
      <w:r w:rsidR="00BE0D8A" w:rsidRPr="00F87732">
        <w:rPr>
          <w:rFonts w:ascii="Times New Roman" w:hAnsi="Times New Roman" w:cs="Times New Roman"/>
          <w:sz w:val="24"/>
          <w:szCs w:val="24"/>
        </w:rPr>
        <w:t xml:space="preserve">HWE Accessories website </w:t>
      </w:r>
      <w:r w:rsidRPr="00F87732">
        <w:rPr>
          <w:rFonts w:ascii="Times New Roman" w:hAnsi="Times New Roman" w:cs="Times New Roman"/>
          <w:sz w:val="24"/>
          <w:szCs w:val="24"/>
        </w:rPr>
        <w:t>will exclusively advertise in small communities with populations between 100,000 and 150,000 residents. </w:t>
      </w:r>
    </w:p>
    <w:p w:rsidR="005252DD" w:rsidRPr="00CA5EB3" w:rsidRDefault="005252DD" w:rsidP="00603AFF">
      <w:pPr>
        <w:spacing w:line="480" w:lineRule="auto"/>
        <w:rPr>
          <w:rFonts w:ascii="Times New Roman" w:hAnsi="Times New Roman" w:cs="Times New Roman"/>
          <w:b/>
          <w:sz w:val="24"/>
          <w:szCs w:val="24"/>
        </w:rPr>
      </w:pPr>
      <w:r w:rsidRPr="00CA5EB3">
        <w:rPr>
          <w:rFonts w:ascii="Times New Roman" w:hAnsi="Times New Roman" w:cs="Times New Roman"/>
          <w:b/>
          <w:sz w:val="24"/>
          <w:szCs w:val="24"/>
        </w:rPr>
        <w:t xml:space="preserve">The </w:t>
      </w:r>
      <w:r w:rsidR="00CA5EB3" w:rsidRPr="00CA5EB3">
        <w:rPr>
          <w:rFonts w:ascii="Times New Roman" w:hAnsi="Times New Roman" w:cs="Times New Roman"/>
          <w:b/>
          <w:sz w:val="24"/>
          <w:szCs w:val="24"/>
        </w:rPr>
        <w:t xml:space="preserve">Problem Statement </w:t>
      </w:r>
    </w:p>
    <w:p w:rsidR="003404A5" w:rsidRPr="00F87732" w:rsidRDefault="00BE0D8A" w:rsidP="00F87732">
      <w:pPr>
        <w:spacing w:line="480" w:lineRule="auto"/>
        <w:ind w:firstLine="720"/>
        <w:rPr>
          <w:rFonts w:ascii="Times New Roman" w:hAnsi="Times New Roman" w:cs="Times New Roman"/>
          <w:sz w:val="24"/>
          <w:szCs w:val="24"/>
        </w:rPr>
      </w:pPr>
      <w:r w:rsidRPr="00F87732">
        <w:rPr>
          <w:rFonts w:ascii="Times New Roman" w:hAnsi="Times New Roman" w:cs="Times New Roman"/>
          <w:sz w:val="24"/>
          <w:szCs w:val="24"/>
        </w:rPr>
        <w:t>Communities with populations between 100,000 and 150,000 residents</w:t>
      </w:r>
      <w:r w:rsidRPr="00F87732">
        <w:rPr>
          <w:rFonts w:ascii="Times New Roman" w:hAnsi="Times New Roman" w:cs="Times New Roman"/>
          <w:sz w:val="24"/>
          <w:szCs w:val="24"/>
        </w:rPr>
        <w:t xml:space="preserve"> </w:t>
      </w:r>
      <w:r w:rsidRPr="00F87732">
        <w:rPr>
          <w:rFonts w:ascii="Times New Roman" w:hAnsi="Times New Roman" w:cs="Times New Roman"/>
          <w:sz w:val="24"/>
          <w:szCs w:val="24"/>
        </w:rPr>
        <w:t>have small online-oriented phone accessories store that HWE Accessories website can utilize to promote its product line</w:t>
      </w:r>
      <w:r w:rsidRPr="00F87732">
        <w:rPr>
          <w:rFonts w:ascii="Times New Roman" w:hAnsi="Times New Roman" w:cs="Times New Roman"/>
          <w:sz w:val="24"/>
          <w:szCs w:val="24"/>
        </w:rPr>
        <w:t>.</w:t>
      </w:r>
    </w:p>
    <w:p w:rsidR="005252DD" w:rsidRPr="005252DD" w:rsidRDefault="005252DD" w:rsidP="00603AFF">
      <w:pPr>
        <w:spacing w:line="480" w:lineRule="auto"/>
        <w:rPr>
          <w:rFonts w:ascii="Times New Roman" w:hAnsi="Times New Roman" w:cs="Times New Roman"/>
          <w:b/>
          <w:sz w:val="24"/>
          <w:szCs w:val="24"/>
        </w:rPr>
      </w:pPr>
      <w:r w:rsidRPr="005252DD">
        <w:rPr>
          <w:rFonts w:ascii="Times New Roman" w:hAnsi="Times New Roman" w:cs="Times New Roman"/>
          <w:b/>
          <w:sz w:val="24"/>
          <w:szCs w:val="24"/>
        </w:rPr>
        <w:t>Mission</w:t>
      </w:r>
    </w:p>
    <w:p w:rsidR="005252DD" w:rsidRPr="005252DD" w:rsidRDefault="005252DD" w:rsidP="00F87732">
      <w:pPr>
        <w:spacing w:line="480" w:lineRule="auto"/>
        <w:ind w:firstLine="720"/>
        <w:rPr>
          <w:rFonts w:ascii="Times New Roman" w:hAnsi="Times New Roman" w:cs="Times New Roman"/>
          <w:sz w:val="24"/>
          <w:szCs w:val="24"/>
        </w:rPr>
      </w:pPr>
      <w:r w:rsidRPr="005252DD">
        <w:rPr>
          <w:rFonts w:ascii="Times New Roman" w:hAnsi="Times New Roman" w:cs="Times New Roman"/>
          <w:sz w:val="24"/>
          <w:szCs w:val="24"/>
        </w:rPr>
        <w:t xml:space="preserve">The mission of </w:t>
      </w:r>
      <w:r w:rsidR="003404A5" w:rsidRPr="00F87732">
        <w:rPr>
          <w:rFonts w:ascii="Times New Roman" w:hAnsi="Times New Roman" w:cs="Times New Roman"/>
          <w:sz w:val="24"/>
          <w:szCs w:val="24"/>
        </w:rPr>
        <w:t>HWE Accessories website</w:t>
      </w:r>
      <w:r w:rsidRPr="005252DD">
        <w:rPr>
          <w:rFonts w:ascii="Times New Roman" w:hAnsi="Times New Roman" w:cs="Times New Roman"/>
          <w:sz w:val="24"/>
          <w:szCs w:val="24"/>
        </w:rPr>
        <w:t xml:space="preserve"> is to offer distinctive </w:t>
      </w:r>
      <w:r w:rsidR="003404A5" w:rsidRPr="00F87732">
        <w:rPr>
          <w:rFonts w:ascii="Times New Roman" w:hAnsi="Times New Roman" w:cs="Times New Roman"/>
          <w:sz w:val="24"/>
          <w:szCs w:val="24"/>
        </w:rPr>
        <w:t>online shoppers</w:t>
      </w:r>
      <w:r w:rsidRPr="005252DD">
        <w:rPr>
          <w:rFonts w:ascii="Times New Roman" w:hAnsi="Times New Roman" w:cs="Times New Roman"/>
          <w:sz w:val="24"/>
          <w:szCs w:val="24"/>
        </w:rPr>
        <w:t>-oriented </w:t>
      </w:r>
      <w:r w:rsidR="003404A5" w:rsidRPr="00F87732">
        <w:rPr>
          <w:rFonts w:ascii="Times New Roman" w:hAnsi="Times New Roman" w:cs="Times New Roman"/>
          <w:sz w:val="24"/>
          <w:szCs w:val="24"/>
        </w:rPr>
        <w:t>phone accessories</w:t>
      </w:r>
      <w:r w:rsidRPr="005252DD">
        <w:rPr>
          <w:rFonts w:ascii="Times New Roman" w:hAnsi="Times New Roman" w:cs="Times New Roman"/>
          <w:sz w:val="24"/>
          <w:szCs w:val="24"/>
        </w:rPr>
        <w:t xml:space="preserve"> to small-town America.</w:t>
      </w:r>
    </w:p>
    <w:p w:rsidR="005252DD" w:rsidRPr="005252DD" w:rsidRDefault="005252DD" w:rsidP="00603AFF">
      <w:pPr>
        <w:spacing w:line="480" w:lineRule="auto"/>
        <w:rPr>
          <w:rFonts w:ascii="Times New Roman" w:hAnsi="Times New Roman" w:cs="Times New Roman"/>
          <w:b/>
          <w:sz w:val="24"/>
          <w:szCs w:val="24"/>
        </w:rPr>
      </w:pPr>
      <w:r w:rsidRPr="005252DD">
        <w:rPr>
          <w:rFonts w:ascii="Times New Roman" w:hAnsi="Times New Roman" w:cs="Times New Roman"/>
          <w:b/>
          <w:sz w:val="24"/>
          <w:szCs w:val="24"/>
        </w:rPr>
        <w:t>Keys to Success</w:t>
      </w:r>
    </w:p>
    <w:p w:rsidR="005252DD" w:rsidRPr="005252DD" w:rsidRDefault="005252DD" w:rsidP="00603AFF">
      <w:pPr>
        <w:spacing w:line="480" w:lineRule="auto"/>
        <w:ind w:firstLine="720"/>
        <w:rPr>
          <w:rFonts w:ascii="Times New Roman" w:hAnsi="Times New Roman" w:cs="Times New Roman"/>
          <w:sz w:val="24"/>
          <w:szCs w:val="24"/>
        </w:rPr>
      </w:pPr>
      <w:r w:rsidRPr="005252DD">
        <w:rPr>
          <w:rFonts w:ascii="Times New Roman" w:hAnsi="Times New Roman" w:cs="Times New Roman"/>
          <w:sz w:val="24"/>
          <w:szCs w:val="24"/>
        </w:rPr>
        <w:t>Accessible website that is entertaining to surf</w:t>
      </w:r>
      <w:r w:rsidR="0005490D">
        <w:rPr>
          <w:rFonts w:ascii="Times New Roman" w:hAnsi="Times New Roman" w:cs="Times New Roman"/>
          <w:sz w:val="24"/>
          <w:szCs w:val="24"/>
        </w:rPr>
        <w:t xml:space="preserve"> (</w:t>
      </w:r>
      <w:proofErr w:type="spellStart"/>
      <w:r w:rsidR="0005490D">
        <w:rPr>
          <w:rFonts w:ascii="Times New Roman" w:hAnsi="Times New Roman" w:cs="Times New Roman"/>
          <w:color w:val="222222"/>
          <w:sz w:val="24"/>
          <w:szCs w:val="24"/>
          <w:shd w:val="clear" w:color="auto" w:fill="FFFFFF"/>
        </w:rPr>
        <w:t>Bilgihan</w:t>
      </w:r>
      <w:proofErr w:type="spellEnd"/>
      <w:r w:rsidR="0005490D">
        <w:rPr>
          <w:rFonts w:ascii="Times New Roman" w:hAnsi="Times New Roman" w:cs="Times New Roman"/>
          <w:color w:val="222222"/>
          <w:sz w:val="24"/>
          <w:szCs w:val="24"/>
          <w:shd w:val="clear" w:color="auto" w:fill="FFFFFF"/>
        </w:rPr>
        <w:t xml:space="preserve"> </w:t>
      </w:r>
      <w:r w:rsidR="0005490D" w:rsidRPr="0005490D">
        <w:rPr>
          <w:rFonts w:ascii="Times New Roman" w:hAnsi="Times New Roman" w:cs="Times New Roman"/>
          <w:color w:val="222222"/>
          <w:sz w:val="24"/>
          <w:szCs w:val="24"/>
          <w:shd w:val="clear" w:color="auto" w:fill="FFFFFF"/>
        </w:rPr>
        <w:t xml:space="preserve">&amp; </w:t>
      </w:r>
      <w:proofErr w:type="spellStart"/>
      <w:r w:rsidR="0005490D" w:rsidRPr="0005490D">
        <w:rPr>
          <w:rFonts w:ascii="Times New Roman" w:hAnsi="Times New Roman" w:cs="Times New Roman"/>
          <w:color w:val="222222"/>
          <w:sz w:val="24"/>
          <w:szCs w:val="24"/>
          <w:shd w:val="clear" w:color="auto" w:fill="FFFFFF"/>
        </w:rPr>
        <w:t>Bujisic</w:t>
      </w:r>
      <w:proofErr w:type="spellEnd"/>
      <w:r w:rsidR="0005490D" w:rsidRPr="0005490D">
        <w:rPr>
          <w:rFonts w:ascii="Times New Roman" w:hAnsi="Times New Roman" w:cs="Times New Roman"/>
          <w:color w:val="222222"/>
          <w:sz w:val="24"/>
          <w:szCs w:val="24"/>
          <w:shd w:val="clear" w:color="auto" w:fill="FFFFFF"/>
        </w:rPr>
        <w:t>, 2015)</w:t>
      </w:r>
      <w:r w:rsidRPr="005252DD">
        <w:rPr>
          <w:rFonts w:ascii="Times New Roman" w:hAnsi="Times New Roman" w:cs="Times New Roman"/>
          <w:sz w:val="24"/>
          <w:szCs w:val="24"/>
        </w:rPr>
        <w:t xml:space="preserve">. </w:t>
      </w:r>
      <w:r w:rsidR="00603AFF">
        <w:rPr>
          <w:rFonts w:ascii="Times New Roman" w:hAnsi="Times New Roman" w:cs="Times New Roman"/>
          <w:sz w:val="24"/>
          <w:szCs w:val="24"/>
        </w:rPr>
        <w:t>The website will seek to have:</w:t>
      </w:r>
    </w:p>
    <w:p w:rsidR="005252DD" w:rsidRPr="00603AFF" w:rsidRDefault="005252DD" w:rsidP="00603AFF">
      <w:pPr>
        <w:pStyle w:val="ListParagraph"/>
        <w:numPr>
          <w:ilvl w:val="0"/>
          <w:numId w:val="8"/>
        </w:numPr>
        <w:spacing w:line="480" w:lineRule="auto"/>
        <w:rPr>
          <w:rFonts w:ascii="Times New Roman" w:hAnsi="Times New Roman" w:cs="Times New Roman"/>
          <w:sz w:val="24"/>
          <w:szCs w:val="24"/>
        </w:rPr>
      </w:pPr>
      <w:r w:rsidRPr="00603AFF">
        <w:rPr>
          <w:rFonts w:ascii="Times New Roman" w:hAnsi="Times New Roman" w:cs="Times New Roman"/>
          <w:sz w:val="24"/>
          <w:szCs w:val="24"/>
        </w:rPr>
        <w:t>Excellent vendor relationship that will facilitate quick shipment of orders.</w:t>
      </w:r>
    </w:p>
    <w:p w:rsidR="005252DD" w:rsidRPr="00603AFF" w:rsidRDefault="005252DD" w:rsidP="00603AFF">
      <w:pPr>
        <w:pStyle w:val="ListParagraph"/>
        <w:numPr>
          <w:ilvl w:val="0"/>
          <w:numId w:val="8"/>
        </w:numPr>
        <w:spacing w:line="480" w:lineRule="auto"/>
        <w:rPr>
          <w:rFonts w:ascii="Times New Roman" w:hAnsi="Times New Roman" w:cs="Times New Roman"/>
          <w:sz w:val="24"/>
          <w:szCs w:val="24"/>
        </w:rPr>
      </w:pPr>
      <w:r w:rsidRPr="00603AFF">
        <w:rPr>
          <w:rFonts w:ascii="Times New Roman" w:hAnsi="Times New Roman" w:cs="Times New Roman"/>
          <w:sz w:val="24"/>
          <w:szCs w:val="24"/>
        </w:rPr>
        <w:t>Establish an effective strategy for advertising in the communities' youth-oriented businesses.</w:t>
      </w:r>
    </w:p>
    <w:p w:rsidR="005252DD" w:rsidRPr="00603AFF" w:rsidRDefault="00603AFF" w:rsidP="00603AFF">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A</w:t>
      </w:r>
      <w:r w:rsidR="005252DD" w:rsidRPr="00603AFF">
        <w:rPr>
          <w:rFonts w:ascii="Times New Roman" w:hAnsi="Times New Roman" w:cs="Times New Roman"/>
          <w:sz w:val="24"/>
          <w:szCs w:val="24"/>
        </w:rPr>
        <w:t xml:space="preserve"> store image that our target </w:t>
      </w:r>
      <w:r w:rsidR="00CA5EB3" w:rsidRPr="00603AFF">
        <w:rPr>
          <w:rFonts w:ascii="Times New Roman" w:hAnsi="Times New Roman" w:cs="Times New Roman"/>
          <w:sz w:val="24"/>
          <w:szCs w:val="24"/>
        </w:rPr>
        <w:t>customers see</w:t>
      </w:r>
      <w:r w:rsidR="005252DD" w:rsidRPr="00603AFF">
        <w:rPr>
          <w:rFonts w:ascii="Times New Roman" w:hAnsi="Times New Roman" w:cs="Times New Roman"/>
          <w:sz w:val="24"/>
          <w:szCs w:val="24"/>
        </w:rPr>
        <w:t xml:space="preserve"> as both attractive and trendy.</w:t>
      </w:r>
    </w:p>
    <w:p w:rsidR="005252DD" w:rsidRPr="00CA5EB3" w:rsidRDefault="005252DD" w:rsidP="00603AFF">
      <w:pPr>
        <w:spacing w:line="480" w:lineRule="auto"/>
        <w:rPr>
          <w:rFonts w:ascii="Times New Roman" w:hAnsi="Times New Roman" w:cs="Times New Roman"/>
          <w:b/>
          <w:sz w:val="24"/>
          <w:szCs w:val="24"/>
        </w:rPr>
      </w:pPr>
      <w:r w:rsidRPr="00CA5EB3">
        <w:rPr>
          <w:rFonts w:ascii="Times New Roman" w:hAnsi="Times New Roman" w:cs="Times New Roman"/>
          <w:b/>
          <w:sz w:val="24"/>
          <w:szCs w:val="24"/>
        </w:rPr>
        <w:lastRenderedPageBreak/>
        <w:t xml:space="preserve">Analysis </w:t>
      </w:r>
      <w:r w:rsidR="00CA5EB3" w:rsidRPr="00CA5EB3">
        <w:rPr>
          <w:rFonts w:ascii="Times New Roman" w:hAnsi="Times New Roman" w:cs="Times New Roman"/>
          <w:b/>
          <w:sz w:val="24"/>
          <w:szCs w:val="24"/>
        </w:rPr>
        <w:t xml:space="preserve">of the Situation </w:t>
      </w:r>
      <w:r w:rsidRPr="00CA5EB3">
        <w:rPr>
          <w:rFonts w:ascii="Times New Roman" w:hAnsi="Times New Roman" w:cs="Times New Roman"/>
          <w:b/>
          <w:sz w:val="24"/>
          <w:szCs w:val="24"/>
        </w:rPr>
        <w:t>Cost</w:t>
      </w:r>
      <w:r w:rsidR="00CA5EB3" w:rsidRPr="00CA5EB3">
        <w:rPr>
          <w:rFonts w:ascii="Times New Roman" w:hAnsi="Times New Roman" w:cs="Times New Roman"/>
          <w:b/>
          <w:sz w:val="24"/>
          <w:szCs w:val="24"/>
        </w:rPr>
        <w:t xml:space="preserve">-Benefit Analysis </w:t>
      </w:r>
    </w:p>
    <w:tbl>
      <w:tblPr>
        <w:tblStyle w:val="TableGrid"/>
        <w:tblW w:w="0" w:type="auto"/>
        <w:tblLook w:val="04A0" w:firstRow="1" w:lastRow="0" w:firstColumn="1" w:lastColumn="0" w:noHBand="0" w:noVBand="1"/>
      </w:tblPr>
      <w:tblGrid>
        <w:gridCol w:w="1596"/>
        <w:gridCol w:w="1596"/>
        <w:gridCol w:w="1596"/>
        <w:gridCol w:w="1596"/>
      </w:tblGrid>
      <w:tr w:rsidR="0089742F" w:rsidTr="00F87732">
        <w:tc>
          <w:tcPr>
            <w:tcW w:w="1596" w:type="dxa"/>
          </w:tcPr>
          <w:p w:rsidR="0089742F" w:rsidRDefault="0089742F" w:rsidP="006C5043">
            <w:pPr>
              <w:spacing w:line="480" w:lineRule="auto"/>
              <w:rPr>
                <w:rFonts w:ascii="Times New Roman" w:hAnsi="Times New Roman" w:cs="Times New Roman"/>
                <w:sz w:val="24"/>
                <w:szCs w:val="24"/>
              </w:rPr>
            </w:pPr>
            <w:r>
              <w:rPr>
                <w:rFonts w:ascii="Times New Roman" w:hAnsi="Times New Roman" w:cs="Times New Roman"/>
                <w:sz w:val="24"/>
                <w:szCs w:val="24"/>
              </w:rPr>
              <w:t>Costs and Benefits (US$)</w:t>
            </w:r>
          </w:p>
        </w:tc>
        <w:tc>
          <w:tcPr>
            <w:tcW w:w="1596" w:type="dxa"/>
          </w:tcPr>
          <w:p w:rsidR="0089742F" w:rsidRDefault="0089742F" w:rsidP="00F87732">
            <w:pPr>
              <w:spacing w:line="480" w:lineRule="auto"/>
              <w:rPr>
                <w:rFonts w:ascii="Times New Roman" w:hAnsi="Times New Roman" w:cs="Times New Roman"/>
                <w:sz w:val="24"/>
                <w:szCs w:val="24"/>
              </w:rPr>
            </w:pPr>
            <w:r>
              <w:rPr>
                <w:rFonts w:ascii="Times New Roman" w:hAnsi="Times New Roman" w:cs="Times New Roman"/>
                <w:sz w:val="24"/>
                <w:szCs w:val="24"/>
              </w:rPr>
              <w:t>Year 1</w:t>
            </w:r>
          </w:p>
        </w:tc>
        <w:tc>
          <w:tcPr>
            <w:tcW w:w="1596" w:type="dxa"/>
          </w:tcPr>
          <w:p w:rsidR="0089742F" w:rsidRDefault="0089742F" w:rsidP="00F87732">
            <w:pPr>
              <w:spacing w:line="480" w:lineRule="auto"/>
              <w:rPr>
                <w:rFonts w:ascii="Times New Roman" w:hAnsi="Times New Roman" w:cs="Times New Roman"/>
                <w:sz w:val="24"/>
                <w:szCs w:val="24"/>
              </w:rPr>
            </w:pPr>
            <w:r>
              <w:rPr>
                <w:rFonts w:ascii="Times New Roman" w:hAnsi="Times New Roman" w:cs="Times New Roman"/>
                <w:sz w:val="24"/>
                <w:szCs w:val="24"/>
              </w:rPr>
              <w:t>Year 2</w:t>
            </w:r>
          </w:p>
        </w:tc>
        <w:tc>
          <w:tcPr>
            <w:tcW w:w="1596" w:type="dxa"/>
          </w:tcPr>
          <w:p w:rsidR="0089742F" w:rsidRDefault="0089742F" w:rsidP="00F87732">
            <w:pPr>
              <w:spacing w:line="480" w:lineRule="auto"/>
              <w:rPr>
                <w:rFonts w:ascii="Times New Roman" w:hAnsi="Times New Roman" w:cs="Times New Roman"/>
                <w:sz w:val="24"/>
                <w:szCs w:val="24"/>
              </w:rPr>
            </w:pPr>
            <w:r>
              <w:rPr>
                <w:rFonts w:ascii="Times New Roman" w:hAnsi="Times New Roman" w:cs="Times New Roman"/>
                <w:sz w:val="24"/>
                <w:szCs w:val="24"/>
              </w:rPr>
              <w:t>Year 3</w:t>
            </w:r>
          </w:p>
        </w:tc>
      </w:tr>
      <w:tr w:rsidR="0089742F" w:rsidTr="00F87732">
        <w:tc>
          <w:tcPr>
            <w:tcW w:w="1596" w:type="dxa"/>
          </w:tcPr>
          <w:p w:rsidR="0089742F" w:rsidRDefault="0089742F" w:rsidP="006C5043">
            <w:pPr>
              <w:spacing w:line="480" w:lineRule="auto"/>
              <w:rPr>
                <w:rFonts w:ascii="Times New Roman" w:hAnsi="Times New Roman" w:cs="Times New Roman"/>
                <w:sz w:val="24"/>
                <w:szCs w:val="24"/>
              </w:rPr>
            </w:pPr>
            <w:r>
              <w:rPr>
                <w:rFonts w:ascii="Times New Roman" w:hAnsi="Times New Roman" w:cs="Times New Roman"/>
                <w:sz w:val="24"/>
                <w:szCs w:val="24"/>
              </w:rPr>
              <w:t xml:space="preserve">Total </w:t>
            </w:r>
            <w:r>
              <w:rPr>
                <w:rFonts w:ascii="Times New Roman" w:hAnsi="Times New Roman" w:cs="Times New Roman"/>
                <w:sz w:val="24"/>
                <w:szCs w:val="24"/>
              </w:rPr>
              <w:t>Non-</w:t>
            </w:r>
            <w:r>
              <w:rPr>
                <w:rFonts w:ascii="Times New Roman" w:hAnsi="Times New Roman" w:cs="Times New Roman"/>
                <w:sz w:val="24"/>
                <w:szCs w:val="24"/>
              </w:rPr>
              <w:t>Recurring Costs</w:t>
            </w:r>
          </w:p>
        </w:tc>
        <w:tc>
          <w:tcPr>
            <w:tcW w:w="1596" w:type="dxa"/>
          </w:tcPr>
          <w:p w:rsidR="0089742F" w:rsidRDefault="0089742F" w:rsidP="00F87732">
            <w:pPr>
              <w:spacing w:line="480" w:lineRule="auto"/>
              <w:rPr>
                <w:rFonts w:ascii="Times New Roman" w:hAnsi="Times New Roman" w:cs="Times New Roman"/>
                <w:sz w:val="24"/>
                <w:szCs w:val="24"/>
              </w:rPr>
            </w:pPr>
            <w:r>
              <w:rPr>
                <w:rFonts w:ascii="Times New Roman" w:hAnsi="Times New Roman" w:cs="Times New Roman"/>
                <w:sz w:val="24"/>
                <w:szCs w:val="24"/>
              </w:rPr>
              <w:t>194,600</w:t>
            </w:r>
          </w:p>
        </w:tc>
        <w:tc>
          <w:tcPr>
            <w:tcW w:w="1596" w:type="dxa"/>
          </w:tcPr>
          <w:p w:rsidR="0089742F" w:rsidRDefault="0089742F" w:rsidP="00F87732">
            <w:pPr>
              <w:spacing w:line="480" w:lineRule="auto"/>
              <w:rPr>
                <w:rFonts w:ascii="Times New Roman" w:hAnsi="Times New Roman" w:cs="Times New Roman"/>
                <w:sz w:val="24"/>
                <w:szCs w:val="24"/>
              </w:rPr>
            </w:pPr>
            <w:r>
              <w:rPr>
                <w:rFonts w:ascii="Times New Roman" w:hAnsi="Times New Roman" w:cs="Times New Roman"/>
                <w:sz w:val="24"/>
                <w:szCs w:val="24"/>
              </w:rPr>
              <w:t>20,000</w:t>
            </w:r>
          </w:p>
        </w:tc>
        <w:tc>
          <w:tcPr>
            <w:tcW w:w="1596" w:type="dxa"/>
          </w:tcPr>
          <w:p w:rsidR="0089742F" w:rsidRDefault="0089742F" w:rsidP="00F87732">
            <w:pPr>
              <w:spacing w:line="480" w:lineRule="auto"/>
              <w:rPr>
                <w:rFonts w:ascii="Times New Roman" w:hAnsi="Times New Roman" w:cs="Times New Roman"/>
                <w:sz w:val="24"/>
                <w:szCs w:val="24"/>
              </w:rPr>
            </w:pPr>
            <w:r>
              <w:rPr>
                <w:rFonts w:ascii="Times New Roman" w:hAnsi="Times New Roman" w:cs="Times New Roman"/>
                <w:sz w:val="24"/>
                <w:szCs w:val="24"/>
              </w:rPr>
              <w:t>35,000</w:t>
            </w:r>
          </w:p>
        </w:tc>
      </w:tr>
      <w:tr w:rsidR="0089742F" w:rsidTr="00F87732">
        <w:tc>
          <w:tcPr>
            <w:tcW w:w="1596" w:type="dxa"/>
          </w:tcPr>
          <w:p w:rsidR="0089742F" w:rsidRDefault="0089742F" w:rsidP="00F87732">
            <w:pPr>
              <w:spacing w:line="480" w:lineRule="auto"/>
              <w:rPr>
                <w:rFonts w:ascii="Times New Roman" w:hAnsi="Times New Roman" w:cs="Times New Roman"/>
                <w:sz w:val="24"/>
                <w:szCs w:val="24"/>
              </w:rPr>
            </w:pPr>
            <w:r>
              <w:rPr>
                <w:rFonts w:ascii="Times New Roman" w:hAnsi="Times New Roman" w:cs="Times New Roman"/>
                <w:sz w:val="24"/>
                <w:szCs w:val="24"/>
              </w:rPr>
              <w:t>Total Recurring Costs</w:t>
            </w:r>
          </w:p>
        </w:tc>
        <w:tc>
          <w:tcPr>
            <w:tcW w:w="1596" w:type="dxa"/>
          </w:tcPr>
          <w:p w:rsidR="0089742F" w:rsidRDefault="0089742F" w:rsidP="00F87732">
            <w:pPr>
              <w:spacing w:line="480" w:lineRule="auto"/>
              <w:rPr>
                <w:rFonts w:ascii="Times New Roman" w:hAnsi="Times New Roman" w:cs="Times New Roman"/>
                <w:sz w:val="24"/>
                <w:szCs w:val="24"/>
              </w:rPr>
            </w:pPr>
            <w:r>
              <w:rPr>
                <w:rFonts w:ascii="Times New Roman" w:hAnsi="Times New Roman" w:cs="Times New Roman"/>
                <w:sz w:val="24"/>
                <w:szCs w:val="24"/>
              </w:rPr>
              <w:t>155,600</w:t>
            </w:r>
          </w:p>
        </w:tc>
        <w:tc>
          <w:tcPr>
            <w:tcW w:w="1596" w:type="dxa"/>
          </w:tcPr>
          <w:p w:rsidR="0089742F" w:rsidRDefault="0089742F" w:rsidP="00F87732">
            <w:pPr>
              <w:spacing w:line="480" w:lineRule="auto"/>
              <w:rPr>
                <w:rFonts w:ascii="Times New Roman" w:hAnsi="Times New Roman" w:cs="Times New Roman"/>
                <w:sz w:val="24"/>
                <w:szCs w:val="24"/>
              </w:rPr>
            </w:pPr>
            <w:r>
              <w:rPr>
                <w:rFonts w:ascii="Times New Roman" w:hAnsi="Times New Roman" w:cs="Times New Roman"/>
                <w:sz w:val="24"/>
                <w:szCs w:val="24"/>
              </w:rPr>
              <w:t>160,000</w:t>
            </w:r>
          </w:p>
        </w:tc>
        <w:tc>
          <w:tcPr>
            <w:tcW w:w="1596" w:type="dxa"/>
          </w:tcPr>
          <w:p w:rsidR="0089742F" w:rsidRDefault="0089742F" w:rsidP="00F87732">
            <w:pPr>
              <w:spacing w:line="480" w:lineRule="auto"/>
              <w:rPr>
                <w:rFonts w:ascii="Times New Roman" w:hAnsi="Times New Roman" w:cs="Times New Roman"/>
                <w:sz w:val="24"/>
                <w:szCs w:val="24"/>
              </w:rPr>
            </w:pPr>
            <w:r>
              <w:rPr>
                <w:rFonts w:ascii="Times New Roman" w:hAnsi="Times New Roman" w:cs="Times New Roman"/>
                <w:sz w:val="24"/>
                <w:szCs w:val="24"/>
              </w:rPr>
              <w:t>220,000</w:t>
            </w:r>
          </w:p>
        </w:tc>
      </w:tr>
      <w:tr w:rsidR="0089742F" w:rsidTr="00F87732">
        <w:tc>
          <w:tcPr>
            <w:tcW w:w="1596" w:type="dxa"/>
          </w:tcPr>
          <w:p w:rsidR="0089742F" w:rsidRDefault="0089742F" w:rsidP="00F87732">
            <w:pPr>
              <w:spacing w:line="480" w:lineRule="auto"/>
              <w:rPr>
                <w:rFonts w:ascii="Times New Roman" w:hAnsi="Times New Roman" w:cs="Times New Roman"/>
                <w:sz w:val="24"/>
                <w:szCs w:val="24"/>
              </w:rPr>
            </w:pPr>
            <w:r>
              <w:rPr>
                <w:rFonts w:ascii="Times New Roman" w:hAnsi="Times New Roman" w:cs="Times New Roman"/>
                <w:sz w:val="24"/>
                <w:szCs w:val="24"/>
              </w:rPr>
              <w:t>Total costs</w:t>
            </w:r>
          </w:p>
        </w:tc>
        <w:tc>
          <w:tcPr>
            <w:tcW w:w="1596" w:type="dxa"/>
          </w:tcPr>
          <w:p w:rsidR="0089742F" w:rsidRDefault="0089742F" w:rsidP="00F87732">
            <w:pPr>
              <w:spacing w:line="480" w:lineRule="auto"/>
              <w:rPr>
                <w:rFonts w:ascii="Times New Roman" w:hAnsi="Times New Roman" w:cs="Times New Roman"/>
                <w:sz w:val="24"/>
                <w:szCs w:val="24"/>
              </w:rPr>
            </w:pPr>
            <w:r>
              <w:rPr>
                <w:rFonts w:ascii="Times New Roman" w:hAnsi="Times New Roman" w:cs="Times New Roman"/>
                <w:sz w:val="24"/>
                <w:szCs w:val="24"/>
              </w:rPr>
              <w:t>350,000</w:t>
            </w:r>
          </w:p>
        </w:tc>
        <w:tc>
          <w:tcPr>
            <w:tcW w:w="1596" w:type="dxa"/>
          </w:tcPr>
          <w:p w:rsidR="0089742F" w:rsidRDefault="0089742F" w:rsidP="00F87732">
            <w:pPr>
              <w:spacing w:line="480" w:lineRule="auto"/>
              <w:rPr>
                <w:rFonts w:ascii="Times New Roman" w:hAnsi="Times New Roman" w:cs="Times New Roman"/>
                <w:sz w:val="24"/>
                <w:szCs w:val="24"/>
              </w:rPr>
            </w:pPr>
            <w:r>
              <w:rPr>
                <w:rFonts w:ascii="Times New Roman" w:hAnsi="Times New Roman" w:cs="Times New Roman"/>
                <w:sz w:val="24"/>
                <w:szCs w:val="24"/>
              </w:rPr>
              <w:t>180,000</w:t>
            </w:r>
          </w:p>
        </w:tc>
        <w:tc>
          <w:tcPr>
            <w:tcW w:w="1596" w:type="dxa"/>
          </w:tcPr>
          <w:p w:rsidR="0089742F" w:rsidRDefault="0089742F" w:rsidP="00F87732">
            <w:pPr>
              <w:spacing w:line="480" w:lineRule="auto"/>
              <w:rPr>
                <w:rFonts w:ascii="Times New Roman" w:hAnsi="Times New Roman" w:cs="Times New Roman"/>
                <w:sz w:val="24"/>
                <w:szCs w:val="24"/>
              </w:rPr>
            </w:pPr>
            <w:r>
              <w:rPr>
                <w:rFonts w:ascii="Times New Roman" w:hAnsi="Times New Roman" w:cs="Times New Roman"/>
                <w:sz w:val="24"/>
                <w:szCs w:val="24"/>
              </w:rPr>
              <w:t>255,000</w:t>
            </w:r>
          </w:p>
        </w:tc>
      </w:tr>
      <w:tr w:rsidR="0089742F" w:rsidTr="00F87732">
        <w:tc>
          <w:tcPr>
            <w:tcW w:w="1596" w:type="dxa"/>
          </w:tcPr>
          <w:p w:rsidR="0089742F" w:rsidRDefault="0089742F" w:rsidP="00F87732">
            <w:pPr>
              <w:spacing w:line="480" w:lineRule="auto"/>
              <w:rPr>
                <w:rFonts w:ascii="Times New Roman" w:hAnsi="Times New Roman" w:cs="Times New Roman"/>
                <w:sz w:val="24"/>
                <w:szCs w:val="24"/>
              </w:rPr>
            </w:pPr>
            <w:r>
              <w:rPr>
                <w:rFonts w:ascii="Times New Roman" w:hAnsi="Times New Roman" w:cs="Times New Roman"/>
                <w:sz w:val="24"/>
                <w:szCs w:val="24"/>
              </w:rPr>
              <w:t>Quantitative Benefits</w:t>
            </w:r>
          </w:p>
        </w:tc>
        <w:tc>
          <w:tcPr>
            <w:tcW w:w="1596" w:type="dxa"/>
          </w:tcPr>
          <w:p w:rsidR="0089742F" w:rsidRDefault="0089742F" w:rsidP="00F87732">
            <w:pPr>
              <w:spacing w:line="480" w:lineRule="auto"/>
              <w:rPr>
                <w:rFonts w:ascii="Times New Roman" w:hAnsi="Times New Roman" w:cs="Times New Roman"/>
                <w:sz w:val="24"/>
                <w:szCs w:val="24"/>
              </w:rPr>
            </w:pPr>
            <w:r>
              <w:rPr>
                <w:rFonts w:ascii="Times New Roman" w:hAnsi="Times New Roman" w:cs="Times New Roman"/>
                <w:sz w:val="24"/>
                <w:szCs w:val="24"/>
              </w:rPr>
              <w:t>1</w:t>
            </w:r>
            <w:r w:rsidR="00B7310F">
              <w:rPr>
                <w:rFonts w:ascii="Times New Roman" w:hAnsi="Times New Roman" w:cs="Times New Roman"/>
                <w:sz w:val="24"/>
                <w:szCs w:val="24"/>
              </w:rPr>
              <w:t>0</w:t>
            </w:r>
            <w:r>
              <w:rPr>
                <w:rFonts w:ascii="Times New Roman" w:hAnsi="Times New Roman" w:cs="Times New Roman"/>
                <w:sz w:val="24"/>
                <w:szCs w:val="24"/>
              </w:rPr>
              <w:t>0,000</w:t>
            </w:r>
          </w:p>
        </w:tc>
        <w:tc>
          <w:tcPr>
            <w:tcW w:w="1596" w:type="dxa"/>
          </w:tcPr>
          <w:p w:rsidR="0089742F" w:rsidRDefault="00B7310F" w:rsidP="00F87732">
            <w:pPr>
              <w:spacing w:line="480" w:lineRule="auto"/>
              <w:rPr>
                <w:rFonts w:ascii="Times New Roman" w:hAnsi="Times New Roman" w:cs="Times New Roman"/>
                <w:sz w:val="24"/>
                <w:szCs w:val="24"/>
              </w:rPr>
            </w:pPr>
            <w:r>
              <w:rPr>
                <w:rFonts w:ascii="Times New Roman" w:hAnsi="Times New Roman" w:cs="Times New Roman"/>
                <w:sz w:val="24"/>
                <w:szCs w:val="24"/>
              </w:rPr>
              <w:t>7</w:t>
            </w:r>
            <w:r w:rsidR="0089742F">
              <w:rPr>
                <w:rFonts w:ascii="Times New Roman" w:hAnsi="Times New Roman" w:cs="Times New Roman"/>
                <w:sz w:val="24"/>
                <w:szCs w:val="24"/>
              </w:rPr>
              <w:t>5,000</w:t>
            </w:r>
          </w:p>
        </w:tc>
        <w:tc>
          <w:tcPr>
            <w:tcW w:w="1596" w:type="dxa"/>
          </w:tcPr>
          <w:p w:rsidR="0089742F" w:rsidRDefault="00B7310F" w:rsidP="00F87732">
            <w:pPr>
              <w:spacing w:line="480" w:lineRule="auto"/>
              <w:rPr>
                <w:rFonts w:ascii="Times New Roman" w:hAnsi="Times New Roman" w:cs="Times New Roman"/>
                <w:sz w:val="24"/>
                <w:szCs w:val="24"/>
              </w:rPr>
            </w:pPr>
            <w:r>
              <w:rPr>
                <w:rFonts w:ascii="Times New Roman" w:hAnsi="Times New Roman" w:cs="Times New Roman"/>
                <w:sz w:val="24"/>
                <w:szCs w:val="24"/>
              </w:rPr>
              <w:t>8</w:t>
            </w:r>
            <w:r w:rsidR="00413A0A">
              <w:rPr>
                <w:rFonts w:ascii="Times New Roman" w:hAnsi="Times New Roman" w:cs="Times New Roman"/>
                <w:sz w:val="24"/>
                <w:szCs w:val="24"/>
              </w:rPr>
              <w:t>5,000</w:t>
            </w:r>
          </w:p>
        </w:tc>
      </w:tr>
      <w:tr w:rsidR="0089742F" w:rsidTr="00F87732">
        <w:tc>
          <w:tcPr>
            <w:tcW w:w="1596" w:type="dxa"/>
          </w:tcPr>
          <w:p w:rsidR="0089742F" w:rsidRDefault="0089742F" w:rsidP="00F87732">
            <w:pPr>
              <w:spacing w:line="480" w:lineRule="auto"/>
              <w:rPr>
                <w:rFonts w:ascii="Times New Roman" w:hAnsi="Times New Roman" w:cs="Times New Roman"/>
                <w:sz w:val="24"/>
                <w:szCs w:val="24"/>
              </w:rPr>
            </w:pPr>
            <w:r>
              <w:rPr>
                <w:rFonts w:ascii="Times New Roman" w:hAnsi="Times New Roman" w:cs="Times New Roman"/>
                <w:sz w:val="24"/>
                <w:szCs w:val="24"/>
              </w:rPr>
              <w:t>Total Cost Avoidance</w:t>
            </w:r>
          </w:p>
        </w:tc>
        <w:tc>
          <w:tcPr>
            <w:tcW w:w="1596" w:type="dxa"/>
          </w:tcPr>
          <w:p w:rsidR="0089742F" w:rsidRDefault="0089742F" w:rsidP="00F87732">
            <w:pPr>
              <w:spacing w:line="480" w:lineRule="auto"/>
              <w:rPr>
                <w:rFonts w:ascii="Times New Roman" w:hAnsi="Times New Roman" w:cs="Times New Roman"/>
                <w:sz w:val="24"/>
                <w:szCs w:val="24"/>
              </w:rPr>
            </w:pPr>
            <w:r>
              <w:rPr>
                <w:rFonts w:ascii="Times New Roman" w:hAnsi="Times New Roman" w:cs="Times New Roman"/>
                <w:sz w:val="24"/>
                <w:szCs w:val="24"/>
              </w:rPr>
              <w:t>14,000</w:t>
            </w:r>
          </w:p>
        </w:tc>
        <w:tc>
          <w:tcPr>
            <w:tcW w:w="1596" w:type="dxa"/>
          </w:tcPr>
          <w:p w:rsidR="0089742F" w:rsidRDefault="00B7310F" w:rsidP="00F87732">
            <w:pPr>
              <w:spacing w:line="480" w:lineRule="auto"/>
              <w:rPr>
                <w:rFonts w:ascii="Times New Roman" w:hAnsi="Times New Roman" w:cs="Times New Roman"/>
                <w:sz w:val="24"/>
                <w:szCs w:val="24"/>
              </w:rPr>
            </w:pPr>
            <w:r>
              <w:rPr>
                <w:rFonts w:ascii="Times New Roman" w:hAnsi="Times New Roman" w:cs="Times New Roman"/>
                <w:sz w:val="24"/>
                <w:szCs w:val="24"/>
              </w:rPr>
              <w:t>6</w:t>
            </w:r>
            <w:r w:rsidR="0089742F">
              <w:rPr>
                <w:rFonts w:ascii="Times New Roman" w:hAnsi="Times New Roman" w:cs="Times New Roman"/>
                <w:sz w:val="24"/>
                <w:szCs w:val="24"/>
              </w:rPr>
              <w:t>6,000</w:t>
            </w:r>
          </w:p>
        </w:tc>
        <w:tc>
          <w:tcPr>
            <w:tcW w:w="1596" w:type="dxa"/>
          </w:tcPr>
          <w:p w:rsidR="0089742F" w:rsidRDefault="00B7310F" w:rsidP="00F87732">
            <w:pPr>
              <w:spacing w:line="480" w:lineRule="auto"/>
              <w:rPr>
                <w:rFonts w:ascii="Times New Roman" w:hAnsi="Times New Roman" w:cs="Times New Roman"/>
                <w:sz w:val="24"/>
                <w:szCs w:val="24"/>
              </w:rPr>
            </w:pPr>
            <w:r>
              <w:rPr>
                <w:rFonts w:ascii="Times New Roman" w:hAnsi="Times New Roman" w:cs="Times New Roman"/>
                <w:sz w:val="24"/>
                <w:szCs w:val="24"/>
              </w:rPr>
              <w:t>7</w:t>
            </w:r>
            <w:r w:rsidR="00413A0A">
              <w:rPr>
                <w:rFonts w:ascii="Times New Roman" w:hAnsi="Times New Roman" w:cs="Times New Roman"/>
                <w:sz w:val="24"/>
                <w:szCs w:val="24"/>
              </w:rPr>
              <w:t>2, 000</w:t>
            </w:r>
          </w:p>
        </w:tc>
      </w:tr>
      <w:tr w:rsidR="0089742F" w:rsidTr="00F87732">
        <w:tc>
          <w:tcPr>
            <w:tcW w:w="1596" w:type="dxa"/>
          </w:tcPr>
          <w:p w:rsidR="0089742F" w:rsidRDefault="0089742F" w:rsidP="00F87732">
            <w:pPr>
              <w:spacing w:line="480" w:lineRule="auto"/>
              <w:rPr>
                <w:rFonts w:ascii="Times New Roman" w:hAnsi="Times New Roman" w:cs="Times New Roman"/>
                <w:sz w:val="24"/>
                <w:szCs w:val="24"/>
              </w:rPr>
            </w:pPr>
            <w:r>
              <w:rPr>
                <w:rFonts w:ascii="Times New Roman" w:hAnsi="Times New Roman" w:cs="Times New Roman"/>
                <w:sz w:val="24"/>
                <w:szCs w:val="24"/>
              </w:rPr>
              <w:t>Marketing Savings</w:t>
            </w:r>
          </w:p>
        </w:tc>
        <w:tc>
          <w:tcPr>
            <w:tcW w:w="1596" w:type="dxa"/>
          </w:tcPr>
          <w:p w:rsidR="0089742F" w:rsidRDefault="0089742F" w:rsidP="00F87732">
            <w:pPr>
              <w:spacing w:line="480" w:lineRule="auto"/>
              <w:rPr>
                <w:rFonts w:ascii="Times New Roman" w:hAnsi="Times New Roman" w:cs="Times New Roman"/>
                <w:sz w:val="24"/>
                <w:szCs w:val="24"/>
              </w:rPr>
            </w:pPr>
            <w:r>
              <w:rPr>
                <w:rFonts w:ascii="Times New Roman" w:hAnsi="Times New Roman" w:cs="Times New Roman"/>
                <w:sz w:val="24"/>
                <w:szCs w:val="24"/>
              </w:rPr>
              <w:t>26,000</w:t>
            </w:r>
          </w:p>
        </w:tc>
        <w:tc>
          <w:tcPr>
            <w:tcW w:w="1596" w:type="dxa"/>
          </w:tcPr>
          <w:p w:rsidR="0089742F" w:rsidRDefault="0089742F" w:rsidP="00F87732">
            <w:pPr>
              <w:spacing w:line="480" w:lineRule="auto"/>
              <w:rPr>
                <w:rFonts w:ascii="Times New Roman" w:hAnsi="Times New Roman" w:cs="Times New Roman"/>
                <w:sz w:val="24"/>
                <w:szCs w:val="24"/>
              </w:rPr>
            </w:pPr>
            <w:r>
              <w:rPr>
                <w:rFonts w:ascii="Times New Roman" w:hAnsi="Times New Roman" w:cs="Times New Roman"/>
                <w:sz w:val="24"/>
                <w:szCs w:val="24"/>
              </w:rPr>
              <w:t>26,000</w:t>
            </w:r>
          </w:p>
        </w:tc>
        <w:tc>
          <w:tcPr>
            <w:tcW w:w="1596" w:type="dxa"/>
          </w:tcPr>
          <w:p w:rsidR="0089742F" w:rsidRDefault="00413A0A" w:rsidP="00F87732">
            <w:pPr>
              <w:spacing w:line="480" w:lineRule="auto"/>
              <w:rPr>
                <w:rFonts w:ascii="Times New Roman" w:hAnsi="Times New Roman" w:cs="Times New Roman"/>
                <w:sz w:val="24"/>
                <w:szCs w:val="24"/>
              </w:rPr>
            </w:pPr>
            <w:r>
              <w:rPr>
                <w:rFonts w:ascii="Times New Roman" w:hAnsi="Times New Roman" w:cs="Times New Roman"/>
                <w:sz w:val="24"/>
                <w:szCs w:val="24"/>
              </w:rPr>
              <w:t>30,000</w:t>
            </w:r>
          </w:p>
        </w:tc>
      </w:tr>
      <w:tr w:rsidR="0089742F" w:rsidTr="00F87732">
        <w:tc>
          <w:tcPr>
            <w:tcW w:w="1596" w:type="dxa"/>
          </w:tcPr>
          <w:p w:rsidR="0089742F" w:rsidRDefault="0089742F" w:rsidP="00F87732">
            <w:pPr>
              <w:spacing w:line="480" w:lineRule="auto"/>
              <w:rPr>
                <w:rFonts w:ascii="Times New Roman" w:hAnsi="Times New Roman" w:cs="Times New Roman"/>
                <w:sz w:val="24"/>
                <w:szCs w:val="24"/>
              </w:rPr>
            </w:pPr>
            <w:r>
              <w:rPr>
                <w:rFonts w:ascii="Times New Roman" w:hAnsi="Times New Roman" w:cs="Times New Roman"/>
                <w:sz w:val="24"/>
                <w:szCs w:val="24"/>
              </w:rPr>
              <w:t>Productivity Gains</w:t>
            </w:r>
          </w:p>
        </w:tc>
        <w:tc>
          <w:tcPr>
            <w:tcW w:w="1596" w:type="dxa"/>
          </w:tcPr>
          <w:p w:rsidR="0089742F" w:rsidRDefault="0089742F" w:rsidP="00F87732">
            <w:pPr>
              <w:spacing w:line="480" w:lineRule="auto"/>
              <w:rPr>
                <w:rFonts w:ascii="Times New Roman" w:hAnsi="Times New Roman" w:cs="Times New Roman"/>
                <w:sz w:val="24"/>
                <w:szCs w:val="24"/>
              </w:rPr>
            </w:pPr>
            <w:r>
              <w:rPr>
                <w:rFonts w:ascii="Times New Roman" w:hAnsi="Times New Roman" w:cs="Times New Roman"/>
                <w:sz w:val="24"/>
                <w:szCs w:val="24"/>
              </w:rPr>
              <w:t>40,000</w:t>
            </w:r>
          </w:p>
        </w:tc>
        <w:tc>
          <w:tcPr>
            <w:tcW w:w="1596" w:type="dxa"/>
          </w:tcPr>
          <w:p w:rsidR="0089742F" w:rsidRDefault="00413A0A" w:rsidP="00F87732">
            <w:pPr>
              <w:spacing w:line="480" w:lineRule="auto"/>
              <w:rPr>
                <w:rFonts w:ascii="Times New Roman" w:hAnsi="Times New Roman" w:cs="Times New Roman"/>
                <w:sz w:val="24"/>
                <w:szCs w:val="24"/>
              </w:rPr>
            </w:pPr>
            <w:r>
              <w:rPr>
                <w:rFonts w:ascii="Times New Roman" w:hAnsi="Times New Roman" w:cs="Times New Roman"/>
                <w:sz w:val="24"/>
                <w:szCs w:val="24"/>
              </w:rPr>
              <w:t>58</w:t>
            </w:r>
            <w:r w:rsidR="0089742F">
              <w:rPr>
                <w:rFonts w:ascii="Times New Roman" w:hAnsi="Times New Roman" w:cs="Times New Roman"/>
                <w:sz w:val="24"/>
                <w:szCs w:val="24"/>
              </w:rPr>
              <w:t>,000</w:t>
            </w:r>
          </w:p>
        </w:tc>
        <w:tc>
          <w:tcPr>
            <w:tcW w:w="1596" w:type="dxa"/>
          </w:tcPr>
          <w:p w:rsidR="0089742F" w:rsidRDefault="00413A0A" w:rsidP="00F87732">
            <w:pPr>
              <w:spacing w:line="480" w:lineRule="auto"/>
              <w:rPr>
                <w:rFonts w:ascii="Times New Roman" w:hAnsi="Times New Roman" w:cs="Times New Roman"/>
                <w:sz w:val="24"/>
                <w:szCs w:val="24"/>
              </w:rPr>
            </w:pPr>
            <w:r>
              <w:rPr>
                <w:rFonts w:ascii="Times New Roman" w:hAnsi="Times New Roman" w:cs="Times New Roman"/>
                <w:sz w:val="24"/>
                <w:szCs w:val="24"/>
              </w:rPr>
              <w:t>70,000</w:t>
            </w:r>
          </w:p>
        </w:tc>
      </w:tr>
      <w:tr w:rsidR="0089742F" w:rsidTr="00F87732">
        <w:tc>
          <w:tcPr>
            <w:tcW w:w="1596" w:type="dxa"/>
          </w:tcPr>
          <w:p w:rsidR="0089742F" w:rsidRDefault="0089742F" w:rsidP="00F87732">
            <w:pPr>
              <w:spacing w:line="480" w:lineRule="auto"/>
              <w:rPr>
                <w:rFonts w:ascii="Times New Roman" w:hAnsi="Times New Roman" w:cs="Times New Roman"/>
                <w:sz w:val="24"/>
                <w:szCs w:val="24"/>
              </w:rPr>
            </w:pPr>
            <w:r>
              <w:rPr>
                <w:rFonts w:ascii="Times New Roman" w:hAnsi="Times New Roman" w:cs="Times New Roman"/>
                <w:sz w:val="24"/>
                <w:szCs w:val="24"/>
              </w:rPr>
              <w:t>Total Benefits</w:t>
            </w:r>
          </w:p>
        </w:tc>
        <w:tc>
          <w:tcPr>
            <w:tcW w:w="1596" w:type="dxa"/>
          </w:tcPr>
          <w:p w:rsidR="0089742F" w:rsidRDefault="00B7310F" w:rsidP="00F87732">
            <w:pPr>
              <w:spacing w:line="480" w:lineRule="auto"/>
              <w:rPr>
                <w:rFonts w:ascii="Times New Roman" w:hAnsi="Times New Roman" w:cs="Times New Roman"/>
                <w:sz w:val="24"/>
                <w:szCs w:val="24"/>
              </w:rPr>
            </w:pPr>
            <w:r>
              <w:rPr>
                <w:rFonts w:ascii="Times New Roman" w:hAnsi="Times New Roman" w:cs="Times New Roman"/>
                <w:sz w:val="24"/>
                <w:szCs w:val="24"/>
              </w:rPr>
              <w:t>18</w:t>
            </w:r>
            <w:r w:rsidR="0089742F">
              <w:rPr>
                <w:rFonts w:ascii="Times New Roman" w:hAnsi="Times New Roman" w:cs="Times New Roman"/>
                <w:sz w:val="24"/>
                <w:szCs w:val="24"/>
              </w:rPr>
              <w:t>0,000</w:t>
            </w:r>
          </w:p>
        </w:tc>
        <w:tc>
          <w:tcPr>
            <w:tcW w:w="1596" w:type="dxa"/>
          </w:tcPr>
          <w:p w:rsidR="0089742F" w:rsidRDefault="00B7310F" w:rsidP="0089742F">
            <w:pPr>
              <w:spacing w:line="480" w:lineRule="auto"/>
              <w:rPr>
                <w:rFonts w:ascii="Times New Roman" w:hAnsi="Times New Roman" w:cs="Times New Roman"/>
                <w:sz w:val="24"/>
                <w:szCs w:val="24"/>
              </w:rPr>
            </w:pPr>
            <w:r>
              <w:rPr>
                <w:rFonts w:ascii="Times New Roman" w:hAnsi="Times New Roman" w:cs="Times New Roman"/>
                <w:sz w:val="24"/>
                <w:szCs w:val="24"/>
              </w:rPr>
              <w:t>2</w:t>
            </w:r>
            <w:r w:rsidR="0089742F">
              <w:rPr>
                <w:rFonts w:ascii="Times New Roman" w:hAnsi="Times New Roman" w:cs="Times New Roman"/>
                <w:sz w:val="24"/>
                <w:szCs w:val="24"/>
              </w:rPr>
              <w:t>00,000</w:t>
            </w:r>
          </w:p>
        </w:tc>
        <w:tc>
          <w:tcPr>
            <w:tcW w:w="1596" w:type="dxa"/>
          </w:tcPr>
          <w:p w:rsidR="0089742F" w:rsidRDefault="00B7310F" w:rsidP="00F87732">
            <w:pPr>
              <w:spacing w:line="480" w:lineRule="auto"/>
              <w:rPr>
                <w:rFonts w:ascii="Times New Roman" w:hAnsi="Times New Roman" w:cs="Times New Roman"/>
                <w:sz w:val="24"/>
                <w:szCs w:val="24"/>
              </w:rPr>
            </w:pPr>
            <w:r>
              <w:rPr>
                <w:rFonts w:ascii="Times New Roman" w:hAnsi="Times New Roman" w:cs="Times New Roman"/>
                <w:sz w:val="24"/>
                <w:szCs w:val="24"/>
              </w:rPr>
              <w:t>2</w:t>
            </w:r>
            <w:r w:rsidR="00413A0A">
              <w:rPr>
                <w:rFonts w:ascii="Times New Roman" w:hAnsi="Times New Roman" w:cs="Times New Roman"/>
                <w:sz w:val="24"/>
                <w:szCs w:val="24"/>
              </w:rPr>
              <w:t>57, 000</w:t>
            </w:r>
          </w:p>
        </w:tc>
      </w:tr>
    </w:tbl>
    <w:p w:rsidR="00CA5EB3" w:rsidRDefault="00CA5EB3" w:rsidP="00F87732">
      <w:pPr>
        <w:spacing w:line="480" w:lineRule="auto"/>
        <w:ind w:firstLine="720"/>
        <w:rPr>
          <w:rFonts w:ascii="Times New Roman" w:hAnsi="Times New Roman" w:cs="Times New Roman"/>
          <w:sz w:val="24"/>
          <w:szCs w:val="24"/>
        </w:rPr>
      </w:pPr>
    </w:p>
    <w:p w:rsidR="003404A5" w:rsidRPr="00F87732" w:rsidRDefault="00CA5EB3" w:rsidP="00F87732">
      <w:pPr>
        <w:spacing w:line="480" w:lineRule="auto"/>
        <w:ind w:firstLine="720"/>
        <w:rPr>
          <w:rFonts w:ascii="Times New Roman" w:hAnsi="Times New Roman" w:cs="Times New Roman"/>
          <w:sz w:val="24"/>
          <w:szCs w:val="24"/>
        </w:rPr>
      </w:pPr>
      <w:r w:rsidRPr="00413A0A">
        <w:rPr>
          <w:rFonts w:ascii="Times New Roman" w:hAnsi="Times New Roman" w:cs="Times New Roman"/>
          <w:sz w:val="24"/>
          <w:szCs w:val="24"/>
        </w:rPr>
        <w:t>Total Funding</w:t>
      </w:r>
      <w:r w:rsidRPr="00F87732">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F87732">
        <w:rPr>
          <w:rFonts w:ascii="Times New Roman" w:hAnsi="Times New Roman" w:cs="Times New Roman"/>
          <w:sz w:val="24"/>
          <w:szCs w:val="24"/>
        </w:rPr>
        <w:t>Total cost of ownership (TCO)</w:t>
      </w:r>
      <w:r>
        <w:rPr>
          <w:rFonts w:ascii="Times New Roman" w:hAnsi="Times New Roman" w:cs="Times New Roman"/>
          <w:sz w:val="24"/>
          <w:szCs w:val="24"/>
        </w:rPr>
        <w:t xml:space="preserve"> = US$ 350,000</w:t>
      </w:r>
    </w:p>
    <w:p w:rsidR="003404A5" w:rsidRPr="00B7310F" w:rsidRDefault="003404A5" w:rsidP="00603AFF">
      <w:pPr>
        <w:spacing w:line="480" w:lineRule="auto"/>
        <w:rPr>
          <w:rFonts w:ascii="Times New Roman" w:hAnsi="Times New Roman" w:cs="Times New Roman"/>
          <w:b/>
          <w:sz w:val="24"/>
          <w:szCs w:val="24"/>
        </w:rPr>
      </w:pPr>
      <w:r w:rsidRPr="00B7310F">
        <w:rPr>
          <w:rFonts w:ascii="Times New Roman" w:hAnsi="Times New Roman" w:cs="Times New Roman"/>
          <w:b/>
          <w:sz w:val="24"/>
          <w:szCs w:val="24"/>
        </w:rPr>
        <w:lastRenderedPageBreak/>
        <w:t xml:space="preserve">Preliminary </w:t>
      </w:r>
      <w:r w:rsidR="00B7310F" w:rsidRPr="00B7310F">
        <w:rPr>
          <w:rFonts w:ascii="Times New Roman" w:hAnsi="Times New Roman" w:cs="Times New Roman"/>
          <w:b/>
          <w:sz w:val="24"/>
          <w:szCs w:val="24"/>
        </w:rPr>
        <w:t>Feasibility Study</w:t>
      </w:r>
    </w:p>
    <w:p w:rsidR="005252DD" w:rsidRDefault="003404A5" w:rsidP="00F87732">
      <w:pPr>
        <w:spacing w:line="480" w:lineRule="auto"/>
        <w:ind w:firstLine="720"/>
        <w:rPr>
          <w:rFonts w:ascii="Times New Roman" w:hAnsi="Times New Roman" w:cs="Times New Roman"/>
          <w:sz w:val="24"/>
          <w:szCs w:val="24"/>
        </w:rPr>
      </w:pPr>
      <w:r w:rsidRPr="00F87732">
        <w:rPr>
          <w:rFonts w:ascii="Times New Roman" w:hAnsi="Times New Roman" w:cs="Times New Roman"/>
          <w:sz w:val="24"/>
          <w:szCs w:val="24"/>
        </w:rPr>
        <w:t xml:space="preserve"> </w:t>
      </w:r>
      <w:r w:rsidR="005252DD" w:rsidRPr="005252DD">
        <w:rPr>
          <w:rFonts w:ascii="Times New Roman" w:hAnsi="Times New Roman" w:cs="Times New Roman"/>
          <w:sz w:val="24"/>
          <w:szCs w:val="24"/>
        </w:rPr>
        <w:t>The Internet is an accessible shopping tool for our target population. 64% of teens nationwide use the Net at home. The majority of teens, 55%, consider using the Internet better than watching TV. Families with</w:t>
      </w:r>
      <w:r w:rsidR="0005490D">
        <w:rPr>
          <w:rFonts w:ascii="Times New Roman" w:hAnsi="Times New Roman" w:cs="Times New Roman"/>
          <w:sz w:val="24"/>
          <w:szCs w:val="24"/>
        </w:rPr>
        <w:t xml:space="preserve"> teens are more likely to have i</w:t>
      </w:r>
      <w:r w:rsidR="005252DD" w:rsidRPr="005252DD">
        <w:rPr>
          <w:rFonts w:ascii="Times New Roman" w:hAnsi="Times New Roman" w:cs="Times New Roman"/>
          <w:sz w:val="24"/>
          <w:szCs w:val="24"/>
        </w:rPr>
        <w:t>nternet access than other households.</w:t>
      </w:r>
      <w:r w:rsidR="00CA5EB3">
        <w:rPr>
          <w:rFonts w:ascii="Times New Roman" w:hAnsi="Times New Roman" w:cs="Times New Roman"/>
          <w:sz w:val="24"/>
          <w:szCs w:val="24"/>
        </w:rPr>
        <w:t xml:space="preserve"> </w:t>
      </w:r>
      <w:r w:rsidR="005252DD" w:rsidRPr="005252DD">
        <w:rPr>
          <w:rFonts w:ascii="Times New Roman" w:hAnsi="Times New Roman" w:cs="Times New Roman"/>
          <w:sz w:val="24"/>
          <w:szCs w:val="24"/>
        </w:rPr>
        <w:t xml:space="preserve">Online shopping by teenagers between 13 to 18 years in age is expected to total about $300 million this year (2000) and is accelerating at about twice the rate of online shopping by adults. By 2003, teenagers are expected to spend $2 billion annually online. By 2004, a clear majority of young consumers will shop online. The top five purchases made by teens [online], based on sales volume, are CDs/cassette tapes, </w:t>
      </w:r>
      <w:r w:rsidR="0005490D">
        <w:rPr>
          <w:rFonts w:ascii="Times New Roman" w:hAnsi="Times New Roman" w:cs="Times New Roman"/>
          <w:sz w:val="24"/>
          <w:szCs w:val="24"/>
        </w:rPr>
        <w:t xml:space="preserve">phones and their accessories, </w:t>
      </w:r>
      <w:r w:rsidR="005252DD" w:rsidRPr="005252DD">
        <w:rPr>
          <w:rFonts w:ascii="Times New Roman" w:hAnsi="Times New Roman" w:cs="Times New Roman"/>
          <w:sz w:val="24"/>
          <w:szCs w:val="24"/>
        </w:rPr>
        <w:t>clothing, books, computer software, toys and clothing.</w:t>
      </w:r>
    </w:p>
    <w:p w:rsidR="00413A0A" w:rsidRPr="00B7310F" w:rsidRDefault="00413A0A" w:rsidP="00603AFF">
      <w:pPr>
        <w:spacing w:line="480" w:lineRule="auto"/>
        <w:rPr>
          <w:rFonts w:ascii="Times New Roman" w:hAnsi="Times New Roman" w:cs="Times New Roman"/>
          <w:b/>
          <w:sz w:val="24"/>
          <w:szCs w:val="24"/>
        </w:rPr>
      </w:pPr>
      <w:r w:rsidRPr="00B7310F">
        <w:rPr>
          <w:rFonts w:ascii="Times New Roman" w:hAnsi="Times New Roman" w:cs="Times New Roman"/>
          <w:b/>
          <w:sz w:val="24"/>
          <w:szCs w:val="24"/>
        </w:rPr>
        <w:t xml:space="preserve">Return on investment (ROI) </w:t>
      </w:r>
    </w:p>
    <w:p w:rsidR="00413A0A" w:rsidRDefault="00413A0A" w:rsidP="00413A0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Total Benefits/ Total Costs= </w:t>
      </w:r>
      <w:r w:rsidR="00B7310F">
        <w:rPr>
          <w:rFonts w:ascii="Times New Roman" w:hAnsi="Times New Roman" w:cs="Times New Roman"/>
          <w:sz w:val="24"/>
          <w:szCs w:val="24"/>
        </w:rPr>
        <w:t>1</w:t>
      </w:r>
      <w:r>
        <w:rPr>
          <w:rFonts w:ascii="Times New Roman" w:hAnsi="Times New Roman" w:cs="Times New Roman"/>
          <w:sz w:val="24"/>
          <w:szCs w:val="24"/>
        </w:rPr>
        <w:t>90,000</w:t>
      </w:r>
      <w:r w:rsidR="00CA5EB3">
        <w:rPr>
          <w:rFonts w:ascii="Times New Roman" w:hAnsi="Times New Roman" w:cs="Times New Roman"/>
          <w:sz w:val="24"/>
          <w:szCs w:val="24"/>
        </w:rPr>
        <w:t>/</w:t>
      </w:r>
      <w:r w:rsidR="00CA5EB3">
        <w:rPr>
          <w:rFonts w:ascii="Times New Roman" w:hAnsi="Times New Roman" w:cs="Times New Roman"/>
          <w:sz w:val="24"/>
          <w:szCs w:val="24"/>
        </w:rPr>
        <w:t>350,000</w:t>
      </w:r>
      <w:r>
        <w:rPr>
          <w:rFonts w:ascii="Times New Roman" w:hAnsi="Times New Roman" w:cs="Times New Roman"/>
          <w:sz w:val="24"/>
          <w:szCs w:val="24"/>
        </w:rPr>
        <w:t xml:space="preserve">= </w:t>
      </w:r>
      <w:r w:rsidR="00CA5EB3">
        <w:rPr>
          <w:rFonts w:ascii="Times New Roman" w:hAnsi="Times New Roman" w:cs="Times New Roman"/>
          <w:sz w:val="24"/>
          <w:szCs w:val="24"/>
        </w:rPr>
        <w:t>0.54. This ROI indicates that this is a profitable venture since its value is above 0.5</w:t>
      </w:r>
      <w:r w:rsidR="00613EA1">
        <w:rPr>
          <w:rFonts w:ascii="Times New Roman" w:hAnsi="Times New Roman" w:cs="Times New Roman"/>
          <w:sz w:val="24"/>
          <w:szCs w:val="24"/>
        </w:rPr>
        <w:t xml:space="preserve"> (</w:t>
      </w:r>
      <w:r w:rsidR="00613EA1">
        <w:rPr>
          <w:rFonts w:ascii="Times New Roman" w:hAnsi="Times New Roman" w:cs="Times New Roman"/>
          <w:color w:val="222222"/>
          <w:sz w:val="24"/>
          <w:szCs w:val="24"/>
          <w:shd w:val="clear" w:color="auto" w:fill="FFFFFF"/>
        </w:rPr>
        <w:t xml:space="preserve">Phillips, </w:t>
      </w:r>
      <w:r w:rsidR="00613EA1" w:rsidRPr="0005490D">
        <w:rPr>
          <w:rFonts w:ascii="Times New Roman" w:hAnsi="Times New Roman" w:cs="Times New Roman"/>
          <w:color w:val="222222"/>
          <w:sz w:val="24"/>
          <w:szCs w:val="24"/>
          <w:shd w:val="clear" w:color="auto" w:fill="FFFFFF"/>
        </w:rPr>
        <w:t>2012)</w:t>
      </w:r>
      <w:r w:rsidR="00CA5EB3">
        <w:rPr>
          <w:rFonts w:ascii="Times New Roman" w:hAnsi="Times New Roman" w:cs="Times New Roman"/>
          <w:sz w:val="24"/>
          <w:szCs w:val="24"/>
        </w:rPr>
        <w:t>.</w:t>
      </w:r>
    </w:p>
    <w:p w:rsidR="00CA5EB3" w:rsidRPr="005252DD" w:rsidRDefault="00CA5EB3" w:rsidP="00603AFF">
      <w:pPr>
        <w:spacing w:line="480" w:lineRule="auto"/>
        <w:rPr>
          <w:rFonts w:ascii="Times New Roman" w:hAnsi="Times New Roman" w:cs="Times New Roman"/>
          <w:b/>
          <w:sz w:val="24"/>
          <w:szCs w:val="24"/>
        </w:rPr>
      </w:pPr>
      <w:r w:rsidRPr="00B7310F">
        <w:rPr>
          <w:rFonts w:ascii="Times New Roman" w:hAnsi="Times New Roman" w:cs="Times New Roman"/>
          <w:b/>
          <w:sz w:val="24"/>
          <w:szCs w:val="24"/>
        </w:rPr>
        <w:t>Solution Options</w:t>
      </w:r>
    </w:p>
    <w:p w:rsidR="005252DD" w:rsidRPr="005252DD" w:rsidRDefault="005252DD" w:rsidP="00F87732">
      <w:pPr>
        <w:spacing w:line="480" w:lineRule="auto"/>
        <w:ind w:firstLine="720"/>
        <w:rPr>
          <w:rFonts w:ascii="Times New Roman" w:hAnsi="Times New Roman" w:cs="Times New Roman"/>
          <w:sz w:val="24"/>
          <w:szCs w:val="24"/>
        </w:rPr>
      </w:pPr>
      <w:r w:rsidRPr="005252DD">
        <w:rPr>
          <w:rFonts w:ascii="Times New Roman" w:hAnsi="Times New Roman" w:cs="Times New Roman"/>
          <w:sz w:val="24"/>
          <w:szCs w:val="24"/>
        </w:rPr>
        <w:t xml:space="preserve">Over the past ten years, there has been a profound change in population dynamics in the U.S. The non-metropolitan population has been growing at almost the same rate as the urban </w:t>
      </w:r>
      <w:r w:rsidR="003A7852">
        <w:rPr>
          <w:rFonts w:ascii="Times New Roman" w:hAnsi="Times New Roman" w:cs="Times New Roman"/>
          <w:sz w:val="24"/>
          <w:szCs w:val="24"/>
        </w:rPr>
        <w:t>population (</w:t>
      </w:r>
      <w:r w:rsidR="003A7852">
        <w:rPr>
          <w:rFonts w:ascii="Times New Roman" w:hAnsi="Times New Roman" w:cs="Times New Roman"/>
          <w:color w:val="222222"/>
          <w:sz w:val="24"/>
          <w:szCs w:val="24"/>
          <w:shd w:val="clear" w:color="auto" w:fill="FFFFFF"/>
        </w:rPr>
        <w:t xml:space="preserve">Jiang &amp; Jones, </w:t>
      </w:r>
      <w:r w:rsidR="003A7852" w:rsidRPr="0005490D">
        <w:rPr>
          <w:rFonts w:ascii="Times New Roman" w:hAnsi="Times New Roman" w:cs="Times New Roman"/>
          <w:color w:val="222222"/>
          <w:sz w:val="24"/>
          <w:szCs w:val="24"/>
          <w:shd w:val="clear" w:color="auto" w:fill="FFFFFF"/>
        </w:rPr>
        <w:t>2016).</w:t>
      </w:r>
      <w:r w:rsidR="003A7852">
        <w:rPr>
          <w:rFonts w:ascii="Times New Roman" w:hAnsi="Times New Roman" w:cs="Times New Roman"/>
          <w:sz w:val="24"/>
          <w:szCs w:val="24"/>
        </w:rPr>
        <w:t xml:space="preserve"> </w:t>
      </w:r>
      <w:r w:rsidRPr="005252DD">
        <w:rPr>
          <w:rFonts w:ascii="Times New Roman" w:hAnsi="Times New Roman" w:cs="Times New Roman"/>
          <w:sz w:val="24"/>
          <w:szCs w:val="24"/>
        </w:rPr>
        <w:t>The West Coast, Midwest, and the Northeast have the largest growth rate. Today, there are millions of young people who don't live near a large urban center that offers the diversity in clothing products that the youth culture demands. This has created a small market niche for businesses to sell clothing and products to young people who live outside the urban areas. This is particularly true in communities with a major college located in the community.</w:t>
      </w:r>
    </w:p>
    <w:p w:rsidR="005252DD" w:rsidRDefault="005252DD" w:rsidP="00F87732">
      <w:pPr>
        <w:spacing w:line="480" w:lineRule="auto"/>
        <w:ind w:firstLine="720"/>
        <w:rPr>
          <w:rFonts w:ascii="Times New Roman" w:hAnsi="Times New Roman" w:cs="Times New Roman"/>
          <w:sz w:val="24"/>
          <w:szCs w:val="24"/>
        </w:rPr>
      </w:pPr>
      <w:r w:rsidRPr="005252DD">
        <w:rPr>
          <w:rFonts w:ascii="Times New Roman" w:hAnsi="Times New Roman" w:cs="Times New Roman"/>
          <w:sz w:val="24"/>
          <w:szCs w:val="24"/>
        </w:rPr>
        <w:lastRenderedPageBreak/>
        <w:t xml:space="preserve">Currently, only regional malls offer access to the fashion and styles that young people want. Unfortunately, the focus of these mall stores is only on the mainstream of the youth market. Alternative </w:t>
      </w:r>
      <w:r w:rsidR="00CA5EB3">
        <w:rPr>
          <w:rFonts w:ascii="Times New Roman" w:hAnsi="Times New Roman" w:cs="Times New Roman"/>
          <w:sz w:val="24"/>
          <w:szCs w:val="24"/>
        </w:rPr>
        <w:t xml:space="preserve">phone accessories </w:t>
      </w:r>
      <w:r w:rsidRPr="005252DD">
        <w:rPr>
          <w:rFonts w:ascii="Times New Roman" w:hAnsi="Times New Roman" w:cs="Times New Roman"/>
          <w:sz w:val="24"/>
          <w:szCs w:val="24"/>
        </w:rPr>
        <w:t xml:space="preserve">and products are rarely available outside the urban area. This is true because the companies that create the </w:t>
      </w:r>
      <w:r w:rsidR="00CA5EB3">
        <w:rPr>
          <w:rFonts w:ascii="Times New Roman" w:hAnsi="Times New Roman" w:cs="Times New Roman"/>
          <w:sz w:val="24"/>
          <w:szCs w:val="24"/>
        </w:rPr>
        <w:t xml:space="preserve">phone accessories </w:t>
      </w:r>
      <w:r w:rsidRPr="005252DD">
        <w:rPr>
          <w:rFonts w:ascii="Times New Roman" w:hAnsi="Times New Roman" w:cs="Times New Roman"/>
          <w:sz w:val="24"/>
          <w:szCs w:val="24"/>
        </w:rPr>
        <w:t>are small and sell primarily through urban specialty shops</w:t>
      </w:r>
      <w:r w:rsidR="007937F6">
        <w:rPr>
          <w:rFonts w:ascii="Times New Roman" w:hAnsi="Times New Roman" w:cs="Times New Roman"/>
          <w:sz w:val="24"/>
          <w:szCs w:val="24"/>
        </w:rPr>
        <w:t xml:space="preserve"> </w:t>
      </w:r>
      <w:r w:rsidR="007937F6">
        <w:rPr>
          <w:rFonts w:ascii="Times New Roman" w:hAnsi="Times New Roman" w:cs="Times New Roman"/>
          <w:sz w:val="24"/>
          <w:szCs w:val="24"/>
        </w:rPr>
        <w:t>(</w:t>
      </w:r>
      <w:r w:rsidR="007937F6">
        <w:rPr>
          <w:rFonts w:ascii="Times New Roman" w:hAnsi="Times New Roman" w:cs="Times New Roman"/>
          <w:color w:val="222222"/>
          <w:sz w:val="24"/>
          <w:szCs w:val="24"/>
          <w:shd w:val="clear" w:color="auto" w:fill="FFFFFF"/>
        </w:rPr>
        <w:t xml:space="preserve">Jiang &amp; Jones, </w:t>
      </w:r>
      <w:r w:rsidR="007937F6" w:rsidRPr="0005490D">
        <w:rPr>
          <w:rFonts w:ascii="Times New Roman" w:hAnsi="Times New Roman" w:cs="Times New Roman"/>
          <w:color w:val="222222"/>
          <w:sz w:val="24"/>
          <w:szCs w:val="24"/>
          <w:shd w:val="clear" w:color="auto" w:fill="FFFFFF"/>
        </w:rPr>
        <w:t>2016)</w:t>
      </w:r>
      <w:r w:rsidRPr="005252DD">
        <w:rPr>
          <w:rFonts w:ascii="Times New Roman" w:hAnsi="Times New Roman" w:cs="Times New Roman"/>
          <w:sz w:val="24"/>
          <w:szCs w:val="24"/>
        </w:rPr>
        <w:t>.</w:t>
      </w:r>
    </w:p>
    <w:p w:rsidR="005252DD" w:rsidRPr="005252DD" w:rsidRDefault="00CA5EB3" w:rsidP="00F87732">
      <w:pPr>
        <w:spacing w:line="480" w:lineRule="auto"/>
        <w:ind w:firstLine="720"/>
        <w:rPr>
          <w:rFonts w:ascii="Times New Roman" w:hAnsi="Times New Roman" w:cs="Times New Roman"/>
          <w:sz w:val="24"/>
          <w:szCs w:val="24"/>
        </w:rPr>
      </w:pPr>
      <w:r w:rsidRPr="00F87732">
        <w:rPr>
          <w:rFonts w:ascii="Times New Roman" w:hAnsi="Times New Roman" w:cs="Times New Roman"/>
          <w:sz w:val="24"/>
          <w:szCs w:val="24"/>
        </w:rPr>
        <w:t>HWE Accessories website</w:t>
      </w:r>
      <w:r w:rsidR="005252DD" w:rsidRPr="005252DD">
        <w:rPr>
          <w:rFonts w:ascii="Times New Roman" w:hAnsi="Times New Roman" w:cs="Times New Roman"/>
          <w:sz w:val="24"/>
          <w:szCs w:val="24"/>
        </w:rPr>
        <w:t xml:space="preserve"> will capitalize on the following characteristics of Generation Y:</w:t>
      </w:r>
    </w:p>
    <w:p w:rsidR="00603AFF" w:rsidRDefault="005252DD" w:rsidP="00603AFF">
      <w:pPr>
        <w:pStyle w:val="ListParagraph"/>
        <w:numPr>
          <w:ilvl w:val="0"/>
          <w:numId w:val="6"/>
        </w:numPr>
        <w:spacing w:line="480" w:lineRule="auto"/>
        <w:rPr>
          <w:rFonts w:ascii="Times New Roman" w:hAnsi="Times New Roman" w:cs="Times New Roman"/>
          <w:sz w:val="24"/>
          <w:szCs w:val="24"/>
        </w:rPr>
      </w:pPr>
      <w:r w:rsidRPr="00603AFF">
        <w:rPr>
          <w:rFonts w:ascii="Times New Roman" w:hAnsi="Times New Roman" w:cs="Times New Roman"/>
          <w:sz w:val="24"/>
          <w:szCs w:val="24"/>
        </w:rPr>
        <w:t>Subculture Affiliation: Though rebellious, teens also want to blend in and be accepted by peers. They seek a community of peers to welcome them in, as well as help them stand out. </w:t>
      </w:r>
      <w:bookmarkStart w:id="0" w:name="_GoBack"/>
      <w:bookmarkEnd w:id="0"/>
    </w:p>
    <w:p w:rsidR="005252DD" w:rsidRPr="00603AFF" w:rsidRDefault="005252DD" w:rsidP="00603AFF">
      <w:pPr>
        <w:pStyle w:val="ListParagraph"/>
        <w:numPr>
          <w:ilvl w:val="0"/>
          <w:numId w:val="6"/>
        </w:numPr>
        <w:spacing w:line="480" w:lineRule="auto"/>
        <w:rPr>
          <w:rFonts w:ascii="Times New Roman" w:hAnsi="Times New Roman" w:cs="Times New Roman"/>
          <w:sz w:val="24"/>
          <w:szCs w:val="24"/>
        </w:rPr>
      </w:pPr>
      <w:r w:rsidRPr="00603AFF">
        <w:rPr>
          <w:rFonts w:ascii="Times New Roman" w:hAnsi="Times New Roman" w:cs="Times New Roman"/>
          <w:sz w:val="24"/>
          <w:szCs w:val="24"/>
        </w:rPr>
        <w:t>Attitude</w:t>
      </w:r>
      <w:r w:rsidRPr="005252DD">
        <w:rPr>
          <w:rFonts w:ascii="Times New Roman" w:hAnsi="Times New Roman" w:cs="Times New Roman"/>
          <w:sz w:val="24"/>
          <w:szCs w:val="24"/>
        </w:rPr>
        <w:t xml:space="preserve">: Teenagers </w:t>
      </w:r>
      <w:r w:rsidR="00CA5EB3" w:rsidRPr="00603AFF">
        <w:rPr>
          <w:rFonts w:ascii="Times New Roman" w:hAnsi="Times New Roman" w:cs="Times New Roman"/>
          <w:sz w:val="24"/>
          <w:szCs w:val="24"/>
        </w:rPr>
        <w:t>phones</w:t>
      </w:r>
      <w:r w:rsidRPr="005252DD">
        <w:rPr>
          <w:rFonts w:ascii="Times New Roman" w:hAnsi="Times New Roman" w:cs="Times New Roman"/>
          <w:sz w:val="24"/>
          <w:szCs w:val="24"/>
        </w:rPr>
        <w:t xml:space="preserve"> attitude like a uniform to give definition to </w:t>
      </w:r>
      <w:r w:rsidR="00603AFF" w:rsidRPr="00603AFF">
        <w:rPr>
          <w:rFonts w:ascii="Times New Roman" w:hAnsi="Times New Roman" w:cs="Times New Roman"/>
          <w:sz w:val="24"/>
          <w:szCs w:val="24"/>
        </w:rPr>
        <w:t xml:space="preserve">their identity. This extends to phones </w:t>
      </w:r>
      <w:r w:rsidRPr="005252DD">
        <w:rPr>
          <w:rFonts w:ascii="Times New Roman" w:hAnsi="Times New Roman" w:cs="Times New Roman"/>
          <w:sz w:val="24"/>
          <w:szCs w:val="24"/>
        </w:rPr>
        <w:t>and the type of music listened to in public. They also react to humor, silliness, and irreverence more easily than to other styles</w:t>
      </w:r>
      <w:r w:rsidR="007937F6">
        <w:rPr>
          <w:rFonts w:ascii="Times New Roman" w:hAnsi="Times New Roman" w:cs="Times New Roman"/>
          <w:sz w:val="24"/>
          <w:szCs w:val="24"/>
        </w:rPr>
        <w:t xml:space="preserve"> </w:t>
      </w:r>
      <w:r w:rsidR="007937F6">
        <w:rPr>
          <w:rFonts w:ascii="Times New Roman" w:hAnsi="Times New Roman" w:cs="Times New Roman"/>
          <w:sz w:val="24"/>
          <w:szCs w:val="24"/>
        </w:rPr>
        <w:t>(</w:t>
      </w:r>
      <w:r w:rsidR="007937F6">
        <w:rPr>
          <w:rFonts w:ascii="Times New Roman" w:hAnsi="Times New Roman" w:cs="Times New Roman"/>
          <w:color w:val="222222"/>
          <w:sz w:val="24"/>
          <w:szCs w:val="24"/>
          <w:shd w:val="clear" w:color="auto" w:fill="FFFFFF"/>
        </w:rPr>
        <w:t xml:space="preserve">Jiang &amp; Jones, </w:t>
      </w:r>
      <w:r w:rsidR="007937F6" w:rsidRPr="0005490D">
        <w:rPr>
          <w:rFonts w:ascii="Times New Roman" w:hAnsi="Times New Roman" w:cs="Times New Roman"/>
          <w:color w:val="222222"/>
          <w:sz w:val="24"/>
          <w:szCs w:val="24"/>
          <w:shd w:val="clear" w:color="auto" w:fill="FFFFFF"/>
        </w:rPr>
        <w:t>2016)</w:t>
      </w:r>
      <w:r w:rsidRPr="005252DD">
        <w:rPr>
          <w:rFonts w:ascii="Times New Roman" w:hAnsi="Times New Roman" w:cs="Times New Roman"/>
          <w:sz w:val="24"/>
          <w:szCs w:val="24"/>
        </w:rPr>
        <w:t>. </w:t>
      </w:r>
    </w:p>
    <w:p w:rsidR="00B7310F" w:rsidRPr="005252DD" w:rsidRDefault="00B7310F" w:rsidP="00603AFF">
      <w:pPr>
        <w:spacing w:line="480" w:lineRule="auto"/>
        <w:rPr>
          <w:rFonts w:ascii="Times New Roman" w:hAnsi="Times New Roman" w:cs="Times New Roman"/>
          <w:b/>
          <w:sz w:val="24"/>
          <w:szCs w:val="24"/>
        </w:rPr>
      </w:pPr>
      <w:r w:rsidRPr="00B7310F">
        <w:rPr>
          <w:rFonts w:ascii="Times New Roman" w:hAnsi="Times New Roman" w:cs="Times New Roman"/>
          <w:b/>
          <w:sz w:val="24"/>
          <w:szCs w:val="24"/>
        </w:rPr>
        <w:t>Recommendations </w:t>
      </w:r>
    </w:p>
    <w:p w:rsidR="005252DD" w:rsidRPr="005252DD" w:rsidRDefault="005252DD" w:rsidP="00F87732">
      <w:pPr>
        <w:spacing w:line="480" w:lineRule="auto"/>
        <w:ind w:firstLine="720"/>
        <w:rPr>
          <w:rFonts w:ascii="Times New Roman" w:hAnsi="Times New Roman" w:cs="Times New Roman"/>
          <w:sz w:val="24"/>
          <w:szCs w:val="24"/>
        </w:rPr>
      </w:pPr>
      <w:r w:rsidRPr="005252DD">
        <w:rPr>
          <w:rFonts w:ascii="Times New Roman" w:hAnsi="Times New Roman" w:cs="Times New Roman"/>
          <w:sz w:val="24"/>
          <w:szCs w:val="24"/>
        </w:rPr>
        <w:t xml:space="preserve">It is </w:t>
      </w:r>
      <w:r w:rsidR="00603AFF" w:rsidRPr="00F87732">
        <w:rPr>
          <w:rFonts w:ascii="Times New Roman" w:hAnsi="Times New Roman" w:cs="Times New Roman"/>
          <w:sz w:val="24"/>
          <w:szCs w:val="24"/>
        </w:rPr>
        <w:t xml:space="preserve">HWE Accessories website </w:t>
      </w:r>
      <w:r w:rsidR="00603AFF">
        <w:rPr>
          <w:rFonts w:ascii="Times New Roman" w:hAnsi="Times New Roman" w:cs="Times New Roman"/>
          <w:sz w:val="24"/>
          <w:szCs w:val="24"/>
        </w:rPr>
        <w:t>plan to bring alternative phone a</w:t>
      </w:r>
      <w:r w:rsidR="00603AFF" w:rsidRPr="00F87732">
        <w:rPr>
          <w:rFonts w:ascii="Times New Roman" w:hAnsi="Times New Roman" w:cs="Times New Roman"/>
          <w:sz w:val="24"/>
          <w:szCs w:val="24"/>
        </w:rPr>
        <w:t xml:space="preserve">ccessories </w:t>
      </w:r>
      <w:r w:rsidRPr="005252DD">
        <w:rPr>
          <w:rFonts w:ascii="Times New Roman" w:hAnsi="Times New Roman" w:cs="Times New Roman"/>
          <w:sz w:val="24"/>
          <w:szCs w:val="24"/>
        </w:rPr>
        <w:t>to small-town America via the Internet. We will create a business identity that will capitalize on the subculture affiliation and attitude of our target customers.</w:t>
      </w:r>
      <w:r w:rsidR="00603AFF">
        <w:rPr>
          <w:rFonts w:ascii="Times New Roman" w:hAnsi="Times New Roman" w:cs="Times New Roman"/>
          <w:sz w:val="24"/>
          <w:szCs w:val="24"/>
        </w:rPr>
        <w:t xml:space="preserve"> </w:t>
      </w:r>
      <w:r w:rsidR="00603AFF" w:rsidRPr="00F87732">
        <w:rPr>
          <w:rFonts w:ascii="Times New Roman" w:hAnsi="Times New Roman" w:cs="Times New Roman"/>
          <w:sz w:val="24"/>
          <w:szCs w:val="24"/>
        </w:rPr>
        <w:t>HWE Accessories website</w:t>
      </w:r>
      <w:r w:rsidRPr="005252DD">
        <w:rPr>
          <w:rFonts w:ascii="Times New Roman" w:hAnsi="Times New Roman" w:cs="Times New Roman"/>
          <w:sz w:val="24"/>
          <w:szCs w:val="24"/>
        </w:rPr>
        <w:t xml:space="preserve"> will focus marketing on two </w:t>
      </w:r>
      <w:r w:rsidR="00603AFF" w:rsidRPr="005252DD">
        <w:rPr>
          <w:rFonts w:ascii="Times New Roman" w:hAnsi="Times New Roman" w:cs="Times New Roman"/>
          <w:sz w:val="24"/>
          <w:szCs w:val="24"/>
        </w:rPr>
        <w:t>types</w:t>
      </w:r>
      <w:r w:rsidRPr="005252DD">
        <w:rPr>
          <w:rFonts w:ascii="Times New Roman" w:hAnsi="Times New Roman" w:cs="Times New Roman"/>
          <w:sz w:val="24"/>
          <w:szCs w:val="24"/>
        </w:rPr>
        <w:t xml:space="preserve"> of non-metropolitan communities:</w:t>
      </w:r>
    </w:p>
    <w:p w:rsidR="00603AFF" w:rsidRDefault="005252DD" w:rsidP="00603AFF">
      <w:pPr>
        <w:pStyle w:val="ListParagraph"/>
        <w:numPr>
          <w:ilvl w:val="0"/>
          <w:numId w:val="7"/>
        </w:numPr>
        <w:spacing w:line="480" w:lineRule="auto"/>
        <w:ind w:left="0" w:firstLine="0"/>
        <w:rPr>
          <w:rFonts w:ascii="Times New Roman" w:hAnsi="Times New Roman" w:cs="Times New Roman"/>
          <w:sz w:val="24"/>
          <w:szCs w:val="24"/>
        </w:rPr>
      </w:pPr>
      <w:r w:rsidRPr="00603AFF">
        <w:rPr>
          <w:rFonts w:ascii="Times New Roman" w:hAnsi="Times New Roman" w:cs="Times New Roman"/>
          <w:sz w:val="24"/>
          <w:szCs w:val="24"/>
        </w:rPr>
        <w:t>Non-metropolitan communities with populations between 100,000 and 150,000 residents.</w:t>
      </w:r>
    </w:p>
    <w:p w:rsidR="005252DD" w:rsidRDefault="005252DD" w:rsidP="00603AFF">
      <w:pPr>
        <w:pStyle w:val="ListParagraph"/>
        <w:numPr>
          <w:ilvl w:val="0"/>
          <w:numId w:val="7"/>
        </w:numPr>
        <w:spacing w:line="480" w:lineRule="auto"/>
        <w:ind w:left="0" w:firstLine="0"/>
        <w:rPr>
          <w:rFonts w:ascii="Times New Roman" w:hAnsi="Times New Roman" w:cs="Times New Roman"/>
          <w:sz w:val="24"/>
          <w:szCs w:val="24"/>
        </w:rPr>
      </w:pPr>
      <w:r w:rsidRPr="005252DD">
        <w:rPr>
          <w:rFonts w:ascii="Times New Roman" w:hAnsi="Times New Roman" w:cs="Times New Roman"/>
          <w:sz w:val="24"/>
          <w:szCs w:val="24"/>
        </w:rPr>
        <w:t>Non-metropolitan communities with a major college and population of at least 80,000.</w:t>
      </w:r>
    </w:p>
    <w:p w:rsidR="0005490D" w:rsidRDefault="0005490D" w:rsidP="0005490D">
      <w:pPr>
        <w:pStyle w:val="ListParagraph"/>
        <w:spacing w:line="480" w:lineRule="auto"/>
        <w:ind w:left="0"/>
        <w:rPr>
          <w:rFonts w:ascii="Times New Roman" w:hAnsi="Times New Roman" w:cs="Times New Roman"/>
          <w:sz w:val="24"/>
          <w:szCs w:val="24"/>
        </w:rPr>
      </w:pPr>
    </w:p>
    <w:p w:rsidR="0005490D" w:rsidRDefault="0005490D" w:rsidP="0005490D">
      <w:pPr>
        <w:pStyle w:val="ListParagraph"/>
        <w:spacing w:line="480" w:lineRule="auto"/>
        <w:ind w:left="0"/>
        <w:rPr>
          <w:rFonts w:ascii="Times New Roman" w:hAnsi="Times New Roman" w:cs="Times New Roman"/>
          <w:sz w:val="24"/>
          <w:szCs w:val="24"/>
        </w:rPr>
      </w:pPr>
    </w:p>
    <w:p w:rsidR="0005490D" w:rsidRDefault="0005490D" w:rsidP="0005490D">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5490D" w:rsidRPr="00603AFF" w:rsidRDefault="0005490D" w:rsidP="0005490D">
      <w:pPr>
        <w:pStyle w:val="ListParagraph"/>
        <w:spacing w:line="480" w:lineRule="auto"/>
        <w:ind w:hanging="720"/>
        <w:rPr>
          <w:rFonts w:ascii="Times New Roman" w:hAnsi="Times New Roman" w:cs="Times New Roman"/>
          <w:sz w:val="24"/>
          <w:szCs w:val="24"/>
        </w:rPr>
      </w:pPr>
      <w:proofErr w:type="spellStart"/>
      <w:r w:rsidRPr="0005490D">
        <w:rPr>
          <w:rFonts w:ascii="Times New Roman" w:hAnsi="Times New Roman" w:cs="Times New Roman"/>
          <w:color w:val="222222"/>
          <w:sz w:val="24"/>
          <w:szCs w:val="24"/>
          <w:shd w:val="clear" w:color="auto" w:fill="FFFFFF"/>
        </w:rPr>
        <w:t>Bilgihan</w:t>
      </w:r>
      <w:proofErr w:type="spellEnd"/>
      <w:r w:rsidRPr="0005490D">
        <w:rPr>
          <w:rFonts w:ascii="Times New Roman" w:hAnsi="Times New Roman" w:cs="Times New Roman"/>
          <w:color w:val="222222"/>
          <w:sz w:val="24"/>
          <w:szCs w:val="24"/>
          <w:shd w:val="clear" w:color="auto" w:fill="FFFFFF"/>
        </w:rPr>
        <w:t xml:space="preserve">, A., &amp; </w:t>
      </w:r>
      <w:proofErr w:type="spellStart"/>
      <w:r w:rsidRPr="0005490D">
        <w:rPr>
          <w:rFonts w:ascii="Times New Roman" w:hAnsi="Times New Roman" w:cs="Times New Roman"/>
          <w:color w:val="222222"/>
          <w:sz w:val="24"/>
          <w:szCs w:val="24"/>
          <w:shd w:val="clear" w:color="auto" w:fill="FFFFFF"/>
        </w:rPr>
        <w:t>Bujisic</w:t>
      </w:r>
      <w:proofErr w:type="spellEnd"/>
      <w:r w:rsidRPr="0005490D">
        <w:rPr>
          <w:rFonts w:ascii="Times New Roman" w:hAnsi="Times New Roman" w:cs="Times New Roman"/>
          <w:color w:val="222222"/>
          <w:sz w:val="24"/>
          <w:szCs w:val="24"/>
          <w:shd w:val="clear" w:color="auto" w:fill="FFFFFF"/>
        </w:rPr>
        <w:t>, M. (2015). The effect of website features in online relationship marketing: A case of online hotel booking. </w:t>
      </w:r>
      <w:r w:rsidRPr="0005490D">
        <w:rPr>
          <w:rFonts w:ascii="Times New Roman" w:hAnsi="Times New Roman" w:cs="Times New Roman"/>
          <w:i/>
          <w:iCs/>
          <w:color w:val="222222"/>
          <w:sz w:val="24"/>
          <w:szCs w:val="24"/>
          <w:shd w:val="clear" w:color="auto" w:fill="FFFFFF"/>
        </w:rPr>
        <w:t>Electronic Commerce Research and Applications</w:t>
      </w:r>
      <w:r w:rsidRPr="0005490D">
        <w:rPr>
          <w:rFonts w:ascii="Times New Roman" w:hAnsi="Times New Roman" w:cs="Times New Roman"/>
          <w:color w:val="222222"/>
          <w:sz w:val="24"/>
          <w:szCs w:val="24"/>
          <w:shd w:val="clear" w:color="auto" w:fill="FFFFFF"/>
        </w:rPr>
        <w:t>, </w:t>
      </w:r>
      <w:r w:rsidRPr="0005490D">
        <w:rPr>
          <w:rFonts w:ascii="Times New Roman" w:hAnsi="Times New Roman" w:cs="Times New Roman"/>
          <w:i/>
          <w:iCs/>
          <w:color w:val="222222"/>
          <w:sz w:val="24"/>
          <w:szCs w:val="24"/>
          <w:shd w:val="clear" w:color="auto" w:fill="FFFFFF"/>
        </w:rPr>
        <w:t>14</w:t>
      </w:r>
      <w:r w:rsidRPr="0005490D">
        <w:rPr>
          <w:rFonts w:ascii="Times New Roman" w:hAnsi="Times New Roman" w:cs="Times New Roman"/>
          <w:color w:val="222222"/>
          <w:sz w:val="24"/>
          <w:szCs w:val="24"/>
          <w:shd w:val="clear" w:color="auto" w:fill="FFFFFF"/>
        </w:rPr>
        <w:t>(4), 222-232.</w:t>
      </w:r>
    </w:p>
    <w:p w:rsidR="0005490D" w:rsidRPr="0005490D" w:rsidRDefault="0005490D" w:rsidP="0005490D">
      <w:pPr>
        <w:pStyle w:val="ListParagraph"/>
        <w:spacing w:line="480" w:lineRule="auto"/>
        <w:ind w:hanging="720"/>
        <w:rPr>
          <w:rFonts w:ascii="Times New Roman" w:hAnsi="Times New Roman" w:cs="Times New Roman"/>
          <w:color w:val="222222"/>
          <w:sz w:val="24"/>
          <w:szCs w:val="24"/>
          <w:shd w:val="clear" w:color="auto" w:fill="FFFFFF"/>
        </w:rPr>
      </w:pPr>
      <w:r w:rsidRPr="0005490D">
        <w:rPr>
          <w:rFonts w:ascii="Times New Roman" w:hAnsi="Times New Roman" w:cs="Times New Roman"/>
          <w:color w:val="222222"/>
          <w:sz w:val="24"/>
          <w:szCs w:val="24"/>
          <w:shd w:val="clear" w:color="auto" w:fill="FFFFFF"/>
        </w:rPr>
        <w:t>Jiang, P., &amp; Jones, D. B. (2016). An Exploratory Study of Factors Affecting Consumer International Online Shopping Behavior. In </w:t>
      </w:r>
      <w:r w:rsidRPr="0005490D">
        <w:rPr>
          <w:rFonts w:ascii="Times New Roman" w:hAnsi="Times New Roman" w:cs="Times New Roman"/>
          <w:i/>
          <w:iCs/>
          <w:color w:val="222222"/>
          <w:sz w:val="24"/>
          <w:szCs w:val="24"/>
          <w:shd w:val="clear" w:color="auto" w:fill="FFFFFF"/>
        </w:rPr>
        <w:t>Encyclopedia of E-Commerce Development, Implementation, and Management</w:t>
      </w:r>
      <w:r w:rsidRPr="0005490D">
        <w:rPr>
          <w:rFonts w:ascii="Times New Roman" w:hAnsi="Times New Roman" w:cs="Times New Roman"/>
          <w:color w:val="222222"/>
          <w:sz w:val="24"/>
          <w:szCs w:val="24"/>
          <w:shd w:val="clear" w:color="auto" w:fill="FFFFFF"/>
        </w:rPr>
        <w:t> (pp. 1627-1642). IGI Global.</w:t>
      </w:r>
    </w:p>
    <w:p w:rsidR="0005490D" w:rsidRDefault="0005490D" w:rsidP="0005490D">
      <w:pPr>
        <w:pStyle w:val="ListParagraph"/>
        <w:spacing w:line="480" w:lineRule="auto"/>
        <w:ind w:hanging="720"/>
        <w:rPr>
          <w:rFonts w:ascii="Times New Roman" w:hAnsi="Times New Roman" w:cs="Times New Roman"/>
          <w:color w:val="222222"/>
          <w:sz w:val="24"/>
          <w:szCs w:val="24"/>
          <w:shd w:val="clear" w:color="auto" w:fill="FFFFFF"/>
        </w:rPr>
      </w:pPr>
      <w:r w:rsidRPr="0005490D">
        <w:rPr>
          <w:rFonts w:ascii="Times New Roman" w:hAnsi="Times New Roman" w:cs="Times New Roman"/>
          <w:color w:val="222222"/>
          <w:sz w:val="24"/>
          <w:szCs w:val="24"/>
          <w:shd w:val="clear" w:color="auto" w:fill="FFFFFF"/>
        </w:rPr>
        <w:t>Phillips, J. J. (2012). </w:t>
      </w:r>
      <w:r w:rsidRPr="0005490D">
        <w:rPr>
          <w:rFonts w:ascii="Times New Roman" w:hAnsi="Times New Roman" w:cs="Times New Roman"/>
          <w:i/>
          <w:iCs/>
          <w:color w:val="222222"/>
          <w:sz w:val="24"/>
          <w:szCs w:val="24"/>
          <w:shd w:val="clear" w:color="auto" w:fill="FFFFFF"/>
        </w:rPr>
        <w:t>Return on investment in training and performance improvement programs</w:t>
      </w:r>
      <w:r w:rsidRPr="0005490D">
        <w:rPr>
          <w:rFonts w:ascii="Times New Roman" w:hAnsi="Times New Roman" w:cs="Times New Roman"/>
          <w:color w:val="222222"/>
          <w:sz w:val="24"/>
          <w:szCs w:val="24"/>
          <w:shd w:val="clear" w:color="auto" w:fill="FFFFFF"/>
        </w:rPr>
        <w:t>. Routledge.</w:t>
      </w:r>
    </w:p>
    <w:p w:rsidR="007937F6" w:rsidRPr="0005490D" w:rsidRDefault="007937F6" w:rsidP="0005490D">
      <w:pPr>
        <w:pStyle w:val="ListParagraph"/>
        <w:spacing w:line="480" w:lineRule="auto"/>
        <w:ind w:hanging="720"/>
        <w:rPr>
          <w:rFonts w:ascii="Times New Roman" w:hAnsi="Times New Roman" w:cs="Times New Roman"/>
          <w:color w:val="222222"/>
          <w:sz w:val="24"/>
          <w:szCs w:val="24"/>
          <w:shd w:val="clear" w:color="auto" w:fill="FFFFFF"/>
        </w:rPr>
      </w:pPr>
    </w:p>
    <w:sectPr w:rsidR="007937F6" w:rsidRPr="0005490D"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2C57" w:rsidRDefault="00EF2C57" w:rsidP="00BD676E">
      <w:pPr>
        <w:spacing w:after="0" w:line="240" w:lineRule="auto"/>
      </w:pPr>
      <w:r>
        <w:separator/>
      </w:r>
    </w:p>
  </w:endnote>
  <w:endnote w:type="continuationSeparator" w:id="0">
    <w:p w:rsidR="00EF2C57" w:rsidRDefault="00EF2C57"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2C57" w:rsidRDefault="00EF2C57" w:rsidP="00BD676E">
      <w:pPr>
        <w:spacing w:after="0" w:line="240" w:lineRule="auto"/>
      </w:pPr>
      <w:r>
        <w:separator/>
      </w:r>
    </w:p>
  </w:footnote>
  <w:footnote w:type="continuationSeparator" w:id="0">
    <w:p w:rsidR="00EF2C57" w:rsidRDefault="00EF2C57"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7937F6">
          <w:rPr>
            <w:rFonts w:ascii="Times New Roman" w:hAnsi="Times New Roman" w:cs="Times New Roman"/>
            <w:noProof/>
            <w:sz w:val="24"/>
            <w:szCs w:val="24"/>
          </w:rPr>
          <w:t>5</w:t>
        </w:r>
        <w:r w:rsidRPr="00BD676E">
          <w:rPr>
            <w:rFonts w:ascii="Times New Roman" w:hAnsi="Times New Roman" w:cs="Times New Roman"/>
            <w:sz w:val="24"/>
            <w:szCs w:val="24"/>
          </w:rPr>
          <w:fldChar w:fldCharType="end"/>
        </w:r>
      </w:p>
    </w:sdtContent>
  </w:sdt>
  <w:p w:rsidR="00BD676E" w:rsidRPr="00BD676E" w:rsidRDefault="00603AFF">
    <w:pPr>
      <w:pStyle w:val="Header"/>
      <w:rPr>
        <w:rFonts w:ascii="Times New Roman" w:hAnsi="Times New Roman" w:cs="Times New Roman"/>
        <w:sz w:val="24"/>
        <w:szCs w:val="24"/>
      </w:rPr>
    </w:pPr>
    <w:r>
      <w:rPr>
        <w:rFonts w:ascii="Times New Roman" w:hAnsi="Times New Roman" w:cs="Times New Roman"/>
        <w:sz w:val="24"/>
        <w:szCs w:val="24"/>
      </w:rPr>
      <w:t>HWE Accessories W</w:t>
    </w:r>
    <w:r w:rsidRPr="00F87732">
      <w:rPr>
        <w:rFonts w:ascii="Times New Roman" w:hAnsi="Times New Roman" w:cs="Times New Roman"/>
        <w:sz w:val="24"/>
        <w:szCs w:val="24"/>
      </w:rPr>
      <w:t>ebsite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05490D">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603AFF">
      <w:rPr>
        <w:rFonts w:ascii="Times New Roman" w:hAnsi="Times New Roman" w:cs="Times New Roman"/>
        <w:sz w:val="24"/>
        <w:szCs w:val="24"/>
      </w:rPr>
      <w:t>HWE ACCESSORIES W</w:t>
    </w:r>
    <w:r w:rsidR="00603AFF" w:rsidRPr="00F87732">
      <w:rPr>
        <w:rFonts w:ascii="Times New Roman" w:hAnsi="Times New Roman" w:cs="Times New Roman"/>
        <w:sz w:val="24"/>
        <w:szCs w:val="24"/>
      </w:rPr>
      <w:t>EBSITE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8A63A2"/>
    <w:multiLevelType w:val="multilevel"/>
    <w:tmpl w:val="F3F0D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CE72FCF"/>
    <w:multiLevelType w:val="hybridMultilevel"/>
    <w:tmpl w:val="C368220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3D8C6E67"/>
    <w:multiLevelType w:val="multilevel"/>
    <w:tmpl w:val="70780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326384C"/>
    <w:multiLevelType w:val="hybridMultilevel"/>
    <w:tmpl w:val="174AE8D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4EE27B1F"/>
    <w:multiLevelType w:val="hybridMultilevel"/>
    <w:tmpl w:val="5FDC09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9B665EA"/>
    <w:multiLevelType w:val="multilevel"/>
    <w:tmpl w:val="19D69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1084C2F"/>
    <w:multiLevelType w:val="multilevel"/>
    <w:tmpl w:val="C5EEC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2810320"/>
    <w:multiLevelType w:val="hybridMultilevel"/>
    <w:tmpl w:val="28DE2FE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 w:numId="2">
    <w:abstractNumId w:val="6"/>
  </w:num>
  <w:num w:numId="3">
    <w:abstractNumId w:val="2"/>
  </w:num>
  <w:num w:numId="4">
    <w:abstractNumId w:val="5"/>
  </w:num>
  <w:num w:numId="5">
    <w:abstractNumId w:val="3"/>
  </w:num>
  <w:num w:numId="6">
    <w:abstractNumId w:val="4"/>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5490D"/>
    <w:rsid w:val="000B66D0"/>
    <w:rsid w:val="000E0DC4"/>
    <w:rsid w:val="00120C40"/>
    <w:rsid w:val="001618DF"/>
    <w:rsid w:val="00175BBD"/>
    <w:rsid w:val="001A126B"/>
    <w:rsid w:val="001A494D"/>
    <w:rsid w:val="001D5FFD"/>
    <w:rsid w:val="001E79EF"/>
    <w:rsid w:val="00250755"/>
    <w:rsid w:val="00252923"/>
    <w:rsid w:val="0027665C"/>
    <w:rsid w:val="00296374"/>
    <w:rsid w:val="00297972"/>
    <w:rsid w:val="002B53E1"/>
    <w:rsid w:val="002E2AC4"/>
    <w:rsid w:val="00314500"/>
    <w:rsid w:val="003404A5"/>
    <w:rsid w:val="003A7852"/>
    <w:rsid w:val="003E0B1F"/>
    <w:rsid w:val="0041252C"/>
    <w:rsid w:val="00413A0A"/>
    <w:rsid w:val="00417E42"/>
    <w:rsid w:val="00435425"/>
    <w:rsid w:val="004E7FE6"/>
    <w:rsid w:val="00514C16"/>
    <w:rsid w:val="005252DD"/>
    <w:rsid w:val="005602F1"/>
    <w:rsid w:val="005B7B67"/>
    <w:rsid w:val="00603AFF"/>
    <w:rsid w:val="00613EA1"/>
    <w:rsid w:val="00624B76"/>
    <w:rsid w:val="006257F9"/>
    <w:rsid w:val="00673CFB"/>
    <w:rsid w:val="0069429C"/>
    <w:rsid w:val="006A466C"/>
    <w:rsid w:val="006B000C"/>
    <w:rsid w:val="006B3F24"/>
    <w:rsid w:val="006C3904"/>
    <w:rsid w:val="006C5043"/>
    <w:rsid w:val="006E548B"/>
    <w:rsid w:val="00711315"/>
    <w:rsid w:val="007555B3"/>
    <w:rsid w:val="007937F6"/>
    <w:rsid w:val="007F2306"/>
    <w:rsid w:val="00841A6D"/>
    <w:rsid w:val="00844D0E"/>
    <w:rsid w:val="0089742F"/>
    <w:rsid w:val="008A77FD"/>
    <w:rsid w:val="00900526"/>
    <w:rsid w:val="00907FC5"/>
    <w:rsid w:val="009576E0"/>
    <w:rsid w:val="00973572"/>
    <w:rsid w:val="00974C1A"/>
    <w:rsid w:val="009938D4"/>
    <w:rsid w:val="009C7FF8"/>
    <w:rsid w:val="00A04192"/>
    <w:rsid w:val="00A059A9"/>
    <w:rsid w:val="00A319B5"/>
    <w:rsid w:val="00A61014"/>
    <w:rsid w:val="00A728C0"/>
    <w:rsid w:val="00AA71C5"/>
    <w:rsid w:val="00AB4734"/>
    <w:rsid w:val="00AF360F"/>
    <w:rsid w:val="00B14E3E"/>
    <w:rsid w:val="00B62BBD"/>
    <w:rsid w:val="00B7310F"/>
    <w:rsid w:val="00B8077A"/>
    <w:rsid w:val="00BD5732"/>
    <w:rsid w:val="00BD676E"/>
    <w:rsid w:val="00BE0D8A"/>
    <w:rsid w:val="00C23CD7"/>
    <w:rsid w:val="00C25799"/>
    <w:rsid w:val="00CA5EB3"/>
    <w:rsid w:val="00CC5F7C"/>
    <w:rsid w:val="00CD4EFB"/>
    <w:rsid w:val="00D30072"/>
    <w:rsid w:val="00D331D7"/>
    <w:rsid w:val="00D55A31"/>
    <w:rsid w:val="00DB1CA3"/>
    <w:rsid w:val="00DB2777"/>
    <w:rsid w:val="00DC24F3"/>
    <w:rsid w:val="00DC459D"/>
    <w:rsid w:val="00DC5492"/>
    <w:rsid w:val="00DC64C8"/>
    <w:rsid w:val="00E01F59"/>
    <w:rsid w:val="00E04E23"/>
    <w:rsid w:val="00E21AA6"/>
    <w:rsid w:val="00EB3448"/>
    <w:rsid w:val="00EB4EB0"/>
    <w:rsid w:val="00EC5F73"/>
    <w:rsid w:val="00ED3CF4"/>
    <w:rsid w:val="00EE11B5"/>
    <w:rsid w:val="00EF2C57"/>
    <w:rsid w:val="00F222D6"/>
    <w:rsid w:val="00F84242"/>
    <w:rsid w:val="00F8773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2">
    <w:name w:val="heading 2"/>
    <w:basedOn w:val="Normal"/>
    <w:next w:val="Normal"/>
    <w:link w:val="Heading2Char"/>
    <w:uiPriority w:val="9"/>
    <w:semiHidden/>
    <w:unhideWhenUsed/>
    <w:qFormat/>
    <w:rsid w:val="005252D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5252DD"/>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NormalWeb">
    <w:name w:val="Normal (Web)"/>
    <w:basedOn w:val="Normal"/>
    <w:uiPriority w:val="99"/>
    <w:semiHidden/>
    <w:unhideWhenUsed/>
    <w:rsid w:val="005252D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3Char">
    <w:name w:val="Heading 3 Char"/>
    <w:basedOn w:val="DefaultParagraphFont"/>
    <w:link w:val="Heading3"/>
    <w:uiPriority w:val="9"/>
    <w:rsid w:val="005252DD"/>
    <w:rPr>
      <w:rFonts w:ascii="Times New Roman" w:eastAsia="Times New Roman" w:hAnsi="Times New Roman" w:cs="Times New Roman"/>
      <w:b/>
      <w:bCs/>
      <w:sz w:val="27"/>
      <w:szCs w:val="27"/>
      <w:lang w:val="en-GB" w:eastAsia="en-GB"/>
    </w:rPr>
  </w:style>
  <w:style w:type="character" w:styleId="Strong">
    <w:name w:val="Strong"/>
    <w:basedOn w:val="DefaultParagraphFont"/>
    <w:uiPriority w:val="22"/>
    <w:qFormat/>
    <w:rsid w:val="005252DD"/>
    <w:rPr>
      <w:b/>
      <w:bCs/>
    </w:rPr>
  </w:style>
  <w:style w:type="character" w:customStyle="1" w:styleId="Heading2Char">
    <w:name w:val="Heading 2 Char"/>
    <w:basedOn w:val="DefaultParagraphFont"/>
    <w:link w:val="Heading2"/>
    <w:uiPriority w:val="9"/>
    <w:semiHidden/>
    <w:rsid w:val="005252DD"/>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5252DD"/>
    <w:rPr>
      <w:i/>
      <w:iCs/>
    </w:rPr>
  </w:style>
  <w:style w:type="table" w:styleId="TableGrid">
    <w:name w:val="Table Grid"/>
    <w:basedOn w:val="TableNormal"/>
    <w:uiPriority w:val="59"/>
    <w:rsid w:val="00F877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A5EB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216848">
      <w:bodyDiv w:val="1"/>
      <w:marLeft w:val="0"/>
      <w:marRight w:val="0"/>
      <w:marTop w:val="0"/>
      <w:marBottom w:val="0"/>
      <w:divBdr>
        <w:top w:val="none" w:sz="0" w:space="0" w:color="auto"/>
        <w:left w:val="none" w:sz="0" w:space="0" w:color="auto"/>
        <w:bottom w:val="none" w:sz="0" w:space="0" w:color="auto"/>
        <w:right w:val="none" w:sz="0" w:space="0" w:color="auto"/>
      </w:divBdr>
    </w:div>
    <w:div w:id="392579338">
      <w:bodyDiv w:val="1"/>
      <w:marLeft w:val="0"/>
      <w:marRight w:val="0"/>
      <w:marTop w:val="0"/>
      <w:marBottom w:val="0"/>
      <w:divBdr>
        <w:top w:val="none" w:sz="0" w:space="0" w:color="auto"/>
        <w:left w:val="none" w:sz="0" w:space="0" w:color="auto"/>
        <w:bottom w:val="none" w:sz="0" w:space="0" w:color="auto"/>
        <w:right w:val="none" w:sz="0" w:space="0" w:color="auto"/>
      </w:divBdr>
    </w:div>
    <w:div w:id="496307619">
      <w:bodyDiv w:val="1"/>
      <w:marLeft w:val="0"/>
      <w:marRight w:val="0"/>
      <w:marTop w:val="0"/>
      <w:marBottom w:val="0"/>
      <w:divBdr>
        <w:top w:val="none" w:sz="0" w:space="0" w:color="auto"/>
        <w:left w:val="none" w:sz="0" w:space="0" w:color="auto"/>
        <w:bottom w:val="none" w:sz="0" w:space="0" w:color="auto"/>
        <w:right w:val="none" w:sz="0" w:space="0" w:color="auto"/>
      </w:divBdr>
    </w:div>
    <w:div w:id="707493581">
      <w:bodyDiv w:val="1"/>
      <w:marLeft w:val="0"/>
      <w:marRight w:val="0"/>
      <w:marTop w:val="0"/>
      <w:marBottom w:val="0"/>
      <w:divBdr>
        <w:top w:val="none" w:sz="0" w:space="0" w:color="auto"/>
        <w:left w:val="none" w:sz="0" w:space="0" w:color="auto"/>
        <w:bottom w:val="none" w:sz="0" w:space="0" w:color="auto"/>
        <w:right w:val="none" w:sz="0" w:space="0" w:color="auto"/>
      </w:divBdr>
    </w:div>
    <w:div w:id="780075920">
      <w:bodyDiv w:val="1"/>
      <w:marLeft w:val="0"/>
      <w:marRight w:val="0"/>
      <w:marTop w:val="0"/>
      <w:marBottom w:val="0"/>
      <w:divBdr>
        <w:top w:val="none" w:sz="0" w:space="0" w:color="auto"/>
        <w:left w:val="none" w:sz="0" w:space="0" w:color="auto"/>
        <w:bottom w:val="none" w:sz="0" w:space="0" w:color="auto"/>
        <w:right w:val="none" w:sz="0" w:space="0" w:color="auto"/>
      </w:divBdr>
    </w:div>
    <w:div w:id="909075281">
      <w:bodyDiv w:val="1"/>
      <w:marLeft w:val="0"/>
      <w:marRight w:val="0"/>
      <w:marTop w:val="0"/>
      <w:marBottom w:val="0"/>
      <w:divBdr>
        <w:top w:val="none" w:sz="0" w:space="0" w:color="auto"/>
        <w:left w:val="none" w:sz="0" w:space="0" w:color="auto"/>
        <w:bottom w:val="none" w:sz="0" w:space="0" w:color="auto"/>
        <w:right w:val="none" w:sz="0" w:space="0" w:color="auto"/>
      </w:divBdr>
    </w:div>
    <w:div w:id="1191797330">
      <w:bodyDiv w:val="1"/>
      <w:marLeft w:val="0"/>
      <w:marRight w:val="0"/>
      <w:marTop w:val="0"/>
      <w:marBottom w:val="0"/>
      <w:divBdr>
        <w:top w:val="none" w:sz="0" w:space="0" w:color="auto"/>
        <w:left w:val="none" w:sz="0" w:space="0" w:color="auto"/>
        <w:bottom w:val="none" w:sz="0" w:space="0" w:color="auto"/>
        <w:right w:val="none" w:sz="0" w:space="0" w:color="auto"/>
      </w:divBdr>
    </w:div>
    <w:div w:id="1637298283">
      <w:bodyDiv w:val="1"/>
      <w:marLeft w:val="0"/>
      <w:marRight w:val="0"/>
      <w:marTop w:val="0"/>
      <w:marBottom w:val="0"/>
      <w:divBdr>
        <w:top w:val="none" w:sz="0" w:space="0" w:color="auto"/>
        <w:left w:val="none" w:sz="0" w:space="0" w:color="auto"/>
        <w:bottom w:val="none" w:sz="0" w:space="0" w:color="auto"/>
        <w:right w:val="none" w:sz="0" w:space="0" w:color="auto"/>
      </w:divBdr>
    </w:div>
    <w:div w:id="211196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Pages>6</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84</cp:revision>
  <dcterms:created xsi:type="dcterms:W3CDTF">2018-05-27T15:03:00Z</dcterms:created>
  <dcterms:modified xsi:type="dcterms:W3CDTF">2019-03-31T16:11:00Z</dcterms:modified>
</cp:coreProperties>
</file>