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372" w:rsidRDefault="00A41372" w:rsidP="00F20064">
      <w:pPr>
        <w:spacing w:line="480" w:lineRule="auto"/>
        <w:jc w:val="both"/>
        <w:rPr>
          <w:rFonts w:ascii="Times New Roman" w:hAnsi="Times New Roman" w:cs="Times New Roman"/>
          <w:b/>
          <w:sz w:val="24"/>
          <w:szCs w:val="24"/>
        </w:rPr>
      </w:pPr>
    </w:p>
    <w:p w:rsidR="00A41372" w:rsidRDefault="00A41372" w:rsidP="00F20064">
      <w:pPr>
        <w:spacing w:line="480" w:lineRule="auto"/>
        <w:jc w:val="both"/>
        <w:rPr>
          <w:rFonts w:ascii="Times New Roman" w:hAnsi="Times New Roman" w:cs="Times New Roman"/>
          <w:b/>
          <w:sz w:val="24"/>
          <w:szCs w:val="24"/>
        </w:rPr>
      </w:pPr>
    </w:p>
    <w:p w:rsidR="00A41372" w:rsidRDefault="00A41372" w:rsidP="00F20064">
      <w:pPr>
        <w:spacing w:line="480" w:lineRule="auto"/>
        <w:jc w:val="both"/>
        <w:rPr>
          <w:rFonts w:ascii="Times New Roman" w:hAnsi="Times New Roman" w:cs="Times New Roman"/>
          <w:b/>
          <w:sz w:val="24"/>
          <w:szCs w:val="24"/>
        </w:rPr>
      </w:pPr>
    </w:p>
    <w:p w:rsidR="00A41372" w:rsidRDefault="00A41372" w:rsidP="00F20064">
      <w:pPr>
        <w:spacing w:line="480" w:lineRule="auto"/>
        <w:jc w:val="both"/>
        <w:rPr>
          <w:rFonts w:ascii="Times New Roman" w:hAnsi="Times New Roman" w:cs="Times New Roman"/>
          <w:b/>
          <w:sz w:val="24"/>
          <w:szCs w:val="24"/>
        </w:rPr>
      </w:pPr>
    </w:p>
    <w:p w:rsidR="00A41372" w:rsidRDefault="00A41372" w:rsidP="00F20064">
      <w:pPr>
        <w:spacing w:line="480" w:lineRule="auto"/>
        <w:jc w:val="both"/>
        <w:rPr>
          <w:rFonts w:ascii="Times New Roman" w:hAnsi="Times New Roman" w:cs="Times New Roman"/>
          <w:b/>
          <w:sz w:val="24"/>
          <w:szCs w:val="24"/>
        </w:rPr>
      </w:pPr>
    </w:p>
    <w:p w:rsidR="006D087B" w:rsidRDefault="006D087B" w:rsidP="00F20064">
      <w:pPr>
        <w:spacing w:line="480" w:lineRule="auto"/>
        <w:jc w:val="both"/>
        <w:rPr>
          <w:rFonts w:ascii="Times New Roman" w:hAnsi="Times New Roman" w:cs="Times New Roman"/>
          <w:b/>
          <w:sz w:val="24"/>
          <w:szCs w:val="24"/>
        </w:rPr>
      </w:pPr>
    </w:p>
    <w:p w:rsidR="006D087B" w:rsidRDefault="006D087B" w:rsidP="00F20064">
      <w:pPr>
        <w:spacing w:line="480" w:lineRule="auto"/>
        <w:jc w:val="both"/>
        <w:rPr>
          <w:rFonts w:ascii="Times New Roman" w:hAnsi="Times New Roman" w:cs="Times New Roman"/>
          <w:b/>
          <w:sz w:val="24"/>
          <w:szCs w:val="24"/>
        </w:rPr>
      </w:pPr>
    </w:p>
    <w:p w:rsidR="00A41372" w:rsidRPr="00A41372" w:rsidRDefault="00A41372" w:rsidP="00A41372">
      <w:pPr>
        <w:spacing w:line="480" w:lineRule="auto"/>
        <w:jc w:val="center"/>
        <w:rPr>
          <w:rFonts w:ascii="Times New Roman" w:hAnsi="Times New Roman" w:cs="Times New Roman"/>
          <w:sz w:val="24"/>
          <w:szCs w:val="24"/>
        </w:rPr>
      </w:pPr>
      <w:r w:rsidRPr="00A41372">
        <w:rPr>
          <w:rFonts w:ascii="Times New Roman" w:hAnsi="Times New Roman" w:cs="Times New Roman"/>
          <w:sz w:val="24"/>
          <w:szCs w:val="24"/>
        </w:rPr>
        <w:t>Poem Assignment</w:t>
      </w:r>
    </w:p>
    <w:p w:rsidR="00A41372" w:rsidRPr="00A41372" w:rsidRDefault="00A41372" w:rsidP="00A41372">
      <w:pPr>
        <w:spacing w:line="480" w:lineRule="auto"/>
        <w:jc w:val="center"/>
        <w:rPr>
          <w:rFonts w:ascii="Times New Roman" w:hAnsi="Times New Roman" w:cs="Times New Roman"/>
          <w:sz w:val="24"/>
          <w:szCs w:val="24"/>
        </w:rPr>
      </w:pPr>
      <w:r w:rsidRPr="00A41372">
        <w:rPr>
          <w:rFonts w:ascii="Times New Roman" w:hAnsi="Times New Roman" w:cs="Times New Roman"/>
          <w:sz w:val="24"/>
          <w:szCs w:val="24"/>
        </w:rPr>
        <w:t>Name</w:t>
      </w:r>
    </w:p>
    <w:p w:rsidR="00A41372" w:rsidRPr="00A41372" w:rsidRDefault="00A41372" w:rsidP="00A41372">
      <w:pPr>
        <w:spacing w:line="480" w:lineRule="auto"/>
        <w:jc w:val="center"/>
        <w:rPr>
          <w:rFonts w:ascii="Times New Roman" w:hAnsi="Times New Roman" w:cs="Times New Roman"/>
          <w:sz w:val="24"/>
          <w:szCs w:val="24"/>
        </w:rPr>
      </w:pPr>
      <w:r w:rsidRPr="00A41372">
        <w:rPr>
          <w:rFonts w:ascii="Times New Roman" w:hAnsi="Times New Roman" w:cs="Times New Roman"/>
          <w:sz w:val="24"/>
          <w:szCs w:val="24"/>
        </w:rPr>
        <w:t>Instructor</w:t>
      </w:r>
    </w:p>
    <w:p w:rsidR="00A41372" w:rsidRPr="00A41372" w:rsidRDefault="00A41372" w:rsidP="00A41372">
      <w:pPr>
        <w:spacing w:line="480" w:lineRule="auto"/>
        <w:jc w:val="center"/>
        <w:rPr>
          <w:rFonts w:ascii="Times New Roman" w:hAnsi="Times New Roman" w:cs="Times New Roman"/>
          <w:sz w:val="24"/>
          <w:szCs w:val="24"/>
        </w:rPr>
      </w:pPr>
      <w:r w:rsidRPr="00A41372">
        <w:rPr>
          <w:rFonts w:ascii="Times New Roman" w:hAnsi="Times New Roman" w:cs="Times New Roman"/>
          <w:sz w:val="24"/>
          <w:szCs w:val="24"/>
        </w:rPr>
        <w:t>Course</w:t>
      </w:r>
    </w:p>
    <w:p w:rsidR="00A41372" w:rsidRDefault="00A41372" w:rsidP="00A41372">
      <w:pPr>
        <w:spacing w:line="480" w:lineRule="auto"/>
        <w:jc w:val="center"/>
        <w:rPr>
          <w:rFonts w:ascii="Times New Roman" w:hAnsi="Times New Roman" w:cs="Times New Roman"/>
          <w:sz w:val="24"/>
          <w:szCs w:val="24"/>
        </w:rPr>
      </w:pPr>
      <w:r w:rsidRPr="00A41372">
        <w:rPr>
          <w:rFonts w:ascii="Times New Roman" w:hAnsi="Times New Roman" w:cs="Times New Roman"/>
          <w:sz w:val="24"/>
          <w:szCs w:val="24"/>
        </w:rPr>
        <w:t>Date</w:t>
      </w:r>
    </w:p>
    <w:p w:rsidR="00A41372" w:rsidRDefault="00A41372" w:rsidP="00A41372">
      <w:pPr>
        <w:spacing w:line="480" w:lineRule="auto"/>
        <w:jc w:val="center"/>
        <w:rPr>
          <w:rFonts w:ascii="Times New Roman" w:hAnsi="Times New Roman" w:cs="Times New Roman"/>
          <w:sz w:val="24"/>
          <w:szCs w:val="24"/>
        </w:rPr>
      </w:pPr>
    </w:p>
    <w:p w:rsidR="00A41372" w:rsidRDefault="00A41372" w:rsidP="00A41372">
      <w:pPr>
        <w:spacing w:line="480" w:lineRule="auto"/>
        <w:jc w:val="center"/>
        <w:rPr>
          <w:rFonts w:ascii="Times New Roman" w:hAnsi="Times New Roman" w:cs="Times New Roman"/>
          <w:sz w:val="24"/>
          <w:szCs w:val="24"/>
        </w:rPr>
      </w:pPr>
    </w:p>
    <w:p w:rsidR="00A41372" w:rsidRDefault="00A41372" w:rsidP="00A41372">
      <w:pPr>
        <w:spacing w:line="480" w:lineRule="auto"/>
        <w:jc w:val="center"/>
        <w:rPr>
          <w:rFonts w:ascii="Times New Roman" w:hAnsi="Times New Roman" w:cs="Times New Roman"/>
          <w:sz w:val="24"/>
          <w:szCs w:val="24"/>
        </w:rPr>
      </w:pPr>
    </w:p>
    <w:p w:rsidR="00A41372" w:rsidRDefault="00A41372" w:rsidP="00A41372">
      <w:pPr>
        <w:spacing w:line="480" w:lineRule="auto"/>
        <w:jc w:val="center"/>
        <w:rPr>
          <w:rFonts w:ascii="Times New Roman" w:hAnsi="Times New Roman" w:cs="Times New Roman"/>
          <w:sz w:val="24"/>
          <w:szCs w:val="24"/>
        </w:rPr>
      </w:pPr>
    </w:p>
    <w:p w:rsidR="00A41372" w:rsidRDefault="00A41372" w:rsidP="00A41372">
      <w:pPr>
        <w:spacing w:line="480" w:lineRule="auto"/>
        <w:jc w:val="center"/>
        <w:rPr>
          <w:rFonts w:ascii="Times New Roman" w:hAnsi="Times New Roman" w:cs="Times New Roman"/>
          <w:sz w:val="24"/>
          <w:szCs w:val="24"/>
        </w:rPr>
      </w:pPr>
    </w:p>
    <w:p w:rsidR="00A41372" w:rsidRDefault="00A41372" w:rsidP="00A41372">
      <w:pPr>
        <w:rPr>
          <w:b/>
        </w:rPr>
      </w:pPr>
    </w:p>
    <w:p w:rsidR="00A41372" w:rsidRDefault="00A41372" w:rsidP="00A41372">
      <w:pPr>
        <w:rPr>
          <w:b/>
        </w:rPr>
      </w:pPr>
    </w:p>
    <w:p w:rsidR="00164906" w:rsidRPr="00A41372" w:rsidRDefault="00E3641B" w:rsidP="00A41372">
      <w:pPr>
        <w:spacing w:line="480" w:lineRule="auto"/>
        <w:rPr>
          <w:rFonts w:ascii="Times New Roman" w:hAnsi="Times New Roman" w:cs="Times New Roman"/>
          <w:sz w:val="24"/>
          <w:szCs w:val="24"/>
        </w:rPr>
      </w:pPr>
      <w:r w:rsidRPr="00A41372">
        <w:rPr>
          <w:rFonts w:ascii="Times New Roman" w:hAnsi="Times New Roman" w:cs="Times New Roman"/>
          <w:b/>
          <w:i/>
          <w:sz w:val="24"/>
          <w:szCs w:val="24"/>
        </w:rPr>
        <w:lastRenderedPageBreak/>
        <w:t>Question</w:t>
      </w:r>
      <w:r w:rsidR="00936B9F" w:rsidRPr="00A41372">
        <w:rPr>
          <w:rFonts w:ascii="Times New Roman" w:hAnsi="Times New Roman" w:cs="Times New Roman"/>
          <w:b/>
          <w:i/>
          <w:sz w:val="24"/>
          <w:szCs w:val="24"/>
        </w:rPr>
        <w:t xml:space="preserve"> </w:t>
      </w:r>
      <w:r w:rsidR="00164906" w:rsidRPr="00A41372">
        <w:rPr>
          <w:rFonts w:ascii="Times New Roman" w:hAnsi="Times New Roman" w:cs="Times New Roman"/>
          <w:b/>
          <w:i/>
          <w:sz w:val="24"/>
          <w:szCs w:val="24"/>
        </w:rPr>
        <w:t>1</w:t>
      </w:r>
      <w:r w:rsidR="00164906" w:rsidRPr="00A41372">
        <w:rPr>
          <w:rFonts w:ascii="Times New Roman" w:hAnsi="Times New Roman" w:cs="Times New Roman"/>
          <w:b/>
          <w:sz w:val="24"/>
          <w:szCs w:val="24"/>
        </w:rPr>
        <w:t xml:space="preserve">. </w:t>
      </w:r>
      <w:r w:rsidR="00A41372" w:rsidRPr="00304935">
        <w:rPr>
          <w:rFonts w:ascii="Times New Roman" w:hAnsi="Times New Roman" w:cs="Times New Roman"/>
          <w:b/>
          <w:sz w:val="24"/>
          <w:szCs w:val="24"/>
        </w:rPr>
        <w:t>Daybreak in Alabama Homework Assignment</w:t>
      </w:r>
    </w:p>
    <w:p w:rsidR="00E3641B" w:rsidRPr="00F20064" w:rsidRDefault="00E3641B" w:rsidP="00F20064">
      <w:pPr>
        <w:spacing w:line="480" w:lineRule="auto"/>
        <w:jc w:val="both"/>
        <w:rPr>
          <w:rFonts w:ascii="Times New Roman" w:hAnsi="Times New Roman" w:cs="Times New Roman"/>
          <w:b/>
          <w:sz w:val="24"/>
          <w:szCs w:val="24"/>
        </w:rPr>
      </w:pPr>
      <w:r w:rsidRPr="00F20064">
        <w:rPr>
          <w:rFonts w:ascii="Times New Roman" w:eastAsia="Calibri" w:hAnsi="Times New Roman" w:cs="Times New Roman"/>
          <w:b/>
          <w:i/>
          <w:sz w:val="24"/>
          <w:szCs w:val="24"/>
        </w:rPr>
        <w:t>Hughes uses vivid imagery in describing what he hopes to create as a "composer." What do you think the poet's descriptions represent? Select at least three examples from the poem in your discussion.  </w:t>
      </w:r>
    </w:p>
    <w:p w:rsidR="00304935" w:rsidRPr="00304935" w:rsidRDefault="00E3641B" w:rsidP="00304935">
      <w:pPr>
        <w:spacing w:line="480" w:lineRule="auto"/>
        <w:jc w:val="both"/>
        <w:rPr>
          <w:rStyle w:val="Hyperlink"/>
          <w:rFonts w:ascii="Times New Roman" w:eastAsia="Calibri" w:hAnsi="Times New Roman" w:cs="Times New Roman"/>
          <w:b/>
          <w:i/>
          <w:sz w:val="24"/>
          <w:szCs w:val="24"/>
        </w:rPr>
      </w:pPr>
      <w:r w:rsidRPr="00F20064">
        <w:rPr>
          <w:rFonts w:ascii="Times New Roman" w:eastAsia="Calibri" w:hAnsi="Times New Roman" w:cs="Times New Roman"/>
          <w:b/>
          <w:i/>
          <w:sz w:val="24"/>
          <w:szCs w:val="24"/>
        </w:rPr>
        <w:t xml:space="preserve">The poetry Link: </w:t>
      </w:r>
      <w:hyperlink r:id="rId7" w:history="1">
        <w:r w:rsidRPr="00F20064">
          <w:rPr>
            <w:rStyle w:val="Hyperlink"/>
            <w:rFonts w:ascii="Times New Roman" w:eastAsia="Calibri" w:hAnsi="Times New Roman" w:cs="Times New Roman"/>
            <w:b/>
            <w:i/>
            <w:sz w:val="24"/>
            <w:szCs w:val="24"/>
          </w:rPr>
          <w:t>http://www.poemhunter.com/poem/daybreak-in-alabama/</w:t>
        </w:r>
      </w:hyperlink>
      <w:r w:rsidR="00FB34A4" w:rsidRPr="00F20064">
        <w:rPr>
          <w:rStyle w:val="Hyperlink"/>
          <w:rFonts w:ascii="Times New Roman" w:eastAsia="Calibri" w:hAnsi="Times New Roman" w:cs="Times New Roman"/>
          <w:b/>
          <w:i/>
          <w:sz w:val="24"/>
          <w:szCs w:val="24"/>
        </w:rPr>
        <w:t xml:space="preserve">  </w:t>
      </w:r>
    </w:p>
    <w:p w:rsidR="00304935" w:rsidRPr="00304935" w:rsidRDefault="00304935" w:rsidP="00304935">
      <w:pPr>
        <w:spacing w:line="480" w:lineRule="auto"/>
        <w:jc w:val="both"/>
        <w:rPr>
          <w:rStyle w:val="Hyperlink"/>
          <w:rFonts w:ascii="Times New Roman" w:eastAsia="Calibri" w:hAnsi="Times New Roman" w:cs="Times New Roman"/>
          <w:color w:val="000000" w:themeColor="text1"/>
          <w:sz w:val="24"/>
          <w:szCs w:val="24"/>
          <w:u w:val="none"/>
        </w:rPr>
      </w:pPr>
      <w:r w:rsidRPr="00304935">
        <w:rPr>
          <w:rStyle w:val="Hyperlink"/>
          <w:rFonts w:ascii="Times New Roman" w:eastAsia="Calibri" w:hAnsi="Times New Roman" w:cs="Times New Roman"/>
          <w:b/>
          <w:i/>
          <w:color w:val="000000" w:themeColor="text1"/>
          <w:sz w:val="24"/>
          <w:szCs w:val="24"/>
          <w:u w:val="none"/>
        </w:rPr>
        <w:t xml:space="preserve">   </w:t>
      </w:r>
      <w:r w:rsidRPr="00304935">
        <w:rPr>
          <w:rStyle w:val="Hyperlink"/>
          <w:rFonts w:ascii="Times New Roman" w:eastAsia="Calibri" w:hAnsi="Times New Roman" w:cs="Times New Roman"/>
          <w:color w:val="000000" w:themeColor="text1"/>
          <w:sz w:val="24"/>
          <w:szCs w:val="24"/>
          <w:u w:val="none"/>
        </w:rPr>
        <w:t xml:space="preserve">Answer. Hughes uses three major poetic devices in this poem which are synecdoche, personification, and simile. Personification is said to occur when objects that are inanimate are described as if they have human characteristics. The songs of the persona in this poem are personified when he says that they will “rise out of the ground” and “fall out of heaven.” As he describes the manner in which they rise and fall, Hughes makes use of similes. He compares the way the songs rise with the way “swamp mist” rises, and the way they fall with the way dew falls down. This means that the songs will have a varying intonation, with a pattern that combines both low and high notes in an alternating manner. This could also mean that these songs will be all over the place in Alabama and so all the citizens of this place will listen to them. The speaker feels that all people should hear the songs and so this would be important as it would convey the message in the songs to all the people. </w:t>
      </w:r>
    </w:p>
    <w:p w:rsidR="00E3641B" w:rsidRPr="00304935" w:rsidRDefault="00304935" w:rsidP="00304935">
      <w:pPr>
        <w:spacing w:line="480" w:lineRule="auto"/>
        <w:jc w:val="both"/>
        <w:rPr>
          <w:rFonts w:ascii="Times New Roman" w:hAnsi="Times New Roman" w:cs="Times New Roman"/>
          <w:color w:val="000000" w:themeColor="text1"/>
          <w:sz w:val="24"/>
          <w:szCs w:val="24"/>
          <w:bdr w:val="none" w:sz="0" w:space="0" w:color="auto" w:frame="1"/>
        </w:rPr>
      </w:pPr>
      <w:r w:rsidRPr="00304935">
        <w:rPr>
          <w:rStyle w:val="Hyperlink"/>
          <w:rFonts w:ascii="Times New Roman" w:eastAsia="Calibri" w:hAnsi="Times New Roman" w:cs="Times New Roman"/>
          <w:color w:val="000000" w:themeColor="text1"/>
          <w:sz w:val="24"/>
          <w:szCs w:val="24"/>
          <w:u w:val="none"/>
        </w:rPr>
        <w:t xml:space="preserve">    Synecdoche substitutes part of a whole figure. For example, there is a place the speaker says “field daisy eyes” and “poppy colored faces.” Here the speaker does not refer to the faces only but the entire bodies of the people from different communities living in Alabama. Still deeper, he talks not of individual people but groups of people that these communities are comprised of. Hughes exaggerates racial stereotypes to emphasize they are ridiculous nature. White people are referred to as red necks while the black Americans are referred to as fat. By using these </w:t>
      </w:r>
      <w:r w:rsidRPr="00304935">
        <w:rPr>
          <w:rStyle w:val="Hyperlink"/>
          <w:rFonts w:ascii="Times New Roman" w:eastAsia="Calibri" w:hAnsi="Times New Roman" w:cs="Times New Roman"/>
          <w:color w:val="000000" w:themeColor="text1"/>
          <w:sz w:val="24"/>
          <w:szCs w:val="24"/>
          <w:u w:val="none"/>
        </w:rPr>
        <w:lastRenderedPageBreak/>
        <w:t xml:space="preserve">ridiculous terms, Hughes suggests that none of the people of the two races should discriminate against another based on skin color. </w:t>
      </w:r>
      <w:r w:rsidR="00E3641B" w:rsidRPr="00304935">
        <w:rPr>
          <w:rFonts w:ascii="Times New Roman" w:hAnsi="Times New Roman" w:cs="Times New Roman"/>
          <w:color w:val="000000" w:themeColor="text1"/>
          <w:sz w:val="24"/>
          <w:szCs w:val="24"/>
          <w:bdr w:val="none" w:sz="0" w:space="0" w:color="auto" w:frame="1"/>
        </w:rPr>
        <w:t>To An Athlete Dying Young Homework</w:t>
      </w:r>
    </w:p>
    <w:p w:rsidR="00E3641B" w:rsidRPr="002C1055" w:rsidRDefault="00E3641B" w:rsidP="00F20064">
      <w:pPr>
        <w:spacing w:line="480" w:lineRule="auto"/>
        <w:jc w:val="both"/>
        <w:rPr>
          <w:rFonts w:ascii="Times New Roman" w:hAnsi="Times New Roman" w:cs="Times New Roman"/>
          <w:b/>
          <w:i/>
          <w:sz w:val="24"/>
          <w:szCs w:val="24"/>
        </w:rPr>
      </w:pPr>
      <w:r w:rsidRPr="002C1055">
        <w:rPr>
          <w:rFonts w:ascii="Times New Roman" w:hAnsi="Times New Roman" w:cs="Times New Roman"/>
          <w:b/>
          <w:i/>
          <w:sz w:val="24"/>
          <w:szCs w:val="24"/>
        </w:rPr>
        <w:t>Question 1</w:t>
      </w:r>
    </w:p>
    <w:p w:rsidR="00E3641B" w:rsidRPr="002C1055" w:rsidRDefault="00E3641B" w:rsidP="00F20064">
      <w:pPr>
        <w:spacing w:before="100" w:beforeAutospacing="1" w:after="100" w:afterAutospacing="1" w:line="480" w:lineRule="auto"/>
        <w:contextualSpacing/>
        <w:jc w:val="both"/>
        <w:rPr>
          <w:rFonts w:ascii="Times New Roman" w:eastAsia="Calibri" w:hAnsi="Times New Roman" w:cs="Times New Roman"/>
          <w:b/>
          <w:i/>
          <w:sz w:val="24"/>
          <w:szCs w:val="24"/>
        </w:rPr>
      </w:pPr>
      <w:r w:rsidRPr="002C1055">
        <w:rPr>
          <w:rFonts w:ascii="Times New Roman" w:eastAsia="Calibri" w:hAnsi="Times New Roman" w:cs="Times New Roman"/>
          <w:b/>
          <w:i/>
          <w:sz w:val="24"/>
          <w:szCs w:val="24"/>
        </w:rPr>
        <w:t>Answer the following questions, using specific examples from the poem. </w:t>
      </w:r>
    </w:p>
    <w:p w:rsidR="00E3641B" w:rsidRPr="00F20064" w:rsidRDefault="002C1055" w:rsidP="00F20064">
      <w:pPr>
        <w:spacing w:before="100" w:beforeAutospacing="1" w:after="100" w:afterAutospacing="1"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b/>
          <w:i/>
          <w:sz w:val="24"/>
          <w:szCs w:val="24"/>
        </w:rPr>
        <w:tab/>
      </w:r>
      <w:r w:rsidR="00F20064" w:rsidRPr="002C1055">
        <w:rPr>
          <w:rFonts w:ascii="Times New Roman" w:eastAsia="Calibri" w:hAnsi="Times New Roman" w:cs="Times New Roman"/>
          <w:b/>
          <w:i/>
          <w:sz w:val="24"/>
          <w:szCs w:val="24"/>
        </w:rPr>
        <w:t>Q1</w:t>
      </w:r>
      <w:r w:rsidR="00F20064">
        <w:rPr>
          <w:rFonts w:ascii="Times New Roman" w:eastAsia="Calibri" w:hAnsi="Times New Roman" w:cs="Times New Roman"/>
          <w:sz w:val="24"/>
          <w:szCs w:val="24"/>
        </w:rPr>
        <w:t xml:space="preserve">. </w:t>
      </w:r>
      <w:r w:rsidR="00E3641B" w:rsidRPr="00F20064">
        <w:rPr>
          <w:rFonts w:ascii="Times New Roman" w:eastAsia="Calibri" w:hAnsi="Times New Roman" w:cs="Times New Roman"/>
          <w:sz w:val="24"/>
          <w:szCs w:val="24"/>
        </w:rPr>
        <w:t>In Housman's poem, "To An Athlete Dying Young." the poet uses a number of poetic devices. Locate at least three examples of alliteration, three examples of imagery, and identify the rhyme scheme.</w:t>
      </w:r>
    </w:p>
    <w:p w:rsidR="00E71C12" w:rsidRPr="002C1055" w:rsidRDefault="00E71C12" w:rsidP="00F20064">
      <w:pPr>
        <w:spacing w:before="100" w:beforeAutospacing="1" w:after="100" w:afterAutospacing="1" w:line="480" w:lineRule="auto"/>
        <w:contextualSpacing/>
        <w:jc w:val="both"/>
        <w:rPr>
          <w:rFonts w:ascii="Times New Roman" w:eastAsia="Calibri" w:hAnsi="Times New Roman" w:cs="Times New Roman"/>
          <w:b/>
          <w:i/>
          <w:sz w:val="24"/>
          <w:szCs w:val="24"/>
        </w:rPr>
      </w:pPr>
      <w:r w:rsidRPr="002C1055">
        <w:rPr>
          <w:rFonts w:ascii="Times New Roman" w:eastAsia="Calibri" w:hAnsi="Times New Roman" w:cs="Times New Roman"/>
          <w:b/>
          <w:i/>
          <w:sz w:val="24"/>
          <w:szCs w:val="24"/>
        </w:rPr>
        <w:t>Three examples of alliteration.</w:t>
      </w:r>
    </w:p>
    <w:p w:rsidR="00E71C12" w:rsidRPr="00F20064" w:rsidRDefault="00E71C12" w:rsidP="00F20064">
      <w:pPr>
        <w:spacing w:before="100" w:beforeAutospacing="1" w:after="100" w:afterAutospacing="1" w:line="480" w:lineRule="auto"/>
        <w:contextualSpacing/>
        <w:jc w:val="both"/>
        <w:rPr>
          <w:rFonts w:ascii="Times New Roman" w:eastAsia="Calibri" w:hAnsi="Times New Roman" w:cs="Times New Roman"/>
          <w:sz w:val="24"/>
          <w:szCs w:val="24"/>
        </w:rPr>
      </w:pPr>
      <w:r w:rsidRPr="00F20064">
        <w:rPr>
          <w:rFonts w:ascii="Times New Roman" w:eastAsia="Calibri" w:hAnsi="Times New Roman" w:cs="Times New Roman"/>
          <w:sz w:val="24"/>
          <w:szCs w:val="24"/>
        </w:rPr>
        <w:t>Alliterati</w:t>
      </w:r>
      <w:r w:rsidR="00304935">
        <w:rPr>
          <w:rFonts w:ascii="Times New Roman" w:eastAsia="Calibri" w:hAnsi="Times New Roman" w:cs="Times New Roman"/>
          <w:sz w:val="24"/>
          <w:szCs w:val="24"/>
        </w:rPr>
        <w:t>on is the repetition of similar-</w:t>
      </w:r>
      <w:r w:rsidRPr="00F20064">
        <w:rPr>
          <w:rFonts w:ascii="Times New Roman" w:eastAsia="Calibri" w:hAnsi="Times New Roman" w:cs="Times New Roman"/>
          <w:sz w:val="24"/>
          <w:szCs w:val="24"/>
        </w:rPr>
        <w:t>sounding consonants at the beginning of words in a sentence.</w:t>
      </w:r>
    </w:p>
    <w:p w:rsidR="00E71C12" w:rsidRPr="00F20064" w:rsidRDefault="00E71C12" w:rsidP="00F20064">
      <w:pPr>
        <w:pStyle w:val="ListParagraph"/>
        <w:numPr>
          <w:ilvl w:val="0"/>
          <w:numId w:val="2"/>
        </w:numPr>
        <w:spacing w:before="100" w:beforeAutospacing="1" w:after="100" w:afterAutospacing="1" w:line="480" w:lineRule="auto"/>
        <w:jc w:val="both"/>
        <w:rPr>
          <w:rFonts w:ascii="Times New Roman" w:eastAsia="Calibri" w:hAnsi="Times New Roman" w:cs="Times New Roman"/>
          <w:sz w:val="24"/>
          <w:szCs w:val="24"/>
        </w:rPr>
      </w:pPr>
      <w:r w:rsidRPr="00F20064">
        <w:rPr>
          <w:rFonts w:ascii="Times New Roman" w:eastAsia="Calibri" w:hAnsi="Times New Roman" w:cs="Times New Roman"/>
          <w:sz w:val="24"/>
          <w:szCs w:val="24"/>
        </w:rPr>
        <w:t xml:space="preserve">‘Today, the </w:t>
      </w:r>
      <w:r w:rsidRPr="00F20064">
        <w:rPr>
          <w:rFonts w:ascii="Times New Roman" w:eastAsia="Calibri" w:hAnsi="Times New Roman" w:cs="Times New Roman"/>
          <w:sz w:val="24"/>
          <w:szCs w:val="24"/>
          <w:u w:val="single"/>
        </w:rPr>
        <w:t>road</w:t>
      </w:r>
      <w:r w:rsidRPr="00F20064">
        <w:rPr>
          <w:rFonts w:ascii="Times New Roman" w:eastAsia="Calibri" w:hAnsi="Times New Roman" w:cs="Times New Roman"/>
          <w:sz w:val="24"/>
          <w:szCs w:val="24"/>
        </w:rPr>
        <w:t xml:space="preserve"> all </w:t>
      </w:r>
      <w:r w:rsidRPr="00F20064">
        <w:rPr>
          <w:rFonts w:ascii="Times New Roman" w:eastAsia="Calibri" w:hAnsi="Times New Roman" w:cs="Times New Roman"/>
          <w:sz w:val="24"/>
          <w:szCs w:val="24"/>
          <w:u w:val="single"/>
        </w:rPr>
        <w:t>runners</w:t>
      </w:r>
      <w:r w:rsidRPr="00F20064">
        <w:rPr>
          <w:rFonts w:ascii="Times New Roman" w:eastAsia="Calibri" w:hAnsi="Times New Roman" w:cs="Times New Roman"/>
          <w:sz w:val="24"/>
          <w:szCs w:val="24"/>
        </w:rPr>
        <w:t xml:space="preserve"> come…”</w:t>
      </w:r>
    </w:p>
    <w:p w:rsidR="00E71C12" w:rsidRPr="00F20064" w:rsidRDefault="00E71C12" w:rsidP="00F20064">
      <w:pPr>
        <w:pStyle w:val="ListParagraph"/>
        <w:numPr>
          <w:ilvl w:val="0"/>
          <w:numId w:val="2"/>
        </w:numPr>
        <w:spacing w:before="100" w:beforeAutospacing="1" w:after="100" w:afterAutospacing="1" w:line="480" w:lineRule="auto"/>
        <w:jc w:val="both"/>
        <w:rPr>
          <w:rFonts w:ascii="Times New Roman" w:eastAsia="Calibri" w:hAnsi="Times New Roman" w:cs="Times New Roman"/>
          <w:sz w:val="24"/>
          <w:szCs w:val="24"/>
        </w:rPr>
      </w:pPr>
      <w:r w:rsidRPr="00F20064">
        <w:rPr>
          <w:rFonts w:ascii="Times New Roman" w:eastAsia="Calibri" w:hAnsi="Times New Roman" w:cs="Times New Roman"/>
          <w:sz w:val="24"/>
          <w:szCs w:val="24"/>
        </w:rPr>
        <w:t>“</w:t>
      </w:r>
      <w:r w:rsidRPr="00F20064">
        <w:rPr>
          <w:rFonts w:ascii="Times New Roman" w:eastAsia="Calibri" w:hAnsi="Times New Roman" w:cs="Times New Roman"/>
          <w:sz w:val="24"/>
          <w:szCs w:val="24"/>
          <w:u w:val="single"/>
        </w:rPr>
        <w:t xml:space="preserve">Townsman </w:t>
      </w:r>
      <w:r w:rsidRPr="00F20064">
        <w:rPr>
          <w:rFonts w:ascii="Times New Roman" w:eastAsia="Calibri" w:hAnsi="Times New Roman" w:cs="Times New Roman"/>
          <w:sz w:val="24"/>
          <w:szCs w:val="24"/>
        </w:rPr>
        <w:t xml:space="preserve">of stiller </w:t>
      </w:r>
      <w:r w:rsidRPr="00F20064">
        <w:rPr>
          <w:rFonts w:ascii="Times New Roman" w:eastAsia="Calibri" w:hAnsi="Times New Roman" w:cs="Times New Roman"/>
          <w:sz w:val="24"/>
          <w:szCs w:val="24"/>
          <w:u w:val="single"/>
        </w:rPr>
        <w:t>town</w:t>
      </w:r>
      <w:r w:rsidRPr="00F20064">
        <w:rPr>
          <w:rFonts w:ascii="Times New Roman" w:eastAsia="Calibri" w:hAnsi="Times New Roman" w:cs="Times New Roman"/>
          <w:sz w:val="24"/>
          <w:szCs w:val="24"/>
        </w:rPr>
        <w:t>…”</w:t>
      </w:r>
    </w:p>
    <w:p w:rsidR="00E71C12" w:rsidRPr="00F20064" w:rsidRDefault="00E71C12" w:rsidP="00F20064">
      <w:pPr>
        <w:pStyle w:val="ListParagraph"/>
        <w:numPr>
          <w:ilvl w:val="0"/>
          <w:numId w:val="2"/>
        </w:numPr>
        <w:spacing w:before="100" w:beforeAutospacing="1" w:after="100" w:afterAutospacing="1" w:line="480" w:lineRule="auto"/>
        <w:jc w:val="both"/>
        <w:rPr>
          <w:rFonts w:ascii="Times New Roman" w:eastAsia="Calibri" w:hAnsi="Times New Roman" w:cs="Times New Roman"/>
          <w:sz w:val="24"/>
          <w:szCs w:val="24"/>
        </w:rPr>
      </w:pPr>
      <w:r w:rsidRPr="00F20064">
        <w:rPr>
          <w:rFonts w:ascii="Times New Roman" w:eastAsia="Calibri" w:hAnsi="Times New Roman" w:cs="Times New Roman"/>
          <w:sz w:val="24"/>
          <w:szCs w:val="24"/>
        </w:rPr>
        <w:t>“</w:t>
      </w:r>
      <w:r w:rsidRPr="00F20064">
        <w:rPr>
          <w:rFonts w:ascii="Times New Roman" w:eastAsia="Calibri" w:hAnsi="Times New Roman" w:cs="Times New Roman"/>
          <w:sz w:val="24"/>
          <w:szCs w:val="24"/>
          <w:u w:val="single"/>
        </w:rPr>
        <w:t>Smart</w:t>
      </w:r>
      <w:r w:rsidRPr="00F20064">
        <w:rPr>
          <w:rFonts w:ascii="Times New Roman" w:eastAsia="Calibri" w:hAnsi="Times New Roman" w:cs="Times New Roman"/>
          <w:sz w:val="24"/>
          <w:szCs w:val="24"/>
        </w:rPr>
        <w:t xml:space="preserve"> lad, to </w:t>
      </w:r>
      <w:r w:rsidRPr="00F20064">
        <w:rPr>
          <w:rFonts w:ascii="Times New Roman" w:eastAsia="Calibri" w:hAnsi="Times New Roman" w:cs="Times New Roman"/>
          <w:sz w:val="24"/>
          <w:szCs w:val="24"/>
          <w:u w:val="single"/>
        </w:rPr>
        <w:t>slip</w:t>
      </w:r>
      <w:r w:rsidRPr="00F20064">
        <w:rPr>
          <w:rFonts w:ascii="Times New Roman" w:eastAsia="Calibri" w:hAnsi="Times New Roman" w:cs="Times New Roman"/>
          <w:sz w:val="24"/>
          <w:szCs w:val="24"/>
        </w:rPr>
        <w:t xml:space="preserve"> betimes away…”</w:t>
      </w:r>
    </w:p>
    <w:p w:rsidR="00E71C12" w:rsidRPr="002C1055" w:rsidRDefault="00E71C12" w:rsidP="00F20064">
      <w:pPr>
        <w:spacing w:before="100" w:beforeAutospacing="1" w:after="100" w:afterAutospacing="1" w:line="480" w:lineRule="auto"/>
        <w:jc w:val="both"/>
        <w:rPr>
          <w:rFonts w:ascii="Times New Roman" w:eastAsia="Calibri" w:hAnsi="Times New Roman" w:cs="Times New Roman"/>
          <w:b/>
          <w:i/>
          <w:sz w:val="24"/>
          <w:szCs w:val="24"/>
        </w:rPr>
      </w:pPr>
      <w:r w:rsidRPr="002C1055">
        <w:rPr>
          <w:rFonts w:ascii="Times New Roman" w:eastAsia="Calibri" w:hAnsi="Times New Roman" w:cs="Times New Roman"/>
          <w:b/>
          <w:i/>
          <w:sz w:val="24"/>
          <w:szCs w:val="24"/>
        </w:rPr>
        <w:t>Three examples of imagery.</w:t>
      </w:r>
    </w:p>
    <w:p w:rsidR="00E71C12" w:rsidRPr="00F20064" w:rsidRDefault="00E71C12" w:rsidP="00F20064">
      <w:pPr>
        <w:pStyle w:val="ListParagraph"/>
        <w:numPr>
          <w:ilvl w:val="0"/>
          <w:numId w:val="3"/>
        </w:numPr>
        <w:shd w:val="clear" w:color="auto" w:fill="FFFFFF"/>
        <w:spacing w:after="0" w:line="480" w:lineRule="auto"/>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We chaired you through the market-place; </w:t>
      </w:r>
    </w:p>
    <w:p w:rsidR="00E71C12" w:rsidRPr="00F20064" w:rsidRDefault="00E71C12" w:rsidP="00F20064">
      <w:pPr>
        <w:pStyle w:val="ListParagraph"/>
        <w:numPr>
          <w:ilvl w:val="0"/>
          <w:numId w:val="3"/>
        </w:numPr>
        <w:shd w:val="clear" w:color="auto" w:fill="FFFFFF"/>
        <w:spacing w:after="0" w:line="480" w:lineRule="auto"/>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Man and boy stood cheering by, </w:t>
      </w:r>
    </w:p>
    <w:p w:rsidR="00E71C12" w:rsidRDefault="00E71C12" w:rsidP="00F20064">
      <w:pPr>
        <w:pStyle w:val="ListParagraph"/>
        <w:numPr>
          <w:ilvl w:val="0"/>
          <w:numId w:val="3"/>
        </w:numPr>
        <w:shd w:val="clear" w:color="auto" w:fill="FFFFFF"/>
        <w:spacing w:after="0" w:line="480" w:lineRule="auto"/>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And home we brought you shoulder-high.</w:t>
      </w:r>
    </w:p>
    <w:p w:rsidR="00F20064" w:rsidRPr="002C1055" w:rsidRDefault="00F20064" w:rsidP="00F20064">
      <w:pPr>
        <w:shd w:val="clear" w:color="auto" w:fill="FFFFFF"/>
        <w:spacing w:after="0" w:line="480" w:lineRule="auto"/>
        <w:textAlignment w:val="baseline"/>
        <w:rPr>
          <w:rFonts w:ascii="Times New Roman" w:eastAsia="Times New Roman" w:hAnsi="Times New Roman" w:cs="Times New Roman"/>
          <w:b/>
          <w:i/>
          <w:color w:val="000000"/>
          <w:sz w:val="24"/>
          <w:szCs w:val="24"/>
        </w:rPr>
      </w:pPr>
      <w:r w:rsidRPr="002C1055">
        <w:rPr>
          <w:rFonts w:ascii="Times New Roman" w:eastAsia="Times New Roman" w:hAnsi="Times New Roman" w:cs="Times New Roman"/>
          <w:b/>
          <w:i/>
          <w:color w:val="000000"/>
          <w:sz w:val="24"/>
          <w:szCs w:val="24"/>
        </w:rPr>
        <w:t>The rhyme scheme</w:t>
      </w:r>
    </w:p>
    <w:p w:rsidR="00F20064" w:rsidRPr="00F20064" w:rsidRDefault="00F20064" w:rsidP="00F20064">
      <w:pPr>
        <w:shd w:val="clear" w:color="auto" w:fill="FFFFFF"/>
        <w:spacing w:after="0" w:line="48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rhyme scheme for the first stanza is aabb which is regular. All the other stanzas follow such a pattern and so the overall rhyme scheme of the poem is regular.</w:t>
      </w:r>
    </w:p>
    <w:p w:rsidR="002C1055" w:rsidRDefault="00F20064" w:rsidP="00F20064">
      <w:pPr>
        <w:shd w:val="clear" w:color="auto" w:fill="FFFFFF"/>
        <w:spacing w:after="0" w:line="480" w:lineRule="auto"/>
        <w:textAlignment w:val="baseline"/>
        <w:rPr>
          <w:rFonts w:ascii="Times New Roman" w:eastAsia="Times New Roman" w:hAnsi="Times New Roman" w:cs="Times New Roman"/>
          <w:b/>
          <w:color w:val="000000"/>
          <w:sz w:val="24"/>
          <w:szCs w:val="24"/>
        </w:rPr>
      </w:pPr>
      <w:r w:rsidRPr="002C1055">
        <w:rPr>
          <w:rFonts w:ascii="Times New Roman" w:eastAsia="Times New Roman" w:hAnsi="Times New Roman" w:cs="Times New Roman"/>
          <w:b/>
          <w:i/>
          <w:color w:val="000000"/>
          <w:sz w:val="24"/>
          <w:szCs w:val="24"/>
        </w:rPr>
        <w:t>Q2 Answer</w:t>
      </w:r>
      <w:r w:rsidRPr="00F20064">
        <w:rPr>
          <w:rFonts w:ascii="Times New Roman" w:eastAsia="Times New Roman" w:hAnsi="Times New Roman" w:cs="Times New Roman"/>
          <w:b/>
          <w:color w:val="000000"/>
          <w:sz w:val="24"/>
          <w:szCs w:val="24"/>
        </w:rPr>
        <w:t xml:space="preserve">. </w:t>
      </w:r>
    </w:p>
    <w:p w:rsidR="00F20064" w:rsidRPr="002C1055" w:rsidRDefault="00F20064" w:rsidP="00F20064">
      <w:pPr>
        <w:shd w:val="clear" w:color="auto" w:fill="FFFFFF"/>
        <w:spacing w:after="0" w:line="480" w:lineRule="auto"/>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lastRenderedPageBreak/>
        <w:t xml:space="preserve">The speaker feels this way about a young athlete because he will soon be forgotten in the society even after having broken the records. </w:t>
      </w:r>
    </w:p>
    <w:p w:rsidR="00F20064" w:rsidRDefault="00F20064" w:rsidP="00F20064">
      <w:pPr>
        <w:shd w:val="clear" w:color="auto" w:fill="FFFFFF"/>
        <w:ind w:hanging="24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Another example is </w:t>
      </w:r>
    </w:p>
    <w:p w:rsidR="00F20064" w:rsidRPr="00F20064" w:rsidRDefault="00F20064" w:rsidP="00F20064">
      <w:pPr>
        <w:shd w:val="clear" w:color="auto" w:fill="FFFFFF"/>
        <w:spacing w:line="480" w:lineRule="auto"/>
        <w:ind w:hanging="240"/>
        <w:jc w:val="both"/>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Eyes the shady night has shut </w:t>
      </w:r>
    </w:p>
    <w:p w:rsidR="00F20064" w:rsidRPr="00F20064" w:rsidRDefault="00F20064" w:rsidP="00F20064">
      <w:pPr>
        <w:shd w:val="clear" w:color="auto" w:fill="FFFFFF"/>
        <w:spacing w:after="0" w:line="480" w:lineRule="auto"/>
        <w:ind w:hanging="240"/>
        <w:jc w:val="both"/>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Cannot see the record cut, </w:t>
      </w:r>
    </w:p>
    <w:p w:rsidR="00F20064" w:rsidRPr="00F20064" w:rsidRDefault="00F20064" w:rsidP="00F20064">
      <w:pPr>
        <w:shd w:val="clear" w:color="auto" w:fill="FFFFFF"/>
        <w:spacing w:after="0" w:line="480" w:lineRule="auto"/>
        <w:ind w:hanging="240"/>
        <w:jc w:val="both"/>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And silence sounds no worse than cheers </w:t>
      </w:r>
    </w:p>
    <w:p w:rsidR="00742CC4" w:rsidRDefault="00F20064" w:rsidP="00742CC4">
      <w:pPr>
        <w:shd w:val="clear" w:color="auto" w:fill="FFFFFF"/>
        <w:spacing w:after="0" w:line="480" w:lineRule="auto"/>
        <w:ind w:hanging="240"/>
        <w:jc w:val="both"/>
        <w:textAlignment w:val="baseline"/>
        <w:rPr>
          <w:rFonts w:ascii="Times New Roman" w:eastAsia="Times New Roman" w:hAnsi="Times New Roman" w:cs="Times New Roman"/>
          <w:color w:val="000000"/>
          <w:sz w:val="24"/>
          <w:szCs w:val="24"/>
        </w:rPr>
      </w:pPr>
      <w:r w:rsidRPr="00F20064">
        <w:rPr>
          <w:rFonts w:ascii="Times New Roman" w:eastAsia="Times New Roman" w:hAnsi="Times New Roman" w:cs="Times New Roman"/>
          <w:color w:val="000000"/>
          <w:sz w:val="24"/>
          <w:szCs w:val="24"/>
        </w:rPr>
        <w:t>After earth has stopped the ears</w:t>
      </w:r>
    </w:p>
    <w:p w:rsidR="00742CC4" w:rsidRDefault="00742CC4" w:rsidP="00742CC4">
      <w:pPr>
        <w:shd w:val="clear" w:color="auto" w:fill="FFFFFF"/>
        <w:spacing w:after="0" w:line="480" w:lineRule="auto"/>
        <w:ind w:hanging="240"/>
        <w:jc w:val="both"/>
        <w:textAlignment w:val="baseline"/>
        <w:rPr>
          <w:rFonts w:ascii="Times New Roman" w:hAnsi="Times New Roman" w:cs="Times New Roman"/>
          <w:b/>
          <w:color w:val="000000" w:themeColor="text1"/>
          <w:sz w:val="24"/>
          <w:szCs w:val="24"/>
          <w:bdr w:val="none" w:sz="0" w:space="0" w:color="auto" w:frame="1"/>
        </w:rPr>
      </w:pPr>
      <w:r w:rsidRPr="00742CC4">
        <w:rPr>
          <w:rFonts w:ascii="Times New Roman" w:hAnsi="Times New Roman" w:cs="Times New Roman"/>
          <w:b/>
          <w:color w:val="000000" w:themeColor="text1"/>
          <w:sz w:val="24"/>
          <w:szCs w:val="24"/>
          <w:bdr w:val="none" w:sz="0" w:space="0" w:color="auto" w:frame="1"/>
        </w:rPr>
        <w:t>"Mending Wall" Homework</w:t>
      </w:r>
    </w:p>
    <w:p w:rsidR="00742CC4" w:rsidRPr="002C1055" w:rsidRDefault="00742CC4" w:rsidP="00742CC4">
      <w:pPr>
        <w:shd w:val="clear" w:color="auto" w:fill="FFFFFF"/>
        <w:spacing w:after="0" w:line="480" w:lineRule="auto"/>
        <w:ind w:hanging="240"/>
        <w:jc w:val="both"/>
        <w:textAlignment w:val="baseline"/>
        <w:rPr>
          <w:rFonts w:ascii="Times New Roman" w:hAnsi="Times New Roman" w:cs="Times New Roman"/>
          <w:b/>
          <w:i/>
          <w:color w:val="000000" w:themeColor="text1"/>
          <w:sz w:val="24"/>
          <w:szCs w:val="24"/>
          <w:bdr w:val="none" w:sz="0" w:space="0" w:color="auto" w:frame="1"/>
        </w:rPr>
      </w:pPr>
      <w:r w:rsidRPr="002C1055">
        <w:rPr>
          <w:rFonts w:ascii="Times New Roman" w:hAnsi="Times New Roman" w:cs="Times New Roman"/>
          <w:b/>
          <w:i/>
          <w:color w:val="000000" w:themeColor="text1"/>
          <w:sz w:val="24"/>
          <w:szCs w:val="24"/>
          <w:bdr w:val="none" w:sz="0" w:space="0" w:color="auto" w:frame="1"/>
        </w:rPr>
        <w:t>Question 1</w:t>
      </w:r>
    </w:p>
    <w:p w:rsidR="00742CC4" w:rsidRPr="002C1055"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t>In the "Mending Wall," why does the poet say "there is something that does not love a wall?"</w:t>
      </w:r>
    </w:p>
    <w:p w:rsidR="00742CC4" w:rsidRPr="002C1055"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t>Remember to cite not only what the natural reasons the wall needs repair as well as his</w:t>
      </w:r>
    </w:p>
    <w:p w:rsidR="00742CC4" w:rsidRPr="002C1055"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t>imaginary ones. Also, what point do you think he is trying to make to his neighbor?</w:t>
      </w:r>
    </w:p>
    <w:p w:rsidR="00742CC4" w:rsidRPr="00742CC4" w:rsidRDefault="00742CC4" w:rsidP="00742CC4">
      <w:pPr>
        <w:shd w:val="clear" w:color="auto" w:fill="FFFFFF"/>
        <w:spacing w:after="0" w:line="480" w:lineRule="auto"/>
        <w:ind w:hanging="240"/>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speaker says these words because he feels that friendship and companionship cannot thrive where there are walls. He tries to tell his neighbor that the wall is not only a border that separates property but also a barrier to communication and friendship.  </w:t>
      </w:r>
    </w:p>
    <w:p w:rsidR="00742CC4" w:rsidRPr="002C1055"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t>Question 2</w:t>
      </w:r>
    </w:p>
    <w:p w:rsidR="00742CC4" w:rsidRPr="002C1055"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t>In "Mending Wall," what does the wall symbolize to the speaker? What does it represent to</w:t>
      </w:r>
    </w:p>
    <w:p w:rsidR="00742CC4" w:rsidRPr="002C1055" w:rsidRDefault="002C1055"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t>You?</w:t>
      </w:r>
    </w:p>
    <w:p w:rsidR="002C1055" w:rsidRDefault="002C1055" w:rsidP="00742CC4">
      <w:pPr>
        <w:shd w:val="clear" w:color="auto" w:fill="FFFFFF"/>
        <w:spacing w:after="0" w:line="480" w:lineRule="auto"/>
        <w:ind w:hanging="240"/>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wall according to the speaker, the wall is a barrier that causes emotional alienation and alienation and also loneliness. According to me, the wall is a barrier that separates property that is owned by different people. </w:t>
      </w:r>
    </w:p>
    <w:p w:rsidR="002C1055" w:rsidRPr="002C1055" w:rsidRDefault="002C1055" w:rsidP="00742CC4">
      <w:pPr>
        <w:shd w:val="clear" w:color="auto" w:fill="FFFFFF"/>
        <w:spacing w:after="0" w:line="480" w:lineRule="auto"/>
        <w:ind w:hanging="240"/>
        <w:jc w:val="both"/>
        <w:textAlignment w:val="baseline"/>
        <w:rPr>
          <w:rFonts w:ascii="Times New Roman" w:eastAsia="Calibri" w:hAnsi="Times New Roman" w:cs="Times New Roman"/>
          <w:color w:val="000000" w:themeColor="text1"/>
          <w:sz w:val="24"/>
          <w:szCs w:val="24"/>
        </w:rPr>
      </w:pPr>
    </w:p>
    <w:p w:rsidR="00742CC4" w:rsidRPr="002C1055"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742CC4">
        <w:rPr>
          <w:rFonts w:ascii="Times New Roman" w:eastAsia="Calibri" w:hAnsi="Times New Roman" w:cs="Times New Roman"/>
          <w:b/>
          <w:color w:val="000000" w:themeColor="text1"/>
          <w:sz w:val="24"/>
          <w:szCs w:val="24"/>
        </w:rPr>
        <w:t> </w:t>
      </w:r>
      <w:r w:rsidRPr="002C1055">
        <w:rPr>
          <w:rFonts w:ascii="Times New Roman" w:eastAsia="Calibri" w:hAnsi="Times New Roman" w:cs="Times New Roman"/>
          <w:b/>
          <w:i/>
          <w:color w:val="000000" w:themeColor="text1"/>
          <w:sz w:val="24"/>
          <w:szCs w:val="24"/>
        </w:rPr>
        <w:t>Question 3.</w:t>
      </w:r>
    </w:p>
    <w:p w:rsidR="00742CC4" w:rsidRPr="0008589F" w:rsidRDefault="00742CC4" w:rsidP="00742CC4">
      <w:pPr>
        <w:shd w:val="clear" w:color="auto" w:fill="FFFFFF"/>
        <w:spacing w:after="0" w:line="480" w:lineRule="auto"/>
        <w:ind w:hanging="240"/>
        <w:jc w:val="both"/>
        <w:textAlignment w:val="baseline"/>
        <w:rPr>
          <w:rFonts w:ascii="Times New Roman" w:eastAsia="Calibri" w:hAnsi="Times New Roman" w:cs="Times New Roman"/>
          <w:b/>
          <w:i/>
          <w:color w:val="000000" w:themeColor="text1"/>
          <w:sz w:val="24"/>
          <w:szCs w:val="24"/>
        </w:rPr>
      </w:pPr>
      <w:r w:rsidRPr="002C1055">
        <w:rPr>
          <w:rFonts w:ascii="Times New Roman" w:eastAsia="Calibri" w:hAnsi="Times New Roman" w:cs="Times New Roman"/>
          <w:b/>
          <w:i/>
          <w:color w:val="000000" w:themeColor="text1"/>
          <w:sz w:val="24"/>
          <w:szCs w:val="24"/>
        </w:rPr>
        <w:lastRenderedPageBreak/>
        <w:t>In the last four lines of the poem, the speaker says the following:</w:t>
      </w:r>
      <w:bookmarkStart w:id="0" w:name="_GoBack"/>
      <w:bookmarkEnd w:id="0"/>
      <w:r w:rsidR="0008589F" w:rsidRPr="0008589F">
        <w:t xml:space="preserve"> </w:t>
      </w:r>
      <w:r w:rsidR="0008589F" w:rsidRPr="0008589F">
        <w:rPr>
          <w:b/>
          <w:i/>
        </w:rPr>
        <w:t>He moves in darkness as it seems to me, Not of woods only and the shade of trees. He will not go behind his father's saying, And he likes having thought of it so well He says again, "Good fences make good neighbors." In your own words, explain what the speaker is saying about his neighbor. How is this ironic?</w:t>
      </w:r>
    </w:p>
    <w:p w:rsidR="00202937" w:rsidRPr="00202937" w:rsidRDefault="00742CC4" w:rsidP="00202937">
      <w:pPr>
        <w:shd w:val="clear" w:color="auto" w:fill="FFFFFF"/>
        <w:spacing w:after="0" w:line="480" w:lineRule="auto"/>
        <w:ind w:hanging="240"/>
        <w:jc w:val="both"/>
        <w:textAlignment w:val="baseline"/>
        <w:rPr>
          <w:rFonts w:ascii="Times New Roman" w:eastAsia="Times New Roman" w:hAnsi="Times New Roman" w:cs="Times New Roman"/>
          <w:b/>
          <w:i/>
          <w:color w:val="000000" w:themeColor="text1"/>
          <w:sz w:val="24"/>
          <w:szCs w:val="24"/>
        </w:rPr>
      </w:pPr>
      <w:r w:rsidRPr="00202937">
        <w:rPr>
          <w:rFonts w:ascii="Times New Roman" w:eastAsia="Calibri" w:hAnsi="Times New Roman" w:cs="Times New Roman"/>
          <w:b/>
          <w:i/>
          <w:color w:val="000000" w:themeColor="text1"/>
          <w:sz w:val="24"/>
          <w:szCs w:val="24"/>
        </w:rPr>
        <w:t>The poetry Link :https://www.poetryfoundation.org/poems/44266/mending-wall</w:t>
      </w:r>
    </w:p>
    <w:p w:rsidR="00E71C12" w:rsidRPr="00202937" w:rsidRDefault="00202937" w:rsidP="00202937">
      <w:pPr>
        <w:pStyle w:val="NoSpacing"/>
        <w:spacing w:line="480" w:lineRule="auto"/>
        <w:rPr>
          <w:rFonts w:ascii="Times New Roman" w:eastAsia="Times New Roman" w:hAnsi="Times New Roman" w:cs="Times New Roman"/>
          <w:b/>
          <w:color w:val="000000" w:themeColor="text1"/>
          <w:sz w:val="24"/>
          <w:szCs w:val="24"/>
        </w:rPr>
      </w:pPr>
      <w:r w:rsidRPr="00202937">
        <w:rPr>
          <w:rFonts w:ascii="Times New Roman" w:hAnsi="Times New Roman" w:cs="Times New Roman"/>
          <w:sz w:val="24"/>
          <w:szCs w:val="24"/>
        </w:rPr>
        <w:t>The speaker means that neighbor learns to respect each other's property from their experience. For instance, if neighbors respect each other property, then there is no conflict between them and no enmity between them but peace. It is ironic in such a way that the author's point of view portrays the mending wall as an important asset to human beings. This is because it helps them maintain their relationship entirely and bound them together. It takes a form of collaboration in the society to preserve what the society has and ought to maintain without dividing their properties.</w:t>
      </w:r>
    </w:p>
    <w:p w:rsidR="00E3641B" w:rsidRPr="00202937" w:rsidRDefault="00E3641B" w:rsidP="00202937">
      <w:pPr>
        <w:pStyle w:val="NoSpacing"/>
        <w:spacing w:line="480" w:lineRule="auto"/>
        <w:rPr>
          <w:rFonts w:ascii="Times New Roman" w:hAnsi="Times New Roman" w:cs="Times New Roman"/>
          <w:sz w:val="24"/>
          <w:szCs w:val="24"/>
        </w:rPr>
      </w:pPr>
    </w:p>
    <w:sectPr w:rsidR="00E3641B" w:rsidRPr="00202937" w:rsidSect="00A413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A6C" w:rsidRDefault="00840A6C" w:rsidP="00A41372">
      <w:pPr>
        <w:spacing w:after="0" w:line="240" w:lineRule="auto"/>
      </w:pPr>
      <w:r>
        <w:separator/>
      </w:r>
    </w:p>
  </w:endnote>
  <w:endnote w:type="continuationSeparator" w:id="1">
    <w:p w:rsidR="00840A6C" w:rsidRDefault="00840A6C" w:rsidP="00A41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A6C" w:rsidRDefault="00840A6C" w:rsidP="00A41372">
      <w:pPr>
        <w:spacing w:after="0" w:line="240" w:lineRule="auto"/>
      </w:pPr>
      <w:r>
        <w:separator/>
      </w:r>
    </w:p>
  </w:footnote>
  <w:footnote w:type="continuationSeparator" w:id="1">
    <w:p w:rsidR="00840A6C" w:rsidRDefault="00840A6C" w:rsidP="00A413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608572"/>
      <w:docPartObj>
        <w:docPartGallery w:val="Page Numbers (Top of Page)"/>
        <w:docPartUnique/>
      </w:docPartObj>
    </w:sdtPr>
    <w:sdtContent>
      <w:p w:rsidR="00A41372" w:rsidRPr="00A41372" w:rsidRDefault="00A41372">
        <w:pPr>
          <w:pStyle w:val="Header"/>
          <w:rPr>
            <w:rFonts w:ascii="Times New Roman" w:hAnsi="Times New Roman" w:cs="Times New Roman"/>
            <w:sz w:val="24"/>
            <w:szCs w:val="24"/>
          </w:rPr>
        </w:pPr>
        <w:r w:rsidRPr="00A41372">
          <w:rPr>
            <w:rFonts w:ascii="Times New Roman" w:hAnsi="Times New Roman" w:cs="Times New Roman"/>
            <w:sz w:val="24"/>
            <w:szCs w:val="24"/>
          </w:rPr>
          <w:t>HOMEWORK ASSIGNMENT</w:t>
        </w:r>
        <w:r w:rsidRPr="00A41372">
          <w:rPr>
            <w:rFonts w:ascii="Times New Roman" w:hAnsi="Times New Roman" w:cs="Times New Roman"/>
            <w:sz w:val="24"/>
            <w:szCs w:val="24"/>
          </w:rPr>
          <w:tab/>
        </w:r>
        <w:r w:rsidRPr="00A41372">
          <w:rPr>
            <w:rFonts w:ascii="Times New Roman" w:hAnsi="Times New Roman" w:cs="Times New Roman"/>
            <w:sz w:val="24"/>
            <w:szCs w:val="24"/>
          </w:rPr>
          <w:tab/>
        </w:r>
        <w:r w:rsidR="005A61FA" w:rsidRPr="00A41372">
          <w:rPr>
            <w:rFonts w:ascii="Times New Roman" w:hAnsi="Times New Roman" w:cs="Times New Roman"/>
            <w:sz w:val="24"/>
            <w:szCs w:val="24"/>
          </w:rPr>
          <w:fldChar w:fldCharType="begin"/>
        </w:r>
        <w:r w:rsidRPr="00A41372">
          <w:rPr>
            <w:rFonts w:ascii="Times New Roman" w:hAnsi="Times New Roman" w:cs="Times New Roman"/>
            <w:sz w:val="24"/>
            <w:szCs w:val="24"/>
          </w:rPr>
          <w:instrText xml:space="preserve"> PAGE   \* MERGEFORMAT </w:instrText>
        </w:r>
        <w:r w:rsidR="005A61FA" w:rsidRPr="00A41372">
          <w:rPr>
            <w:rFonts w:ascii="Times New Roman" w:hAnsi="Times New Roman" w:cs="Times New Roman"/>
            <w:sz w:val="24"/>
            <w:szCs w:val="24"/>
          </w:rPr>
          <w:fldChar w:fldCharType="separate"/>
        </w:r>
        <w:r w:rsidR="00202937">
          <w:rPr>
            <w:rFonts w:ascii="Times New Roman" w:hAnsi="Times New Roman" w:cs="Times New Roman"/>
            <w:noProof/>
            <w:sz w:val="24"/>
            <w:szCs w:val="24"/>
          </w:rPr>
          <w:t>5</w:t>
        </w:r>
        <w:r w:rsidR="005A61FA" w:rsidRPr="00A4137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372" w:rsidRPr="00A41372" w:rsidRDefault="00A41372" w:rsidP="00A41372">
    <w:pPr>
      <w:pStyle w:val="Header"/>
      <w:jc w:val="right"/>
      <w:rPr>
        <w:rFonts w:ascii="Times New Roman" w:hAnsi="Times New Roman" w:cs="Times New Roman"/>
        <w:sz w:val="24"/>
        <w:szCs w:val="24"/>
      </w:rPr>
    </w:pPr>
    <w:r w:rsidRPr="00A41372">
      <w:rPr>
        <w:rFonts w:ascii="Times New Roman" w:hAnsi="Times New Roman" w:cs="Times New Roman"/>
        <w:sz w:val="24"/>
        <w:szCs w:val="24"/>
      </w:rPr>
      <w:t xml:space="preserve">Running head: HOMEWORK ASSIGNMENT </w:t>
    </w:r>
    <w:r w:rsidRPr="00A41372">
      <w:rPr>
        <w:rFonts w:ascii="Times New Roman" w:hAnsi="Times New Roman" w:cs="Times New Roman"/>
        <w:sz w:val="24"/>
        <w:szCs w:val="24"/>
      </w:rPr>
      <w:tab/>
    </w:r>
    <w:r w:rsidRPr="00A41372">
      <w:rPr>
        <w:rFonts w:ascii="Times New Roman" w:hAnsi="Times New Roman" w:cs="Times New Roman"/>
        <w:sz w:val="24"/>
        <w:szCs w:val="24"/>
      </w:rPr>
      <w:tab/>
    </w:r>
    <w:sdt>
      <w:sdtPr>
        <w:rPr>
          <w:rFonts w:ascii="Times New Roman" w:hAnsi="Times New Roman" w:cs="Times New Roman"/>
          <w:sz w:val="24"/>
          <w:szCs w:val="24"/>
        </w:rPr>
        <w:id w:val="27608532"/>
        <w:docPartObj>
          <w:docPartGallery w:val="Page Numbers (Top of Page)"/>
          <w:docPartUnique/>
        </w:docPartObj>
      </w:sdtPr>
      <w:sdtContent>
        <w:r w:rsidR="005A61FA" w:rsidRPr="00A41372">
          <w:rPr>
            <w:rFonts w:ascii="Times New Roman" w:hAnsi="Times New Roman" w:cs="Times New Roman"/>
            <w:sz w:val="24"/>
            <w:szCs w:val="24"/>
          </w:rPr>
          <w:fldChar w:fldCharType="begin"/>
        </w:r>
        <w:r w:rsidRPr="00A41372">
          <w:rPr>
            <w:rFonts w:ascii="Times New Roman" w:hAnsi="Times New Roman" w:cs="Times New Roman"/>
            <w:sz w:val="24"/>
            <w:szCs w:val="24"/>
          </w:rPr>
          <w:instrText xml:space="preserve"> PAGE   \* MERGEFORMAT </w:instrText>
        </w:r>
        <w:r w:rsidR="005A61FA" w:rsidRPr="00A41372">
          <w:rPr>
            <w:rFonts w:ascii="Times New Roman" w:hAnsi="Times New Roman" w:cs="Times New Roman"/>
            <w:sz w:val="24"/>
            <w:szCs w:val="24"/>
          </w:rPr>
          <w:fldChar w:fldCharType="separate"/>
        </w:r>
        <w:r w:rsidR="0008589F">
          <w:rPr>
            <w:rFonts w:ascii="Times New Roman" w:hAnsi="Times New Roman" w:cs="Times New Roman"/>
            <w:noProof/>
            <w:sz w:val="24"/>
            <w:szCs w:val="24"/>
          </w:rPr>
          <w:t>1</w:t>
        </w:r>
        <w:r w:rsidR="005A61FA" w:rsidRPr="00A4137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B3A77"/>
    <w:multiLevelType w:val="hybridMultilevel"/>
    <w:tmpl w:val="7074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2712F3"/>
    <w:multiLevelType w:val="hybridMultilevel"/>
    <w:tmpl w:val="73AC2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6C72BB"/>
    <w:multiLevelType w:val="multilevel"/>
    <w:tmpl w:val="84A8AFC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641B"/>
    <w:rsid w:val="0008589F"/>
    <w:rsid w:val="00164906"/>
    <w:rsid w:val="00202937"/>
    <w:rsid w:val="002C1055"/>
    <w:rsid w:val="00304935"/>
    <w:rsid w:val="004F1161"/>
    <w:rsid w:val="005A61FA"/>
    <w:rsid w:val="006615E0"/>
    <w:rsid w:val="006A22A8"/>
    <w:rsid w:val="006D087B"/>
    <w:rsid w:val="00724D6C"/>
    <w:rsid w:val="00742CC4"/>
    <w:rsid w:val="00840A6C"/>
    <w:rsid w:val="008A68D8"/>
    <w:rsid w:val="00936B9F"/>
    <w:rsid w:val="00A41372"/>
    <w:rsid w:val="00C352FA"/>
    <w:rsid w:val="00C92DB5"/>
    <w:rsid w:val="00D3679F"/>
    <w:rsid w:val="00E3641B"/>
    <w:rsid w:val="00E71C12"/>
    <w:rsid w:val="00EC754E"/>
    <w:rsid w:val="00F20064"/>
    <w:rsid w:val="00FB34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5E0"/>
  </w:style>
  <w:style w:type="paragraph" w:styleId="Heading1">
    <w:name w:val="heading 1"/>
    <w:basedOn w:val="Normal"/>
    <w:next w:val="Normal"/>
    <w:link w:val="Heading1Char"/>
    <w:uiPriority w:val="9"/>
    <w:qFormat/>
    <w:rsid w:val="00E3641B"/>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42CC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641B"/>
    <w:rPr>
      <w:color w:val="0563C1" w:themeColor="hyperlink"/>
      <w:u w:val="single"/>
    </w:rPr>
  </w:style>
  <w:style w:type="character" w:customStyle="1" w:styleId="Heading1Char">
    <w:name w:val="Heading 1 Char"/>
    <w:basedOn w:val="DefaultParagraphFont"/>
    <w:link w:val="Heading1"/>
    <w:uiPriority w:val="9"/>
    <w:rsid w:val="00E364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71C12"/>
    <w:pPr>
      <w:ind w:left="720"/>
      <w:contextualSpacing/>
    </w:pPr>
  </w:style>
  <w:style w:type="character" w:customStyle="1" w:styleId="Heading3Char">
    <w:name w:val="Heading 3 Char"/>
    <w:basedOn w:val="DefaultParagraphFont"/>
    <w:link w:val="Heading3"/>
    <w:uiPriority w:val="9"/>
    <w:semiHidden/>
    <w:rsid w:val="00742CC4"/>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A413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372"/>
  </w:style>
  <w:style w:type="paragraph" w:styleId="Footer">
    <w:name w:val="footer"/>
    <w:basedOn w:val="Normal"/>
    <w:link w:val="FooterChar"/>
    <w:uiPriority w:val="99"/>
    <w:semiHidden/>
    <w:unhideWhenUsed/>
    <w:rsid w:val="00A413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1372"/>
  </w:style>
  <w:style w:type="paragraph" w:styleId="NoSpacing">
    <w:name w:val="No Spacing"/>
    <w:uiPriority w:val="1"/>
    <w:qFormat/>
    <w:rsid w:val="00202937"/>
    <w:pPr>
      <w:spacing w:after="0" w:line="240" w:lineRule="auto"/>
    </w:pPr>
  </w:style>
</w:styles>
</file>

<file path=word/webSettings.xml><?xml version="1.0" encoding="utf-8"?>
<w:webSettings xmlns:r="http://schemas.openxmlformats.org/officeDocument/2006/relationships" xmlns:w="http://schemas.openxmlformats.org/wordprocessingml/2006/main">
  <w:divs>
    <w:div w:id="99179011">
      <w:bodyDiv w:val="1"/>
      <w:marLeft w:val="0"/>
      <w:marRight w:val="0"/>
      <w:marTop w:val="0"/>
      <w:marBottom w:val="0"/>
      <w:divBdr>
        <w:top w:val="none" w:sz="0" w:space="0" w:color="auto"/>
        <w:left w:val="none" w:sz="0" w:space="0" w:color="auto"/>
        <w:bottom w:val="none" w:sz="0" w:space="0" w:color="auto"/>
        <w:right w:val="none" w:sz="0" w:space="0" w:color="auto"/>
      </w:divBdr>
      <w:divsChild>
        <w:div w:id="1723360879">
          <w:marLeft w:val="0"/>
          <w:marRight w:val="0"/>
          <w:marTop w:val="0"/>
          <w:marBottom w:val="0"/>
          <w:divBdr>
            <w:top w:val="none" w:sz="0" w:space="0" w:color="auto"/>
            <w:left w:val="none" w:sz="0" w:space="0" w:color="auto"/>
            <w:bottom w:val="none" w:sz="0" w:space="0" w:color="auto"/>
            <w:right w:val="none" w:sz="0" w:space="0" w:color="auto"/>
          </w:divBdr>
        </w:div>
        <w:div w:id="1307469355">
          <w:marLeft w:val="0"/>
          <w:marRight w:val="0"/>
          <w:marTop w:val="0"/>
          <w:marBottom w:val="0"/>
          <w:divBdr>
            <w:top w:val="none" w:sz="0" w:space="0" w:color="auto"/>
            <w:left w:val="none" w:sz="0" w:space="0" w:color="auto"/>
            <w:bottom w:val="none" w:sz="0" w:space="0" w:color="auto"/>
            <w:right w:val="none" w:sz="0" w:space="0" w:color="auto"/>
          </w:divBdr>
        </w:div>
        <w:div w:id="947934465">
          <w:marLeft w:val="0"/>
          <w:marRight w:val="0"/>
          <w:marTop w:val="0"/>
          <w:marBottom w:val="0"/>
          <w:divBdr>
            <w:top w:val="none" w:sz="0" w:space="0" w:color="auto"/>
            <w:left w:val="none" w:sz="0" w:space="0" w:color="auto"/>
            <w:bottom w:val="none" w:sz="0" w:space="0" w:color="auto"/>
            <w:right w:val="none" w:sz="0" w:space="0" w:color="auto"/>
          </w:divBdr>
        </w:div>
        <w:div w:id="640232207">
          <w:marLeft w:val="0"/>
          <w:marRight w:val="0"/>
          <w:marTop w:val="0"/>
          <w:marBottom w:val="0"/>
          <w:divBdr>
            <w:top w:val="none" w:sz="0" w:space="0" w:color="auto"/>
            <w:left w:val="none" w:sz="0" w:space="0" w:color="auto"/>
            <w:bottom w:val="none" w:sz="0" w:space="0" w:color="auto"/>
            <w:right w:val="none" w:sz="0" w:space="0" w:color="auto"/>
          </w:divBdr>
        </w:div>
      </w:divsChild>
    </w:div>
    <w:div w:id="361516533">
      <w:bodyDiv w:val="1"/>
      <w:marLeft w:val="0"/>
      <w:marRight w:val="0"/>
      <w:marTop w:val="0"/>
      <w:marBottom w:val="0"/>
      <w:divBdr>
        <w:top w:val="none" w:sz="0" w:space="0" w:color="auto"/>
        <w:left w:val="none" w:sz="0" w:space="0" w:color="auto"/>
        <w:bottom w:val="none" w:sz="0" w:space="0" w:color="auto"/>
        <w:right w:val="none" w:sz="0" w:space="0" w:color="auto"/>
      </w:divBdr>
      <w:divsChild>
        <w:div w:id="1768304910">
          <w:marLeft w:val="0"/>
          <w:marRight w:val="0"/>
          <w:marTop w:val="0"/>
          <w:marBottom w:val="0"/>
          <w:divBdr>
            <w:top w:val="none" w:sz="0" w:space="0" w:color="auto"/>
            <w:left w:val="none" w:sz="0" w:space="0" w:color="auto"/>
            <w:bottom w:val="none" w:sz="0" w:space="0" w:color="auto"/>
            <w:right w:val="none" w:sz="0" w:space="0" w:color="auto"/>
          </w:divBdr>
        </w:div>
        <w:div w:id="243733170">
          <w:marLeft w:val="0"/>
          <w:marRight w:val="0"/>
          <w:marTop w:val="0"/>
          <w:marBottom w:val="0"/>
          <w:divBdr>
            <w:top w:val="none" w:sz="0" w:space="0" w:color="auto"/>
            <w:left w:val="none" w:sz="0" w:space="0" w:color="auto"/>
            <w:bottom w:val="none" w:sz="0" w:space="0" w:color="auto"/>
            <w:right w:val="none" w:sz="0" w:space="0" w:color="auto"/>
          </w:divBdr>
        </w:div>
        <w:div w:id="1074426510">
          <w:marLeft w:val="0"/>
          <w:marRight w:val="0"/>
          <w:marTop w:val="0"/>
          <w:marBottom w:val="0"/>
          <w:divBdr>
            <w:top w:val="none" w:sz="0" w:space="0" w:color="auto"/>
            <w:left w:val="none" w:sz="0" w:space="0" w:color="auto"/>
            <w:bottom w:val="none" w:sz="0" w:space="0" w:color="auto"/>
            <w:right w:val="none" w:sz="0" w:space="0" w:color="auto"/>
          </w:divBdr>
        </w:div>
        <w:div w:id="1795825063">
          <w:marLeft w:val="0"/>
          <w:marRight w:val="0"/>
          <w:marTop w:val="0"/>
          <w:marBottom w:val="0"/>
          <w:divBdr>
            <w:top w:val="none" w:sz="0" w:space="0" w:color="auto"/>
            <w:left w:val="none" w:sz="0" w:space="0" w:color="auto"/>
            <w:bottom w:val="none" w:sz="0" w:space="0" w:color="auto"/>
            <w:right w:val="none" w:sz="0" w:space="0" w:color="auto"/>
          </w:divBdr>
        </w:div>
      </w:divsChild>
    </w:div>
    <w:div w:id="1848060192">
      <w:bodyDiv w:val="1"/>
      <w:marLeft w:val="0"/>
      <w:marRight w:val="0"/>
      <w:marTop w:val="0"/>
      <w:marBottom w:val="0"/>
      <w:divBdr>
        <w:top w:val="none" w:sz="0" w:space="0" w:color="auto"/>
        <w:left w:val="none" w:sz="0" w:space="0" w:color="auto"/>
        <w:bottom w:val="none" w:sz="0" w:space="0" w:color="auto"/>
        <w:right w:val="none" w:sz="0" w:space="0" w:color="auto"/>
      </w:divBdr>
      <w:divsChild>
        <w:div w:id="85466459">
          <w:marLeft w:val="0"/>
          <w:marRight w:val="0"/>
          <w:marTop w:val="0"/>
          <w:marBottom w:val="0"/>
          <w:divBdr>
            <w:top w:val="none" w:sz="0" w:space="0" w:color="auto"/>
            <w:left w:val="none" w:sz="0" w:space="0" w:color="auto"/>
            <w:bottom w:val="none" w:sz="0" w:space="0" w:color="auto"/>
            <w:right w:val="none" w:sz="0" w:space="0" w:color="auto"/>
          </w:divBdr>
        </w:div>
        <w:div w:id="1299190519">
          <w:marLeft w:val="0"/>
          <w:marRight w:val="0"/>
          <w:marTop w:val="0"/>
          <w:marBottom w:val="0"/>
          <w:divBdr>
            <w:top w:val="none" w:sz="0" w:space="0" w:color="auto"/>
            <w:left w:val="none" w:sz="0" w:space="0" w:color="auto"/>
            <w:bottom w:val="none" w:sz="0" w:space="0" w:color="auto"/>
            <w:right w:val="none" w:sz="0" w:space="0" w:color="auto"/>
          </w:divBdr>
        </w:div>
        <w:div w:id="160170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oemhunter.com/poem/daybreak-in-alaba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dc:creator>
  <cp:lastModifiedBy>user</cp:lastModifiedBy>
  <cp:revision>2</cp:revision>
  <dcterms:created xsi:type="dcterms:W3CDTF">2017-10-16T00:17:00Z</dcterms:created>
  <dcterms:modified xsi:type="dcterms:W3CDTF">2017-10-16T00:17:00Z</dcterms:modified>
</cp:coreProperties>
</file>