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EA0" w:rsidRPr="001D6CB3" w:rsidRDefault="008C5EA0" w:rsidP="001D6CB3">
      <w:pPr>
        <w:jc w:val="center"/>
      </w:pPr>
    </w:p>
    <w:p w:rsidR="008C5EA0" w:rsidRPr="001D6CB3" w:rsidRDefault="008C5EA0" w:rsidP="001D6CB3">
      <w:pPr>
        <w:jc w:val="center"/>
      </w:pPr>
    </w:p>
    <w:p w:rsidR="008C5EA0" w:rsidRPr="001D6CB3" w:rsidRDefault="008C5EA0" w:rsidP="001D6CB3">
      <w:pPr>
        <w:jc w:val="center"/>
      </w:pPr>
    </w:p>
    <w:p w:rsidR="008C5EA0" w:rsidRPr="001D6CB3" w:rsidRDefault="008C5EA0" w:rsidP="001D6CB3">
      <w:pPr>
        <w:jc w:val="center"/>
      </w:pPr>
    </w:p>
    <w:p w:rsidR="008C5EA0" w:rsidRPr="001D6CB3" w:rsidRDefault="008C5EA0" w:rsidP="001D6CB3">
      <w:pPr>
        <w:jc w:val="center"/>
      </w:pPr>
    </w:p>
    <w:p w:rsidR="008C5EA0" w:rsidRPr="001D6CB3" w:rsidRDefault="008C5EA0" w:rsidP="001D6CB3">
      <w:pPr>
        <w:jc w:val="center"/>
      </w:pPr>
      <w:r w:rsidRPr="001D6CB3">
        <w:t>Dolores Huerta Biography</w:t>
      </w:r>
    </w:p>
    <w:p w:rsidR="008C5EA0" w:rsidRPr="001D6CB3" w:rsidRDefault="008C5EA0" w:rsidP="001D6CB3">
      <w:pPr>
        <w:jc w:val="center"/>
      </w:pPr>
      <w:r w:rsidRPr="001D6CB3">
        <w:t>Name</w:t>
      </w:r>
    </w:p>
    <w:p w:rsidR="008C5EA0" w:rsidRPr="001D6CB3" w:rsidRDefault="008C5EA0" w:rsidP="001D6CB3">
      <w:pPr>
        <w:jc w:val="center"/>
      </w:pPr>
      <w:r w:rsidRPr="001D6CB3">
        <w:t>Institution</w:t>
      </w:r>
    </w:p>
    <w:p w:rsidR="008C5EA0" w:rsidRPr="001D6CB3" w:rsidRDefault="008C5EA0" w:rsidP="001D6CB3">
      <w:pPr>
        <w:jc w:val="center"/>
      </w:pPr>
      <w:r w:rsidRPr="001D6CB3">
        <w:t>Course Information</w:t>
      </w:r>
    </w:p>
    <w:p w:rsidR="008C5EA0" w:rsidRPr="001D6CB3" w:rsidRDefault="008C5EA0" w:rsidP="001D6CB3">
      <w:pPr>
        <w:jc w:val="center"/>
      </w:pPr>
      <w:r w:rsidRPr="001D6CB3">
        <w:t>Date</w:t>
      </w:r>
    </w:p>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 w:rsidR="008C5EA0" w:rsidRPr="001D6CB3" w:rsidRDefault="008C5EA0" w:rsidP="001D6CB3">
      <w:pPr>
        <w:jc w:val="center"/>
      </w:pPr>
    </w:p>
    <w:p w:rsidR="008C5EA0" w:rsidRPr="001D6CB3" w:rsidRDefault="008C5EA0" w:rsidP="001D6CB3">
      <w:pPr>
        <w:jc w:val="center"/>
      </w:pPr>
      <w:r w:rsidRPr="001D6CB3">
        <w:lastRenderedPageBreak/>
        <w:t>Dolores Huerta Biography</w:t>
      </w:r>
    </w:p>
    <w:p w:rsidR="007F3814" w:rsidRPr="001D6CB3" w:rsidRDefault="00EF09FF" w:rsidP="001D6CB3">
      <w:pPr>
        <w:ind w:firstLine="720"/>
      </w:pPr>
      <w:r w:rsidRPr="001D6CB3">
        <w:t>Dolores Clara Fernandez Huerta was born on April 10, 1930 in Dawson, New Mexico. Huerta is one of the most influential labor activists of the 20</w:t>
      </w:r>
      <w:r w:rsidRPr="001D6CB3">
        <w:rPr>
          <w:vertAlign w:val="superscript"/>
        </w:rPr>
        <w:t>th</w:t>
      </w:r>
      <w:r w:rsidRPr="001D6CB3">
        <w:t xml:space="preserve"> century and a renowned leader of the Chicano civil rights movement. Huerta was the second child of Juan and Alicia Fernandez. Juan was a farm worker and miner by trade, but ran for political office and won a seat in the New Mexico legislature in 1938. Her </w:t>
      </w:r>
      <w:r w:rsidR="00F02CD5" w:rsidRPr="001D6CB3">
        <w:t>parents divorced when she was only three years, and she moved with her mother and two siblings to Stockton, California. While her mother worked multiple jobs to provide for her children, it was Huerta’s grandfather who largely raised her and her two brothers. Her mother</w:t>
      </w:r>
      <w:r w:rsidR="008024B1" w:rsidRPr="001D6CB3">
        <w:t>, Alicia,</w:t>
      </w:r>
      <w:r w:rsidR="00F02CD5" w:rsidRPr="001D6CB3">
        <w:t xml:space="preserve"> worked as a cannery worker and waitress until she had enough money to buy a small hotel and restaurant. Huerta has repeatedly stated that her mother’s community activism and compassionate nature is what influenced her own feminism and activism. </w:t>
      </w:r>
      <w:r w:rsidR="008024B1" w:rsidRPr="001D6CB3">
        <w:t xml:space="preserve">Alicia was involved in various community affairs and she always helped those who were in need. She would even waive fees for low-wage workers who sought accommodation at her hotel. </w:t>
      </w:r>
    </w:p>
    <w:p w:rsidR="00A44434" w:rsidRPr="001D6CB3" w:rsidRDefault="00A44434" w:rsidP="001D6CB3">
      <w:pPr>
        <w:ind w:firstLine="720"/>
      </w:pPr>
      <w:r w:rsidRPr="001D6CB3">
        <w:t xml:space="preserve">Huerta was involved in community activism from as early as high school. As a student at Stockton High School, she was actively involved in various school clubs and was a dedicated member of the Girl Scouts. She continued her education at the University of the Pacific’s Delta College, where she received an associate teaching degree. She married Ralph Head while still a student and they had two daughters but subsequently divorced. She then married Ventura Huerta, a fellow activist. They had five children but the marriage also ended in divorce. </w:t>
      </w:r>
      <w:r w:rsidR="003D4048" w:rsidRPr="001D6CB3">
        <w:t xml:space="preserve">During her time as a teacher, </w:t>
      </w:r>
      <w:r w:rsidR="00140A24" w:rsidRPr="001D6CB3">
        <w:t>Huerta became committed to do more for the farmworkers’ children who were barefoot and were frequently hungry</w:t>
      </w:r>
      <w:r w:rsidR="001D6CB3">
        <w:t xml:space="preserve"> (Brill, 2018)</w:t>
      </w:r>
      <w:r w:rsidR="00140A24" w:rsidRPr="001D6CB3">
        <w:t xml:space="preserve">. This was the first step in her lifelong journey as an activist against economic injustice. </w:t>
      </w:r>
      <w:r w:rsidR="000852E2" w:rsidRPr="001D6CB3">
        <w:t xml:space="preserve">She decided to assist the children by organizing farmers </w:t>
      </w:r>
      <w:r w:rsidR="000852E2" w:rsidRPr="001D6CB3">
        <w:lastRenderedPageBreak/>
        <w:t xml:space="preserve">and farm workers. </w:t>
      </w:r>
      <w:r w:rsidR="004941E5" w:rsidRPr="001D6CB3">
        <w:t>Her role as an organizer resulted in her serving in a leadership position at the Stockton Community Service Organization (CSO). She founded the Agricultural Workers Association, initiated voter registration programs, and lobbied local governments for improvements to the barrios. Through her work at the CSO, Huerta met fellow activist Cesar Chavez. Together, they founded the National Farm Workers Association (NFWA), which was the predecessor of the United Farm Workers Union (UFW). Huerta would later serve as the UFW vice president until 1999</w:t>
      </w:r>
      <w:r w:rsidR="001D6CB3">
        <w:t xml:space="preserve"> (Garcia, 2008)</w:t>
      </w:r>
      <w:r w:rsidR="004941E5" w:rsidRPr="001D6CB3">
        <w:t>.</w:t>
      </w:r>
    </w:p>
    <w:p w:rsidR="008C5EA0" w:rsidRPr="001D6CB3" w:rsidRDefault="00F84EC0" w:rsidP="001D6CB3">
      <w:pPr>
        <w:ind w:firstLine="720"/>
      </w:pPr>
      <w:r w:rsidRPr="001D6CB3">
        <w:t>Huerta accomplished several feats during her lengthy period as an activist. She used her negotiating talents to secure Aid for Dependent Families (AFDC) and disability insurance for farm workers in California in 1963. This was an achievement of unparalleled feat during those times, especially an achievement driven by a woman of Hispanic background. Huerta helped to organize the 1965 Delano strike of 5,000 grape workers. She then took the role of lead negotiator in the signing of the workers’ contract which followed</w:t>
      </w:r>
      <w:r w:rsidR="001D6CB3">
        <w:t xml:space="preserve"> (Doak, 2008)</w:t>
      </w:r>
      <w:r w:rsidRPr="001D6CB3">
        <w:t xml:space="preserve">. In her role at the UFW, she organized workers, negotiated contracts, fought for improved working conditions, and advocated for unemployment and healthcare benefits for agricultural workers. Huerta organized a major consumer boycott of grapes in 1973, which led to the highly important California Agricultural Labor Relations Act of 1975. This act was the first of its kind in the United States and it enabled farm workers to form unions and negotiate for better working conditions and wages. </w:t>
      </w:r>
      <w:r w:rsidR="008C5EA0" w:rsidRPr="001D6CB3">
        <w:t>Throughout the 1970s and 1980s, Huerta was the most visible spokesperson of the UFW</w:t>
      </w:r>
      <w:r w:rsidR="001D6CB3">
        <w:t xml:space="preserve"> (Doak, 2008)</w:t>
      </w:r>
      <w:r w:rsidR="008C5EA0" w:rsidRPr="001D6CB3">
        <w:t xml:space="preserve">. She tirelessly worked as a lobbyist to improve legislative representation among workers. </w:t>
      </w:r>
    </w:p>
    <w:p w:rsidR="00F84EC0" w:rsidRPr="001D6CB3" w:rsidRDefault="008C5EA0" w:rsidP="001D6CB3">
      <w:pPr>
        <w:ind w:firstLine="720"/>
      </w:pPr>
      <w:r w:rsidRPr="001D6CB3">
        <w:t xml:space="preserve">Her success as a representative for workers had led to her becoming a role model for women all over America. She began to focus on women’s rights and joined the Feminist Majority’s Feminization of Power: 50/50 by the year 2000 Campaign. This campaign </w:t>
      </w:r>
      <w:r w:rsidRPr="001D6CB3">
        <w:lastRenderedPageBreak/>
        <w:t>encouraged more Latinas to run for political office. The campaign was quite successful as there was a significant increase in the number of women representatives at local, state and federal levels. Among the many honors she received were the Eleanor Roosevelt Human Rights Award in 1998 and Presidential Medal of Freedom in 2012. She was also inducted into the California Hall of Fame in 2013</w:t>
      </w:r>
      <w:r w:rsidR="001D6CB3">
        <w:t xml:space="preserve"> (Brill, 2018)</w:t>
      </w:r>
      <w:r w:rsidRPr="001D6CB3">
        <w:t>.</w:t>
      </w:r>
    </w:p>
    <w:p w:rsidR="001D6CB3" w:rsidRDefault="001D6CB3" w:rsidP="001D6CB3">
      <w:pPr>
        <w:jc w:val="center"/>
      </w:pPr>
    </w:p>
    <w:p w:rsidR="001D6CB3" w:rsidRDefault="001D6CB3" w:rsidP="001D6CB3">
      <w:pPr>
        <w:jc w:val="center"/>
      </w:pPr>
    </w:p>
    <w:p w:rsidR="001D6CB3" w:rsidRDefault="001D6CB3" w:rsidP="001D6CB3">
      <w:pPr>
        <w:jc w:val="center"/>
      </w:pPr>
    </w:p>
    <w:p w:rsidR="001D6CB3" w:rsidRDefault="001D6CB3" w:rsidP="001D6CB3">
      <w:pPr>
        <w:jc w:val="center"/>
      </w:pPr>
    </w:p>
    <w:p w:rsidR="001D6CB3" w:rsidRDefault="001D6CB3" w:rsidP="001D6CB3">
      <w:pPr>
        <w:jc w:val="center"/>
      </w:pPr>
    </w:p>
    <w:p w:rsidR="001D6CB3" w:rsidRPr="001D6CB3" w:rsidRDefault="001D6CB3" w:rsidP="001D6CB3">
      <w:pPr>
        <w:jc w:val="center"/>
      </w:pPr>
      <w:r w:rsidRPr="001D6CB3">
        <w:t>References</w:t>
      </w:r>
    </w:p>
    <w:p w:rsidR="001D6CB3" w:rsidRPr="001D6CB3" w:rsidRDefault="001D6CB3" w:rsidP="001D6CB3">
      <w:pPr>
        <w:ind w:left="720" w:hanging="720"/>
        <w:rPr>
          <w:color w:val="222222"/>
          <w:shd w:val="clear" w:color="auto" w:fill="FFFFFF"/>
        </w:rPr>
      </w:pPr>
      <w:r w:rsidRPr="001D6CB3">
        <w:rPr>
          <w:color w:val="222222"/>
          <w:shd w:val="clear" w:color="auto" w:fill="FFFFFF"/>
        </w:rPr>
        <w:t>Brill, M. T. (2018). </w:t>
      </w:r>
      <w:r w:rsidRPr="001D6CB3">
        <w:rPr>
          <w:i/>
          <w:iCs/>
          <w:color w:val="222222"/>
          <w:shd w:val="clear" w:color="auto" w:fill="FFFFFF"/>
        </w:rPr>
        <w:t>Dolores Huerta Stands Strong: The Woman who Demanded Justice</w:t>
      </w:r>
      <w:r w:rsidRPr="001D6CB3">
        <w:rPr>
          <w:color w:val="222222"/>
          <w:shd w:val="clear" w:color="auto" w:fill="FFFFFF"/>
        </w:rPr>
        <w:t xml:space="preserve">. Ohio University Press. </w:t>
      </w:r>
    </w:p>
    <w:p w:rsidR="001D6CB3" w:rsidRPr="001D6CB3" w:rsidRDefault="001D6CB3" w:rsidP="001D6CB3">
      <w:pPr>
        <w:ind w:left="720" w:hanging="720"/>
      </w:pPr>
      <w:r w:rsidRPr="001D6CB3">
        <w:rPr>
          <w:color w:val="222222"/>
          <w:shd w:val="clear" w:color="auto" w:fill="FFFFFF"/>
        </w:rPr>
        <w:t>Doak, R. S. (2008). </w:t>
      </w:r>
      <w:r w:rsidRPr="001D6CB3">
        <w:rPr>
          <w:i/>
          <w:iCs/>
          <w:color w:val="222222"/>
          <w:shd w:val="clear" w:color="auto" w:fill="FFFFFF"/>
        </w:rPr>
        <w:t>Dolores Huerta: Labor Leader and Civil Rights Activist</w:t>
      </w:r>
      <w:r w:rsidRPr="001D6CB3">
        <w:rPr>
          <w:color w:val="222222"/>
          <w:shd w:val="clear" w:color="auto" w:fill="FFFFFF"/>
        </w:rPr>
        <w:t>. Capstone.</w:t>
      </w:r>
    </w:p>
    <w:p w:rsidR="001D6CB3" w:rsidRPr="001D6CB3" w:rsidRDefault="001D6CB3" w:rsidP="001D6CB3">
      <w:pPr>
        <w:ind w:left="720" w:hanging="720"/>
        <w:rPr>
          <w:color w:val="222222"/>
          <w:shd w:val="clear" w:color="auto" w:fill="FFFFFF"/>
        </w:rPr>
      </w:pPr>
      <w:r w:rsidRPr="001D6CB3">
        <w:rPr>
          <w:color w:val="222222"/>
          <w:shd w:val="clear" w:color="auto" w:fill="FFFFFF"/>
        </w:rPr>
        <w:t>Garcia, M. T. (Ed.). (2008). </w:t>
      </w:r>
      <w:r w:rsidRPr="001D6CB3">
        <w:rPr>
          <w:i/>
          <w:iCs/>
          <w:color w:val="222222"/>
          <w:shd w:val="clear" w:color="auto" w:fill="FFFFFF"/>
        </w:rPr>
        <w:t>A Dolores Huerta Reader</w:t>
      </w:r>
      <w:r w:rsidRPr="001D6CB3">
        <w:rPr>
          <w:color w:val="222222"/>
          <w:shd w:val="clear" w:color="auto" w:fill="FFFFFF"/>
        </w:rPr>
        <w:t>. UNM Press.</w:t>
      </w:r>
      <w:r>
        <w:rPr>
          <w:color w:val="222222"/>
          <w:shd w:val="clear" w:color="auto" w:fill="FFFFFF"/>
        </w:rPr>
        <w:t xml:space="preserve"> </w:t>
      </w:r>
    </w:p>
    <w:p w:rsidR="001D6CB3" w:rsidRPr="001D6CB3" w:rsidRDefault="001D6CB3" w:rsidP="001D6CB3"/>
    <w:sectPr w:rsidR="001D6CB3" w:rsidRPr="001D6CB3" w:rsidSect="008C5E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6E0A" w:rsidRDefault="00D96E0A" w:rsidP="008C5EA0">
      <w:pPr>
        <w:spacing w:line="240" w:lineRule="auto"/>
      </w:pPr>
      <w:r>
        <w:separator/>
      </w:r>
    </w:p>
  </w:endnote>
  <w:endnote w:type="continuationSeparator" w:id="1">
    <w:p w:rsidR="00D96E0A" w:rsidRDefault="00D96E0A" w:rsidP="008C5EA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6E0A" w:rsidRDefault="00D96E0A" w:rsidP="008C5EA0">
      <w:pPr>
        <w:spacing w:line="240" w:lineRule="auto"/>
      </w:pPr>
      <w:r>
        <w:separator/>
      </w:r>
    </w:p>
  </w:footnote>
  <w:footnote w:type="continuationSeparator" w:id="1">
    <w:p w:rsidR="00D96E0A" w:rsidRDefault="00D96E0A" w:rsidP="008C5EA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45076"/>
      <w:docPartObj>
        <w:docPartGallery w:val="Page Numbers (Top of Page)"/>
        <w:docPartUnique/>
      </w:docPartObj>
    </w:sdtPr>
    <w:sdtContent>
      <w:p w:rsidR="008C5EA0" w:rsidRDefault="008C5EA0">
        <w:pPr>
          <w:pStyle w:val="Header"/>
          <w:jc w:val="right"/>
        </w:pPr>
        <w:r>
          <w:t>DOLORES HUERTA</w:t>
        </w:r>
        <w:r>
          <w:tab/>
        </w:r>
        <w:r>
          <w:tab/>
        </w:r>
        <w:fldSimple w:instr=" PAGE   \* MERGEFORMAT ">
          <w:r w:rsidR="001D6CB3">
            <w:rPr>
              <w:noProof/>
            </w:rPr>
            <w:t>4</w:t>
          </w:r>
        </w:fldSimple>
      </w:p>
    </w:sdtContent>
  </w:sdt>
  <w:p w:rsidR="008C5EA0" w:rsidRDefault="008C5E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EA0" w:rsidRDefault="008C5EA0">
    <w:pPr>
      <w:pStyle w:val="Header"/>
    </w:pPr>
    <w:r>
      <w:t>Running head: DOLORES HUERTA</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F09FF"/>
    <w:rsid w:val="000852E2"/>
    <w:rsid w:val="000919F1"/>
    <w:rsid w:val="00140A24"/>
    <w:rsid w:val="001D6CB3"/>
    <w:rsid w:val="003D4048"/>
    <w:rsid w:val="004941E5"/>
    <w:rsid w:val="005338EF"/>
    <w:rsid w:val="005B0518"/>
    <w:rsid w:val="006F4038"/>
    <w:rsid w:val="007B7D6E"/>
    <w:rsid w:val="007F3814"/>
    <w:rsid w:val="008024B1"/>
    <w:rsid w:val="008C5EA0"/>
    <w:rsid w:val="009B0259"/>
    <w:rsid w:val="00A44434"/>
    <w:rsid w:val="00D96E0A"/>
    <w:rsid w:val="00E354C1"/>
    <w:rsid w:val="00EF09FF"/>
    <w:rsid w:val="00F02CD5"/>
    <w:rsid w:val="00F84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A0"/>
    <w:pPr>
      <w:tabs>
        <w:tab w:val="center" w:pos="4680"/>
        <w:tab w:val="right" w:pos="9360"/>
      </w:tabs>
      <w:spacing w:line="240" w:lineRule="auto"/>
    </w:pPr>
  </w:style>
  <w:style w:type="character" w:customStyle="1" w:styleId="HeaderChar">
    <w:name w:val="Header Char"/>
    <w:basedOn w:val="DefaultParagraphFont"/>
    <w:link w:val="Header"/>
    <w:uiPriority w:val="99"/>
    <w:rsid w:val="008C5EA0"/>
  </w:style>
  <w:style w:type="paragraph" w:styleId="Footer">
    <w:name w:val="footer"/>
    <w:basedOn w:val="Normal"/>
    <w:link w:val="FooterChar"/>
    <w:uiPriority w:val="99"/>
    <w:semiHidden/>
    <w:unhideWhenUsed/>
    <w:rsid w:val="008C5EA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C5E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2018-12-01T23:10:00Z</dcterms:created>
  <dcterms:modified xsi:type="dcterms:W3CDTF">2018-12-01T23:10:00Z</dcterms:modified>
</cp:coreProperties>
</file>