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3B1C" w:rsidRPr="00B13B1C" w:rsidRDefault="00B13B1C" w:rsidP="00B13B1C">
      <w:pPr>
        <w:spacing w:line="480" w:lineRule="auto"/>
        <w:rPr>
          <w:rFonts w:ascii="Times New Roman" w:hAnsi="Times New Roman" w:cs="Times New Roman"/>
          <w:sz w:val="24"/>
          <w:szCs w:val="24"/>
        </w:rPr>
      </w:pPr>
      <w:r w:rsidRPr="00B13B1C">
        <w:rPr>
          <w:rFonts w:ascii="Times New Roman" w:hAnsi="Times New Roman" w:cs="Times New Roman"/>
          <w:sz w:val="24"/>
          <w:szCs w:val="24"/>
        </w:rPr>
        <w:t>Name</w:t>
      </w:r>
    </w:p>
    <w:p w:rsidR="00B13B1C" w:rsidRPr="00B13B1C" w:rsidRDefault="00B13B1C" w:rsidP="00B13B1C">
      <w:pPr>
        <w:spacing w:line="480" w:lineRule="auto"/>
        <w:rPr>
          <w:rFonts w:ascii="Times New Roman" w:hAnsi="Times New Roman" w:cs="Times New Roman"/>
          <w:sz w:val="24"/>
          <w:szCs w:val="24"/>
        </w:rPr>
      </w:pPr>
      <w:r w:rsidRPr="00B13B1C">
        <w:rPr>
          <w:rFonts w:ascii="Times New Roman" w:hAnsi="Times New Roman" w:cs="Times New Roman"/>
          <w:sz w:val="24"/>
          <w:szCs w:val="24"/>
        </w:rPr>
        <w:t>Tutor</w:t>
      </w:r>
    </w:p>
    <w:p w:rsidR="00B13B1C" w:rsidRPr="00B13B1C" w:rsidRDefault="00B13B1C" w:rsidP="00B13B1C">
      <w:pPr>
        <w:spacing w:line="480" w:lineRule="auto"/>
        <w:rPr>
          <w:rFonts w:ascii="Times New Roman" w:hAnsi="Times New Roman" w:cs="Times New Roman"/>
          <w:sz w:val="24"/>
          <w:szCs w:val="24"/>
        </w:rPr>
      </w:pPr>
      <w:r w:rsidRPr="00B13B1C">
        <w:rPr>
          <w:rFonts w:ascii="Times New Roman" w:hAnsi="Times New Roman" w:cs="Times New Roman"/>
          <w:sz w:val="24"/>
          <w:szCs w:val="24"/>
        </w:rPr>
        <w:t>Course</w:t>
      </w:r>
    </w:p>
    <w:p w:rsidR="00B13B1C" w:rsidRPr="00B13B1C" w:rsidRDefault="00B13B1C" w:rsidP="00B13B1C">
      <w:pPr>
        <w:spacing w:line="480" w:lineRule="auto"/>
        <w:rPr>
          <w:rFonts w:ascii="Times New Roman" w:hAnsi="Times New Roman" w:cs="Times New Roman"/>
          <w:sz w:val="24"/>
          <w:szCs w:val="24"/>
        </w:rPr>
      </w:pPr>
      <w:r w:rsidRPr="00B13B1C">
        <w:rPr>
          <w:rFonts w:ascii="Times New Roman" w:hAnsi="Times New Roman" w:cs="Times New Roman"/>
          <w:sz w:val="24"/>
          <w:szCs w:val="24"/>
        </w:rPr>
        <w:t>Date</w:t>
      </w:r>
    </w:p>
    <w:p w:rsidR="00543CC2" w:rsidRPr="00B13B1C" w:rsidRDefault="00543CC2" w:rsidP="00B13B1C">
      <w:pPr>
        <w:spacing w:line="480" w:lineRule="auto"/>
        <w:jc w:val="center"/>
        <w:rPr>
          <w:rFonts w:ascii="Times New Roman" w:hAnsi="Times New Roman" w:cs="Times New Roman"/>
          <w:sz w:val="24"/>
          <w:szCs w:val="24"/>
        </w:rPr>
      </w:pPr>
      <w:r w:rsidRPr="00B13B1C">
        <w:rPr>
          <w:rFonts w:ascii="Times New Roman" w:hAnsi="Times New Roman" w:cs="Times New Roman"/>
          <w:sz w:val="24"/>
          <w:szCs w:val="24"/>
        </w:rPr>
        <w:t>Humanism</w:t>
      </w:r>
    </w:p>
    <w:p w:rsidR="00543CC2" w:rsidRPr="00B13B1C" w:rsidRDefault="00543CC2" w:rsidP="00B13B1C">
      <w:pPr>
        <w:spacing w:line="480" w:lineRule="auto"/>
        <w:ind w:firstLine="720"/>
        <w:rPr>
          <w:rFonts w:ascii="Times New Roman" w:hAnsi="Times New Roman" w:cs="Times New Roman"/>
          <w:sz w:val="24"/>
          <w:szCs w:val="24"/>
        </w:rPr>
      </w:pPr>
      <w:r w:rsidRPr="00B13B1C">
        <w:rPr>
          <w:rFonts w:ascii="Times New Roman" w:hAnsi="Times New Roman" w:cs="Times New Roman"/>
          <w:sz w:val="24"/>
          <w:szCs w:val="24"/>
        </w:rPr>
        <w:t xml:space="preserve">Humanism is a continuous human belief whereby human beings treasure their values and needs than they do to religious beliefs. The American Humanist Association defines humanism as an increasing life philosophy that concurs with an individual's ability to live a life of individual fulfillment (Russo 485). Humanism concurs, with the respect of every individual, </w:t>
      </w:r>
      <w:r w:rsidR="00244DFA">
        <w:rPr>
          <w:rFonts w:ascii="Times New Roman" w:hAnsi="Times New Roman" w:cs="Times New Roman"/>
          <w:sz w:val="24"/>
          <w:szCs w:val="24"/>
        </w:rPr>
        <w:t xml:space="preserve">and </w:t>
      </w:r>
      <w:r w:rsidRPr="00B13B1C">
        <w:rPr>
          <w:rFonts w:ascii="Times New Roman" w:hAnsi="Times New Roman" w:cs="Times New Roman"/>
          <w:sz w:val="24"/>
          <w:szCs w:val="24"/>
        </w:rPr>
        <w:t xml:space="preserve">supports optimal opportunities that result in social satisfaction. Humanism also calls for an open democracy whereby human rights are respected, and justice is practiced. In addition, humanism holds that human beings are a component of nature, and human values originate from culture and the experience of human beings. It is from the experience of human beings plus their culture that they are able to develop the political, religious, and social values that they abide by in their daily lives. Therefore it can be asserted that the objectives of humanism are derived from the preferences and needs of human beings rather than from theological studies. </w:t>
      </w:r>
    </w:p>
    <w:p w:rsidR="00543CC2" w:rsidRPr="00B13B1C" w:rsidRDefault="00543CC2" w:rsidP="00B13B1C">
      <w:pPr>
        <w:spacing w:line="480" w:lineRule="auto"/>
        <w:ind w:firstLine="720"/>
        <w:rPr>
          <w:rFonts w:ascii="Times New Roman" w:hAnsi="Times New Roman" w:cs="Times New Roman"/>
          <w:sz w:val="24"/>
          <w:szCs w:val="24"/>
        </w:rPr>
      </w:pPr>
      <w:r w:rsidRPr="00B13B1C">
        <w:rPr>
          <w:rFonts w:ascii="Times New Roman" w:hAnsi="Times New Roman" w:cs="Times New Roman"/>
          <w:sz w:val="24"/>
          <w:szCs w:val="24"/>
        </w:rPr>
        <w:t>The Prince was a dissertation written by Niccolo Machiavelli of Italy. As a statesperson, Machiavelli represented a humanist approach to the art of governing contrary to the Christian teachings. The Prince's humanist approach of governance was based on dishonesty, injustice, and lack of kindness for a leader to effectively control a state, and this was in contrast to the ethical values of governance as dictated by the catholic dogma (Najemy 1514). Ac</w:t>
      </w:r>
      <w:r w:rsidR="00B13B1C" w:rsidRPr="00B13B1C">
        <w:rPr>
          <w:rFonts w:ascii="Times New Roman" w:hAnsi="Times New Roman" w:cs="Times New Roman"/>
          <w:sz w:val="24"/>
          <w:szCs w:val="24"/>
        </w:rPr>
        <w:t>cording to Machiavelli, there was</w:t>
      </w:r>
      <w:r w:rsidRPr="00B13B1C">
        <w:rPr>
          <w:rFonts w:ascii="Times New Roman" w:hAnsi="Times New Roman" w:cs="Times New Roman"/>
          <w:sz w:val="24"/>
          <w:szCs w:val="24"/>
        </w:rPr>
        <w:t xml:space="preserve"> no moral background on which to judge between authenticity an</w:t>
      </w:r>
      <w:r w:rsidR="00B13B1C" w:rsidRPr="00B13B1C">
        <w:rPr>
          <w:rFonts w:ascii="Times New Roman" w:hAnsi="Times New Roman" w:cs="Times New Roman"/>
          <w:sz w:val="24"/>
          <w:szCs w:val="24"/>
        </w:rPr>
        <w:t xml:space="preserve">d misuse </w:t>
      </w:r>
      <w:r w:rsidR="00B13B1C" w:rsidRPr="00B13B1C">
        <w:rPr>
          <w:rFonts w:ascii="Times New Roman" w:hAnsi="Times New Roman" w:cs="Times New Roman"/>
          <w:sz w:val="24"/>
          <w:szCs w:val="24"/>
        </w:rPr>
        <w:lastRenderedPageBreak/>
        <w:t>of power. The leader was</w:t>
      </w:r>
      <w:r w:rsidRPr="00B13B1C">
        <w:rPr>
          <w:rFonts w:ascii="Times New Roman" w:hAnsi="Times New Roman" w:cs="Times New Roman"/>
          <w:sz w:val="24"/>
          <w:szCs w:val="24"/>
        </w:rPr>
        <w:t xml:space="preserve"> only concerned with acquiring and maintaining power. The catholic teachings require a leader to observe ethical values of honesty, justice, and kindness in their leadership regime. The catholic dogma also believes that divine authority comes from God, and the king is chosen to demonstrate servant leadership by observing law and order. Machiavelli asserted that the most outstanding leaders were the ones who ruled through supremacy and exercised excessive power in their leadership. According to Machiavelli, kings would use any amount of power for personal satisfaction.</w:t>
      </w:r>
    </w:p>
    <w:p w:rsidR="00543CC2" w:rsidRPr="00B13B1C" w:rsidRDefault="00543CC2" w:rsidP="00B13B1C">
      <w:pPr>
        <w:spacing w:line="480" w:lineRule="auto"/>
        <w:ind w:firstLine="720"/>
        <w:rPr>
          <w:rFonts w:ascii="Times New Roman" w:hAnsi="Times New Roman" w:cs="Times New Roman"/>
          <w:sz w:val="24"/>
          <w:szCs w:val="24"/>
        </w:rPr>
      </w:pPr>
      <w:r w:rsidRPr="00B13B1C">
        <w:rPr>
          <w:rFonts w:ascii="Times New Roman" w:hAnsi="Times New Roman" w:cs="Times New Roman"/>
          <w:sz w:val="24"/>
          <w:szCs w:val="24"/>
        </w:rPr>
        <w:t>Cosans &amp; Christopher (280), hinted that the Prince represented a leadership regime whereby betrayal, brutal killings and incitements among citizens was a common trend, and actually recommended by those in authority. The king would use the above vices as long as they advanced their status of remaining powerful. Additionally, Machiavelli hinted that if brutal killings, incitement, and betrayal would make pea</w:t>
      </w:r>
      <w:r w:rsidR="00B13B1C" w:rsidRPr="00B13B1C">
        <w:rPr>
          <w:rFonts w:ascii="Times New Roman" w:hAnsi="Times New Roman" w:cs="Times New Roman"/>
          <w:sz w:val="24"/>
          <w:szCs w:val="24"/>
        </w:rPr>
        <w:t xml:space="preserve">ce prevail in a state, they would be </w:t>
      </w:r>
      <w:r w:rsidRPr="00B13B1C">
        <w:rPr>
          <w:rFonts w:ascii="Times New Roman" w:hAnsi="Times New Roman" w:cs="Times New Roman"/>
          <w:sz w:val="24"/>
          <w:szCs w:val="24"/>
        </w:rPr>
        <w:t>recommended. In divine governance, a king or Prince should not claim to be advocating for the coexistence of peace at the expense of the citizens. The Prince held that in a country with different language-speaking groups, the head should enact laws and customs geared towards making them more superior, and they should weaken any other citizen, whether local or foreigner, purporting to be powerful. Besides, Machiavelli asserted that for a leader to achieve stability and remain secure, moral corruption must be present. Leaders were not only aiming at building their reputation but also acting unscrupulously.</w:t>
      </w:r>
    </w:p>
    <w:p w:rsidR="00543CC2" w:rsidRPr="00B13B1C" w:rsidRDefault="00543CC2" w:rsidP="00B13B1C">
      <w:pPr>
        <w:spacing w:line="480" w:lineRule="auto"/>
        <w:ind w:firstLine="720"/>
        <w:rPr>
          <w:rFonts w:ascii="Times New Roman" w:hAnsi="Times New Roman" w:cs="Times New Roman"/>
          <w:sz w:val="24"/>
          <w:szCs w:val="24"/>
        </w:rPr>
      </w:pPr>
      <w:r w:rsidRPr="00B13B1C">
        <w:rPr>
          <w:rFonts w:ascii="Times New Roman" w:hAnsi="Times New Roman" w:cs="Times New Roman"/>
          <w:sz w:val="24"/>
          <w:szCs w:val="24"/>
        </w:rPr>
        <w:t xml:space="preserve">As a leader, Machiavelli believed that it was better to be feared than loved. According to Machiavelli, a feared leader would lead through punishments, exercising brutality, and force in order to advance their authority (Lucchese 18). The Catholic dogma holds that a ruler may be counseled in order to reign for long in their leadership, and leaders should be prepared to hand </w:t>
      </w:r>
      <w:r w:rsidRPr="00B13B1C">
        <w:rPr>
          <w:rFonts w:ascii="Times New Roman" w:hAnsi="Times New Roman" w:cs="Times New Roman"/>
          <w:sz w:val="24"/>
          <w:szCs w:val="24"/>
        </w:rPr>
        <w:lastRenderedPageBreak/>
        <w:t>over leadership to their children or grandchildren.  Machiavelli, from his leadership experience in the Florentine government, concluded that being right and good was not sufficient enough for a political leader in assenting into office, and this was contrary to the divine authority governance which requires people assenting into political offices to be right so as to uphold the integrity of such offices. The catholic dogma also requires leaders to remain true to their leadership.</w:t>
      </w:r>
    </w:p>
    <w:p w:rsidR="00543CC2" w:rsidRPr="00B13B1C" w:rsidRDefault="00543CC2" w:rsidP="00B13B1C">
      <w:pPr>
        <w:spacing w:line="480" w:lineRule="auto"/>
        <w:ind w:firstLine="720"/>
        <w:rPr>
          <w:rFonts w:ascii="Times New Roman" w:hAnsi="Times New Roman" w:cs="Times New Roman"/>
          <w:sz w:val="24"/>
          <w:szCs w:val="24"/>
        </w:rPr>
      </w:pPr>
      <w:r w:rsidRPr="00B13B1C">
        <w:rPr>
          <w:rFonts w:ascii="Times New Roman" w:hAnsi="Times New Roman" w:cs="Times New Roman"/>
          <w:sz w:val="24"/>
          <w:szCs w:val="24"/>
        </w:rPr>
        <w:t xml:space="preserve"> Besides, Machiavelli highlighted that the use of force resulted in legality, and a robust political system was created through good arms and laws. The authenticity of any</w:t>
      </w:r>
      <w:r w:rsidR="00B13B1C" w:rsidRPr="00B13B1C">
        <w:rPr>
          <w:rFonts w:ascii="Times New Roman" w:hAnsi="Times New Roman" w:cs="Times New Roman"/>
          <w:sz w:val="24"/>
          <w:szCs w:val="24"/>
        </w:rPr>
        <w:t xml:space="preserve"> law depended</w:t>
      </w:r>
      <w:r w:rsidRPr="00B13B1C">
        <w:rPr>
          <w:rFonts w:ascii="Times New Roman" w:hAnsi="Times New Roman" w:cs="Times New Roman"/>
          <w:sz w:val="24"/>
          <w:szCs w:val="24"/>
        </w:rPr>
        <w:t xml:space="preserve"> on the amount of coercion used in enforcing the law. However, the catholic dogma cautions the use of excessive force when dealing with human beings since it is a way of human mistreatment and may result in punishment from God (Palamarchuk &amp; Iv</w:t>
      </w:r>
      <w:r w:rsidR="00B13B1C" w:rsidRPr="00B13B1C">
        <w:rPr>
          <w:rFonts w:ascii="Times New Roman" w:hAnsi="Times New Roman" w:cs="Times New Roman"/>
          <w:sz w:val="24"/>
          <w:szCs w:val="24"/>
        </w:rPr>
        <w:t>an 160).   Machiavelli also added</w:t>
      </w:r>
      <w:r w:rsidRPr="00B13B1C">
        <w:rPr>
          <w:rFonts w:ascii="Times New Roman" w:hAnsi="Times New Roman" w:cs="Times New Roman"/>
          <w:sz w:val="24"/>
          <w:szCs w:val="24"/>
        </w:rPr>
        <w:t xml:space="preserve"> that power must be accompanied by violence and deception. For any leader to effectively control their electorate, they must use excessive force that may result in violence. Ideally, violence would destroy property and loss of lives and the ultimate suffering of people. In contrast, a government based on divine authority would not witness its electorate to lose lives and their property destroyed. Such a government may not use force against its people because it highly values them. The Prince was a dissertation that highlighted the type of leadership in the era of Machiavelli, who criticized the leadership for its leniency. However, some of the governing styles recommended by Machiavelli were against the catholic teachings of leadership.</w:t>
      </w:r>
    </w:p>
    <w:p w:rsidR="00B13B1C" w:rsidRDefault="00B13B1C" w:rsidP="00B13B1C">
      <w:pPr>
        <w:spacing w:line="480" w:lineRule="auto"/>
        <w:jc w:val="center"/>
        <w:rPr>
          <w:rFonts w:ascii="Times New Roman" w:hAnsi="Times New Roman" w:cs="Times New Roman"/>
          <w:sz w:val="24"/>
          <w:szCs w:val="24"/>
        </w:rPr>
      </w:pPr>
    </w:p>
    <w:p w:rsidR="00B13B1C" w:rsidRDefault="00B13B1C" w:rsidP="00B13B1C">
      <w:pPr>
        <w:spacing w:line="480" w:lineRule="auto"/>
        <w:jc w:val="center"/>
        <w:rPr>
          <w:rFonts w:ascii="Times New Roman" w:hAnsi="Times New Roman" w:cs="Times New Roman"/>
          <w:sz w:val="24"/>
          <w:szCs w:val="24"/>
        </w:rPr>
      </w:pPr>
    </w:p>
    <w:p w:rsidR="00B13B1C" w:rsidRDefault="00B13B1C" w:rsidP="00B13B1C">
      <w:pPr>
        <w:spacing w:line="480" w:lineRule="auto"/>
        <w:jc w:val="center"/>
        <w:rPr>
          <w:rFonts w:ascii="Times New Roman" w:hAnsi="Times New Roman" w:cs="Times New Roman"/>
          <w:sz w:val="24"/>
          <w:szCs w:val="24"/>
        </w:rPr>
      </w:pPr>
    </w:p>
    <w:p w:rsidR="00543CC2" w:rsidRPr="00B13B1C" w:rsidRDefault="00543CC2" w:rsidP="00B13B1C">
      <w:pPr>
        <w:spacing w:line="480" w:lineRule="auto"/>
        <w:jc w:val="center"/>
        <w:rPr>
          <w:rFonts w:ascii="Times New Roman" w:hAnsi="Times New Roman" w:cs="Times New Roman"/>
          <w:sz w:val="24"/>
          <w:szCs w:val="24"/>
        </w:rPr>
      </w:pPr>
      <w:bookmarkStart w:id="0" w:name="_GoBack"/>
      <w:bookmarkEnd w:id="0"/>
      <w:r w:rsidRPr="00B13B1C">
        <w:rPr>
          <w:rFonts w:ascii="Times New Roman" w:hAnsi="Times New Roman" w:cs="Times New Roman"/>
          <w:sz w:val="24"/>
          <w:szCs w:val="24"/>
        </w:rPr>
        <w:lastRenderedPageBreak/>
        <w:t>Work</w:t>
      </w:r>
      <w:r w:rsidR="00244DFA">
        <w:rPr>
          <w:rFonts w:ascii="Times New Roman" w:hAnsi="Times New Roman" w:cs="Times New Roman"/>
          <w:sz w:val="24"/>
          <w:szCs w:val="24"/>
        </w:rPr>
        <w:t>s</w:t>
      </w:r>
      <w:r w:rsidRPr="00B13B1C">
        <w:rPr>
          <w:rFonts w:ascii="Times New Roman" w:hAnsi="Times New Roman" w:cs="Times New Roman"/>
          <w:sz w:val="24"/>
          <w:szCs w:val="24"/>
        </w:rPr>
        <w:t xml:space="preserve"> Cited</w:t>
      </w:r>
    </w:p>
    <w:p w:rsidR="00B13B1C" w:rsidRPr="00B13B1C" w:rsidRDefault="00B13B1C" w:rsidP="00B13B1C">
      <w:pPr>
        <w:spacing w:line="480" w:lineRule="auto"/>
        <w:ind w:left="720" w:hanging="720"/>
        <w:rPr>
          <w:rFonts w:ascii="Times New Roman" w:hAnsi="Times New Roman" w:cs="Times New Roman"/>
          <w:sz w:val="24"/>
          <w:szCs w:val="24"/>
        </w:rPr>
      </w:pPr>
      <w:r w:rsidRPr="00B13B1C">
        <w:rPr>
          <w:rFonts w:ascii="Times New Roman" w:hAnsi="Times New Roman" w:cs="Times New Roman"/>
          <w:sz w:val="24"/>
          <w:szCs w:val="24"/>
        </w:rPr>
        <w:t>Cosans, Christopher E., and Christopher S. Reina. "The leadership ethics of Machiavelli's Prince." Business Ethics Quarterly 28.3 (2018): 275-300.</w:t>
      </w:r>
    </w:p>
    <w:p w:rsidR="00B13B1C" w:rsidRPr="00B13B1C" w:rsidRDefault="00B13B1C" w:rsidP="00B13B1C">
      <w:pPr>
        <w:spacing w:line="480" w:lineRule="auto"/>
        <w:ind w:left="720" w:hanging="720"/>
        <w:rPr>
          <w:rFonts w:ascii="Times New Roman" w:hAnsi="Times New Roman" w:cs="Times New Roman"/>
          <w:sz w:val="24"/>
          <w:szCs w:val="24"/>
        </w:rPr>
      </w:pPr>
      <w:r w:rsidRPr="00B13B1C">
        <w:rPr>
          <w:rFonts w:ascii="Times New Roman" w:hAnsi="Times New Roman" w:cs="Times New Roman"/>
          <w:sz w:val="24"/>
          <w:szCs w:val="24"/>
        </w:rPr>
        <w:t>Lucchese, Filippo Del. "Machiavelli and constituent power: The revolutionary foundation of modern political thought." European Journal of Political Theory 16.1 (2017): 3-23.</w:t>
      </w:r>
    </w:p>
    <w:p w:rsidR="00B13B1C" w:rsidRPr="00B13B1C" w:rsidRDefault="00B13B1C" w:rsidP="00B13B1C">
      <w:pPr>
        <w:spacing w:line="480" w:lineRule="auto"/>
        <w:ind w:left="720" w:hanging="720"/>
        <w:rPr>
          <w:rFonts w:ascii="Times New Roman" w:hAnsi="Times New Roman" w:cs="Times New Roman"/>
          <w:sz w:val="24"/>
          <w:szCs w:val="24"/>
        </w:rPr>
      </w:pPr>
      <w:r w:rsidRPr="00B13B1C">
        <w:rPr>
          <w:rFonts w:ascii="Times New Roman" w:hAnsi="Times New Roman" w:cs="Times New Roman"/>
          <w:sz w:val="24"/>
          <w:szCs w:val="24"/>
        </w:rPr>
        <w:t>Najemy, John M. Between friends: discourses of power and desire in the Machiavelli-Vettori letters of 1513-1515. Vol. 5274. Princeton University Press, 2019.</w:t>
      </w:r>
    </w:p>
    <w:p w:rsidR="00B13B1C" w:rsidRPr="00B13B1C" w:rsidRDefault="00B13B1C" w:rsidP="00B13B1C">
      <w:pPr>
        <w:spacing w:line="480" w:lineRule="auto"/>
        <w:ind w:left="720" w:hanging="720"/>
        <w:rPr>
          <w:rFonts w:ascii="Times New Roman" w:hAnsi="Times New Roman" w:cs="Times New Roman"/>
          <w:sz w:val="24"/>
          <w:szCs w:val="24"/>
        </w:rPr>
      </w:pPr>
      <w:r w:rsidRPr="00B13B1C">
        <w:rPr>
          <w:rFonts w:ascii="Times New Roman" w:hAnsi="Times New Roman" w:cs="Times New Roman"/>
          <w:sz w:val="24"/>
          <w:szCs w:val="24"/>
        </w:rPr>
        <w:t xml:space="preserve">Palamarchuk, Anastasia A., and Ivan A. Fadeyev. "Richard Hooker's Doctrine of Royal Supremacy in the Church of England." (2018): 145-167. </w:t>
      </w:r>
    </w:p>
    <w:p w:rsidR="00B13B1C" w:rsidRPr="00B13B1C" w:rsidRDefault="00B13B1C" w:rsidP="00B13B1C">
      <w:pPr>
        <w:spacing w:line="480" w:lineRule="auto"/>
        <w:ind w:left="720" w:hanging="720"/>
        <w:rPr>
          <w:rFonts w:ascii="Times New Roman" w:hAnsi="Times New Roman" w:cs="Times New Roman"/>
          <w:sz w:val="24"/>
          <w:szCs w:val="24"/>
        </w:rPr>
      </w:pPr>
      <w:r w:rsidRPr="00B13B1C">
        <w:rPr>
          <w:rFonts w:ascii="Times New Roman" w:hAnsi="Times New Roman" w:cs="Times New Roman"/>
          <w:sz w:val="24"/>
          <w:szCs w:val="24"/>
        </w:rPr>
        <w:t>Russo, Charles J. "American Legion v. The American Humanist Association and the Bladensburg Cross: Implications for Education." Religion &amp; Education 46.4 (2019): 482-499.</w:t>
      </w:r>
    </w:p>
    <w:p w:rsidR="007D33D1" w:rsidRPr="00B13B1C" w:rsidRDefault="007D33D1" w:rsidP="00B13B1C">
      <w:pPr>
        <w:spacing w:line="480" w:lineRule="auto"/>
        <w:rPr>
          <w:rFonts w:ascii="Times New Roman" w:hAnsi="Times New Roman" w:cs="Times New Roman"/>
          <w:sz w:val="24"/>
          <w:szCs w:val="24"/>
        </w:rPr>
      </w:pPr>
    </w:p>
    <w:sectPr w:rsidR="007D33D1" w:rsidRPr="00B13B1C" w:rsidSect="00B13B1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563E" w:rsidRDefault="00FA563E" w:rsidP="00B13B1C">
      <w:pPr>
        <w:spacing w:after="0" w:line="240" w:lineRule="auto"/>
      </w:pPr>
      <w:r>
        <w:separator/>
      </w:r>
    </w:p>
  </w:endnote>
  <w:endnote w:type="continuationSeparator" w:id="1">
    <w:p w:rsidR="00FA563E" w:rsidRDefault="00FA563E" w:rsidP="00B13B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563E" w:rsidRDefault="00FA563E" w:rsidP="00B13B1C">
      <w:pPr>
        <w:spacing w:after="0" w:line="240" w:lineRule="auto"/>
      </w:pPr>
      <w:r>
        <w:separator/>
      </w:r>
    </w:p>
  </w:footnote>
  <w:footnote w:type="continuationSeparator" w:id="1">
    <w:p w:rsidR="00FA563E" w:rsidRDefault="00FA563E" w:rsidP="00B13B1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1C" w:rsidRPr="00B13B1C" w:rsidRDefault="00244DFA" w:rsidP="00B13B1C">
    <w:pPr>
      <w:pStyle w:val="Header"/>
      <w:ind w:firstLine="4320"/>
      <w:rPr>
        <w:rFonts w:ascii="Times New Roman" w:hAnsi="Times New Roman" w:cs="Times New Roman"/>
        <w:sz w:val="24"/>
        <w:szCs w:val="24"/>
      </w:rPr>
    </w:pPr>
    <w:r>
      <w:rPr>
        <w:rFonts w:ascii="Times New Roman" w:hAnsi="Times New Roman" w:cs="Times New Roman"/>
        <w:sz w:val="24"/>
        <w:szCs w:val="24"/>
      </w:rPr>
      <w:t xml:space="preserve">                                                                 Surname </w:t>
    </w:r>
    <w:r w:rsidR="0017223B" w:rsidRPr="00B13B1C">
      <w:rPr>
        <w:rFonts w:ascii="Times New Roman" w:hAnsi="Times New Roman" w:cs="Times New Roman"/>
        <w:sz w:val="24"/>
        <w:szCs w:val="24"/>
      </w:rPr>
      <w:fldChar w:fldCharType="begin"/>
    </w:r>
    <w:r w:rsidR="00B13B1C" w:rsidRPr="00B13B1C">
      <w:rPr>
        <w:rFonts w:ascii="Times New Roman" w:hAnsi="Times New Roman" w:cs="Times New Roman"/>
        <w:sz w:val="24"/>
        <w:szCs w:val="24"/>
      </w:rPr>
      <w:instrText xml:space="preserve"> PAGE   \* MERGEFORMAT </w:instrText>
    </w:r>
    <w:r w:rsidR="0017223B" w:rsidRPr="00B13B1C">
      <w:rPr>
        <w:rFonts w:ascii="Times New Roman" w:hAnsi="Times New Roman" w:cs="Times New Roman"/>
        <w:sz w:val="24"/>
        <w:szCs w:val="24"/>
      </w:rPr>
      <w:fldChar w:fldCharType="separate"/>
    </w:r>
    <w:r w:rsidR="00540408">
      <w:rPr>
        <w:rFonts w:ascii="Times New Roman" w:hAnsi="Times New Roman" w:cs="Times New Roman"/>
        <w:noProof/>
        <w:sz w:val="24"/>
        <w:szCs w:val="24"/>
      </w:rPr>
      <w:t>4</w:t>
    </w:r>
    <w:r w:rsidR="0017223B" w:rsidRPr="00B13B1C">
      <w:rPr>
        <w:rFonts w:ascii="Times New Roman" w:hAnsi="Times New Roman" w:cs="Times New Roman"/>
        <w:noProof/>
        <w:sz w:val="24"/>
        <w:szCs w:val="24"/>
      </w:rPr>
      <w:fldChar w:fldCharType="end"/>
    </w:r>
  </w:p>
  <w:p w:rsidR="00B13B1C" w:rsidRDefault="00B13B1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1C" w:rsidRPr="00B13B1C" w:rsidRDefault="00244DFA">
    <w:pPr>
      <w:pStyle w:val="Header"/>
      <w:rPr>
        <w:rFonts w:ascii="Times New Roman" w:hAnsi="Times New Roman" w:cs="Times New Roman"/>
        <w:sz w:val="24"/>
        <w:szCs w:val="24"/>
      </w:rPr>
    </w:pPr>
    <w:r>
      <w:rPr>
        <w:rFonts w:ascii="Times New Roman" w:hAnsi="Times New Roman" w:cs="Times New Roman"/>
        <w:sz w:val="24"/>
        <w:szCs w:val="24"/>
      </w:rPr>
      <w:tab/>
      <w:t xml:space="preserve">                                                                                                                               Surname </w:t>
    </w:r>
    <w:r w:rsidR="0017223B" w:rsidRPr="00B13B1C">
      <w:rPr>
        <w:rFonts w:ascii="Times New Roman" w:hAnsi="Times New Roman" w:cs="Times New Roman"/>
        <w:sz w:val="24"/>
        <w:szCs w:val="24"/>
      </w:rPr>
      <w:fldChar w:fldCharType="begin"/>
    </w:r>
    <w:r w:rsidR="00B13B1C" w:rsidRPr="00B13B1C">
      <w:rPr>
        <w:rFonts w:ascii="Times New Roman" w:hAnsi="Times New Roman" w:cs="Times New Roman"/>
        <w:sz w:val="24"/>
        <w:szCs w:val="24"/>
      </w:rPr>
      <w:instrText xml:space="preserve"> PAGE   \* MERGEFORMAT </w:instrText>
    </w:r>
    <w:r w:rsidR="0017223B" w:rsidRPr="00B13B1C">
      <w:rPr>
        <w:rFonts w:ascii="Times New Roman" w:hAnsi="Times New Roman" w:cs="Times New Roman"/>
        <w:sz w:val="24"/>
        <w:szCs w:val="24"/>
      </w:rPr>
      <w:fldChar w:fldCharType="separate"/>
    </w:r>
    <w:r w:rsidR="00540408">
      <w:rPr>
        <w:rFonts w:ascii="Times New Roman" w:hAnsi="Times New Roman" w:cs="Times New Roman"/>
        <w:noProof/>
        <w:sz w:val="24"/>
        <w:szCs w:val="24"/>
      </w:rPr>
      <w:t>1</w:t>
    </w:r>
    <w:r w:rsidR="0017223B" w:rsidRPr="00B13B1C">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D77F9"/>
    <w:rsid w:val="000C2807"/>
    <w:rsid w:val="0017223B"/>
    <w:rsid w:val="00244DFA"/>
    <w:rsid w:val="0026535B"/>
    <w:rsid w:val="002D0050"/>
    <w:rsid w:val="002E6107"/>
    <w:rsid w:val="00374CB4"/>
    <w:rsid w:val="003A240D"/>
    <w:rsid w:val="003A4046"/>
    <w:rsid w:val="004100C3"/>
    <w:rsid w:val="004F64DA"/>
    <w:rsid w:val="00501B46"/>
    <w:rsid w:val="00540408"/>
    <w:rsid w:val="00543CC2"/>
    <w:rsid w:val="005A77B8"/>
    <w:rsid w:val="00636275"/>
    <w:rsid w:val="007D33D1"/>
    <w:rsid w:val="008A1514"/>
    <w:rsid w:val="008A1E27"/>
    <w:rsid w:val="008F2C27"/>
    <w:rsid w:val="00AD77F9"/>
    <w:rsid w:val="00B13B1C"/>
    <w:rsid w:val="00BD04A6"/>
    <w:rsid w:val="00D80EBD"/>
    <w:rsid w:val="00DC3E63"/>
    <w:rsid w:val="00E6248A"/>
    <w:rsid w:val="00FA56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8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B1C"/>
  </w:style>
  <w:style w:type="paragraph" w:styleId="Footer">
    <w:name w:val="footer"/>
    <w:basedOn w:val="Normal"/>
    <w:link w:val="FooterChar"/>
    <w:uiPriority w:val="99"/>
    <w:unhideWhenUsed/>
    <w:rsid w:val="00B13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B1C"/>
  </w:style>
</w:styles>
</file>

<file path=word/webSettings.xml><?xml version="1.0" encoding="utf-8"?>
<w:webSettings xmlns:r="http://schemas.openxmlformats.org/officeDocument/2006/relationships" xmlns:w="http://schemas.openxmlformats.org/wordprocessingml/2006/main">
  <w:divs>
    <w:div w:id="433984323">
      <w:bodyDiv w:val="1"/>
      <w:marLeft w:val="0"/>
      <w:marRight w:val="0"/>
      <w:marTop w:val="0"/>
      <w:marBottom w:val="0"/>
      <w:divBdr>
        <w:top w:val="none" w:sz="0" w:space="0" w:color="auto"/>
        <w:left w:val="none" w:sz="0" w:space="0" w:color="auto"/>
        <w:bottom w:val="none" w:sz="0" w:space="0" w:color="auto"/>
        <w:right w:val="none" w:sz="0" w:space="0" w:color="auto"/>
      </w:divBdr>
      <w:divsChild>
        <w:div w:id="279340160">
          <w:marLeft w:val="0"/>
          <w:marRight w:val="0"/>
          <w:marTop w:val="0"/>
          <w:marBottom w:val="0"/>
          <w:divBdr>
            <w:top w:val="none" w:sz="0" w:space="0" w:color="auto"/>
            <w:left w:val="none" w:sz="0" w:space="0" w:color="auto"/>
            <w:bottom w:val="none" w:sz="0" w:space="0" w:color="auto"/>
            <w:right w:val="none" w:sz="0" w:space="0" w:color="auto"/>
          </w:divBdr>
        </w:div>
      </w:divsChild>
    </w:div>
    <w:div w:id="542131405">
      <w:bodyDiv w:val="1"/>
      <w:marLeft w:val="0"/>
      <w:marRight w:val="0"/>
      <w:marTop w:val="0"/>
      <w:marBottom w:val="0"/>
      <w:divBdr>
        <w:top w:val="none" w:sz="0" w:space="0" w:color="auto"/>
        <w:left w:val="none" w:sz="0" w:space="0" w:color="auto"/>
        <w:bottom w:val="none" w:sz="0" w:space="0" w:color="auto"/>
        <w:right w:val="none" w:sz="0" w:space="0" w:color="auto"/>
      </w:divBdr>
      <w:divsChild>
        <w:div w:id="1710835518">
          <w:marLeft w:val="0"/>
          <w:marRight w:val="0"/>
          <w:marTop w:val="0"/>
          <w:marBottom w:val="0"/>
          <w:divBdr>
            <w:top w:val="none" w:sz="0" w:space="0" w:color="auto"/>
            <w:left w:val="none" w:sz="0" w:space="0" w:color="auto"/>
            <w:bottom w:val="none" w:sz="0" w:space="0" w:color="auto"/>
            <w:right w:val="none" w:sz="0" w:space="0" w:color="auto"/>
          </w:divBdr>
        </w:div>
      </w:divsChild>
    </w:div>
    <w:div w:id="1085032016">
      <w:bodyDiv w:val="1"/>
      <w:marLeft w:val="0"/>
      <w:marRight w:val="0"/>
      <w:marTop w:val="0"/>
      <w:marBottom w:val="0"/>
      <w:divBdr>
        <w:top w:val="none" w:sz="0" w:space="0" w:color="auto"/>
        <w:left w:val="none" w:sz="0" w:space="0" w:color="auto"/>
        <w:bottom w:val="none" w:sz="0" w:space="0" w:color="auto"/>
        <w:right w:val="none" w:sz="0" w:space="0" w:color="auto"/>
      </w:divBdr>
      <w:divsChild>
        <w:div w:id="1129206274">
          <w:marLeft w:val="0"/>
          <w:marRight w:val="0"/>
          <w:marTop w:val="0"/>
          <w:marBottom w:val="0"/>
          <w:divBdr>
            <w:top w:val="none" w:sz="0" w:space="0" w:color="auto"/>
            <w:left w:val="none" w:sz="0" w:space="0" w:color="auto"/>
            <w:bottom w:val="none" w:sz="0" w:space="0" w:color="auto"/>
            <w:right w:val="none" w:sz="0" w:space="0" w:color="auto"/>
          </w:divBdr>
        </w:div>
      </w:divsChild>
    </w:div>
    <w:div w:id="1742828075">
      <w:bodyDiv w:val="1"/>
      <w:marLeft w:val="0"/>
      <w:marRight w:val="0"/>
      <w:marTop w:val="0"/>
      <w:marBottom w:val="0"/>
      <w:divBdr>
        <w:top w:val="none" w:sz="0" w:space="0" w:color="auto"/>
        <w:left w:val="none" w:sz="0" w:space="0" w:color="auto"/>
        <w:bottom w:val="none" w:sz="0" w:space="0" w:color="auto"/>
        <w:right w:val="none" w:sz="0" w:space="0" w:color="auto"/>
      </w:divBdr>
      <w:divsChild>
        <w:div w:id="1947808697">
          <w:marLeft w:val="0"/>
          <w:marRight w:val="0"/>
          <w:marTop w:val="0"/>
          <w:marBottom w:val="0"/>
          <w:divBdr>
            <w:top w:val="none" w:sz="0" w:space="0" w:color="auto"/>
            <w:left w:val="none" w:sz="0" w:space="0" w:color="auto"/>
            <w:bottom w:val="none" w:sz="0" w:space="0" w:color="auto"/>
            <w:right w:val="none" w:sz="0" w:space="0" w:color="auto"/>
          </w:divBdr>
        </w:div>
      </w:divsChild>
    </w:div>
    <w:div w:id="1974866739">
      <w:bodyDiv w:val="1"/>
      <w:marLeft w:val="0"/>
      <w:marRight w:val="0"/>
      <w:marTop w:val="0"/>
      <w:marBottom w:val="0"/>
      <w:divBdr>
        <w:top w:val="none" w:sz="0" w:space="0" w:color="auto"/>
        <w:left w:val="none" w:sz="0" w:space="0" w:color="auto"/>
        <w:bottom w:val="none" w:sz="0" w:space="0" w:color="auto"/>
        <w:right w:val="none" w:sz="0" w:space="0" w:color="auto"/>
      </w:divBdr>
      <w:divsChild>
        <w:div w:id="12421325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917</Words>
  <Characters>5227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2020-05-12T19:20:00Z</dcterms:created>
  <dcterms:modified xsi:type="dcterms:W3CDTF">2020-05-12T19:20:00Z</dcterms:modified>
</cp:coreProperties>
</file>