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533" w:rsidRPr="007F62DC" w:rsidRDefault="00D34533" w:rsidP="00D3453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F62DC">
        <w:rPr>
          <w:rFonts w:ascii="Times New Roman" w:hAnsi="Times New Roman" w:cs="Times New Roman"/>
          <w:b/>
          <w:sz w:val="24"/>
        </w:rPr>
        <w:t>Qualitative Question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What strategies are being utilized by small businesses that have effective and viable workplace wellness programs?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There exist two types of variables, the independent and dependent variables. Independent variable is the cause, and the dependent variable is the effect (Martin, 2012).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 independent variable is the strategies used by the small businesses, whereas the dependent variable is the effectiveness of the wellness program.</w:t>
      </w:r>
    </w:p>
    <w:p w:rsidR="00D34533" w:rsidRPr="007F62DC" w:rsidRDefault="00D34533" w:rsidP="00D3453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F62DC">
        <w:rPr>
          <w:rFonts w:ascii="Times New Roman" w:hAnsi="Times New Roman" w:cs="Times New Roman"/>
          <w:b/>
          <w:sz w:val="24"/>
        </w:rPr>
        <w:t>Hypothesis</w:t>
      </w:r>
    </w:p>
    <w:p w:rsidR="00D34533" w:rsidRPr="00D34533" w:rsidRDefault="00C96D3C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Well</w:t>
      </w:r>
      <w:r w:rsidR="00D34533" w:rsidRPr="00D34533">
        <w:rPr>
          <w:rFonts w:ascii="Times New Roman" w:hAnsi="Times New Roman" w:cs="Times New Roman"/>
          <w:sz w:val="24"/>
        </w:rPr>
        <w:t xml:space="preserve"> thought leadership </w:t>
      </w:r>
      <w:r w:rsidR="00D87BB7">
        <w:rPr>
          <w:rFonts w:ascii="Times New Roman" w:hAnsi="Times New Roman" w:cs="Times New Roman"/>
          <w:sz w:val="24"/>
        </w:rPr>
        <w:t xml:space="preserve">strategies enables </w:t>
      </w:r>
      <w:r w:rsidR="00D34533" w:rsidRPr="00D34533">
        <w:rPr>
          <w:rFonts w:ascii="Times New Roman" w:hAnsi="Times New Roman" w:cs="Times New Roman"/>
          <w:sz w:val="24"/>
        </w:rPr>
        <w:t>a business to have an effective and viable workplace program.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 above hypothesis can be classified as a simple hypothesis. The simple hypothesis predicts the relationship between two variables; the independent variable and the dependent variable.  Effective and viable workplace program is dependent on the leadership strategies that the small business will use.</w:t>
      </w:r>
    </w:p>
    <w:p w:rsidR="00D34533" w:rsidRPr="007F62DC" w:rsidRDefault="00D34533" w:rsidP="00D3453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F62DC">
        <w:rPr>
          <w:rFonts w:ascii="Times New Roman" w:hAnsi="Times New Roman" w:cs="Times New Roman"/>
          <w:b/>
          <w:sz w:val="24"/>
        </w:rPr>
        <w:t>Quantitative Question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How does stress at workplace relate to the quality of life for the people who work during the night?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 independent variable is the stress at the workplace, whereas the dependent variable is the quality of life. The quality of life is as a result of the stress at the workplace.</w:t>
      </w:r>
    </w:p>
    <w:p w:rsidR="00D34533" w:rsidRPr="007F62DC" w:rsidRDefault="00D34533" w:rsidP="00D3453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F62DC">
        <w:rPr>
          <w:rFonts w:ascii="Times New Roman" w:hAnsi="Times New Roman" w:cs="Times New Roman"/>
          <w:b/>
          <w:sz w:val="24"/>
        </w:rPr>
        <w:t>Hypothesis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lastRenderedPageBreak/>
        <w:t>Stresses at workplace lower the quality of l</w:t>
      </w:r>
      <w:r w:rsidR="00E90940">
        <w:rPr>
          <w:rFonts w:ascii="Times New Roman" w:hAnsi="Times New Roman" w:cs="Times New Roman"/>
          <w:sz w:val="24"/>
        </w:rPr>
        <w:t xml:space="preserve">ife for people who work </w:t>
      </w:r>
      <w:r w:rsidR="00914787">
        <w:rPr>
          <w:rFonts w:ascii="Times New Roman" w:hAnsi="Times New Roman" w:cs="Times New Roman"/>
          <w:sz w:val="24"/>
        </w:rPr>
        <w:t xml:space="preserve">over </w:t>
      </w:r>
      <w:r w:rsidR="00914787" w:rsidRPr="00D34533">
        <w:rPr>
          <w:rFonts w:ascii="Times New Roman" w:hAnsi="Times New Roman" w:cs="Times New Roman"/>
          <w:sz w:val="24"/>
        </w:rPr>
        <w:t>night</w:t>
      </w:r>
      <w:r w:rsidRPr="00D34533">
        <w:rPr>
          <w:rFonts w:ascii="Times New Roman" w:hAnsi="Times New Roman" w:cs="Times New Roman"/>
          <w:sz w:val="24"/>
        </w:rPr>
        <w:t xml:space="preserve"> shift.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 independent variable is stress at the workplace, and the dependent variable is the quality of life.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34533">
        <w:rPr>
          <w:rFonts w:ascii="Times New Roman" w:hAnsi="Times New Roman" w:cs="Times New Roman"/>
          <w:sz w:val="24"/>
        </w:rPr>
        <w:t>The hypothesis above is a simple hypothesis because it is investigating the relationship between two variables.</w:t>
      </w: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34533" w:rsidRPr="00D34533" w:rsidRDefault="00D34533" w:rsidP="00D3453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11E2" w:rsidRDefault="004111E2" w:rsidP="005D640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11E2" w:rsidRDefault="004111E2" w:rsidP="005D640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11E2" w:rsidRDefault="004111E2" w:rsidP="005D55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Reference</w:t>
      </w:r>
    </w:p>
    <w:p w:rsidR="004111E2" w:rsidRPr="00602A40" w:rsidRDefault="00602A40" w:rsidP="00602A4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02A40">
        <w:rPr>
          <w:rFonts w:ascii="Times New Roman" w:hAnsi="Times New Roman" w:cs="Times New Roman"/>
          <w:sz w:val="24"/>
          <w:szCs w:val="24"/>
        </w:rPr>
        <w:t xml:space="preserve">Martin, W. E., &amp; </w:t>
      </w:r>
      <w:proofErr w:type="spellStart"/>
      <w:r w:rsidRPr="00602A40">
        <w:rPr>
          <w:rFonts w:ascii="Times New Roman" w:hAnsi="Times New Roman" w:cs="Times New Roman"/>
          <w:sz w:val="24"/>
          <w:szCs w:val="24"/>
        </w:rPr>
        <w:t>Bridgmon</w:t>
      </w:r>
      <w:proofErr w:type="spellEnd"/>
      <w:r w:rsidRPr="00602A40">
        <w:rPr>
          <w:rFonts w:ascii="Times New Roman" w:hAnsi="Times New Roman" w:cs="Times New Roman"/>
          <w:sz w:val="24"/>
          <w:szCs w:val="24"/>
        </w:rPr>
        <w:t xml:space="preserve">, K. D. (2012). </w:t>
      </w:r>
      <w:r w:rsidRPr="00602A40">
        <w:rPr>
          <w:rFonts w:ascii="Times New Roman" w:hAnsi="Times New Roman" w:cs="Times New Roman"/>
          <w:i/>
          <w:iCs/>
          <w:sz w:val="24"/>
          <w:szCs w:val="24"/>
        </w:rPr>
        <w:t>Quantitative and statistical research methods: From hypothesis to results</w:t>
      </w:r>
      <w:r w:rsidRPr="00602A40">
        <w:rPr>
          <w:rFonts w:ascii="Times New Roman" w:hAnsi="Times New Roman" w:cs="Times New Roman"/>
          <w:sz w:val="24"/>
          <w:szCs w:val="24"/>
        </w:rPr>
        <w:t>.</w:t>
      </w:r>
    </w:p>
    <w:sectPr w:rsidR="004111E2" w:rsidRPr="00602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DA"/>
    <w:rsid w:val="00001201"/>
    <w:rsid w:val="000C3F9E"/>
    <w:rsid w:val="000F5B81"/>
    <w:rsid w:val="00155613"/>
    <w:rsid w:val="002F55E2"/>
    <w:rsid w:val="00347487"/>
    <w:rsid w:val="00380ADE"/>
    <w:rsid w:val="003D5C35"/>
    <w:rsid w:val="003F53E0"/>
    <w:rsid w:val="004111E2"/>
    <w:rsid w:val="004356C4"/>
    <w:rsid w:val="005B5BEA"/>
    <w:rsid w:val="005C13C2"/>
    <w:rsid w:val="005D5563"/>
    <w:rsid w:val="005D640A"/>
    <w:rsid w:val="00602A40"/>
    <w:rsid w:val="006639E5"/>
    <w:rsid w:val="00681654"/>
    <w:rsid w:val="00690FF7"/>
    <w:rsid w:val="006F446E"/>
    <w:rsid w:val="00771A69"/>
    <w:rsid w:val="007F2257"/>
    <w:rsid w:val="007F530A"/>
    <w:rsid w:val="007F62DC"/>
    <w:rsid w:val="008078C5"/>
    <w:rsid w:val="009118B1"/>
    <w:rsid w:val="00914787"/>
    <w:rsid w:val="0095732E"/>
    <w:rsid w:val="009C08DA"/>
    <w:rsid w:val="009F76D2"/>
    <w:rsid w:val="00A00CDA"/>
    <w:rsid w:val="00A821AF"/>
    <w:rsid w:val="00AC4DFD"/>
    <w:rsid w:val="00AD0F5F"/>
    <w:rsid w:val="00B47D24"/>
    <w:rsid w:val="00B97AE6"/>
    <w:rsid w:val="00BC743F"/>
    <w:rsid w:val="00C518B3"/>
    <w:rsid w:val="00C51E91"/>
    <w:rsid w:val="00C56DEC"/>
    <w:rsid w:val="00C96D3C"/>
    <w:rsid w:val="00CC1840"/>
    <w:rsid w:val="00CF0D4F"/>
    <w:rsid w:val="00D34533"/>
    <w:rsid w:val="00D87BB7"/>
    <w:rsid w:val="00DE1B40"/>
    <w:rsid w:val="00E65C4D"/>
    <w:rsid w:val="00E70E2E"/>
    <w:rsid w:val="00E90940"/>
    <w:rsid w:val="00EE6AC1"/>
    <w:rsid w:val="00E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C0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C0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Com18</b:Tag>
    <b:SourceType>JournalArticle</b:SourceType>
    <b:Guid>{DF800AEF-9B98-422D-8DCF-DED15B3D886E}</b:Guid>
    <b:Author>
      <b:Author>
        <b:NameList>
          <b:Person>
            <b:Last>CompaTIA</b:Last>
          </b:Person>
        </b:NameList>
      </b:Author>
    </b:Author>
    <b:Title>IT Industry Outlook 2018</b:Title>
    <b:JournalName>COMPATIA</b:JournalName>
    <b:Year>2018</b:Year>
    <b:RefOrder>1</b:RefOrder>
  </b:Source>
</b:Sources>
</file>

<file path=customXml/itemProps1.xml><?xml version="1.0" encoding="utf-8"?>
<ds:datastoreItem xmlns:ds="http://schemas.openxmlformats.org/officeDocument/2006/customXml" ds:itemID="{62CB44EA-838A-4BEA-808D-0DA59F41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2018-09-12T10:21:00Z</dcterms:created>
  <dcterms:modified xsi:type="dcterms:W3CDTF">2018-09-12T10:21:00Z</dcterms:modified>
</cp:coreProperties>
</file>