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bookmarkStart w:id="0" w:name="_GoBack"/>
      <w:bookmarkEnd w:id="0"/>
      <w:r>
        <w:rPr>
          <w:rFonts w:ascii="Helvetica Neue" w:hAnsi="Helvetica Neue"/>
          <w:color w:val="2D3B45"/>
        </w:rPr>
        <w:t>1. Visit the website of the World Trade Organization.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a. What does the WTO do?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b. How is the WTO organized?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Visit the website of the World Bank.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a. What does the WB do?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b. How is the WB organized?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4. Visit the website of the International Monetary Fund.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a. What does the IMF do?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b. How is the IMF organized?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4. Please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  <w:u w:val="single"/>
        </w:rPr>
        <w:t>answer the questions at the end of the following Closing Case</w:t>
      </w:r>
      <w:r>
        <w:rPr>
          <w:rFonts w:ascii="Helvetica Neue" w:hAnsi="Helvetica Neue"/>
          <w:color w:val="2D3B45"/>
        </w:rPr>
        <w:t xml:space="preserve"> from your book (10th </w:t>
      </w:r>
      <w:proofErr w:type="spellStart"/>
      <w:r>
        <w:rPr>
          <w:rFonts w:ascii="Helvetica Neue" w:hAnsi="Helvetica Neue"/>
          <w:color w:val="2D3B45"/>
        </w:rPr>
        <w:t>ed</w:t>
      </w:r>
      <w:proofErr w:type="spellEnd"/>
      <w:r>
        <w:rPr>
          <w:rFonts w:ascii="Helvetica Neue" w:hAnsi="Helvetica Neue"/>
          <w:color w:val="2D3B45"/>
        </w:rPr>
        <w:t>).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Chapter 12 Closing Case: IKEA and Its Strategy of International Business p.353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Please make sure your answers are detailed and reflect a good understanding of the concepts you have been learning.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5. Please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  <w:u w:val="single"/>
        </w:rPr>
        <w:t>answer the questions at the end of the following Closing Case</w:t>
      </w:r>
      <w:r>
        <w:rPr>
          <w:rFonts w:ascii="Helvetica Neue" w:hAnsi="Helvetica Neue"/>
          <w:color w:val="2D3B45"/>
        </w:rPr>
        <w:t xml:space="preserve"> from your book (10th </w:t>
      </w:r>
      <w:proofErr w:type="spellStart"/>
      <w:r>
        <w:rPr>
          <w:rFonts w:ascii="Helvetica Neue" w:hAnsi="Helvetica Neue"/>
          <w:color w:val="2D3B45"/>
        </w:rPr>
        <w:t>ed</w:t>
      </w:r>
      <w:proofErr w:type="spellEnd"/>
      <w:r>
        <w:rPr>
          <w:rFonts w:ascii="Helvetica Neue" w:hAnsi="Helvetica Neue"/>
          <w:color w:val="2D3B45"/>
        </w:rPr>
        <w:t>).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Chapter 13 Closing Case: Starbucks Entering Foreign Markets p.377</w:t>
      </w:r>
    </w:p>
    <w:p w:rsidR="00876DDF" w:rsidRDefault="00876DDF" w:rsidP="00876DD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Please make sure your answers are detailed and reflect a good understanding of the concepts you have been learning.</w:t>
      </w:r>
    </w:p>
    <w:p w:rsidR="00A077CC" w:rsidRDefault="00A077CC"/>
    <w:sectPr w:rsidR="00A077CC" w:rsidSect="00903C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DF"/>
    <w:rsid w:val="00876DDF"/>
    <w:rsid w:val="00903CD9"/>
    <w:rsid w:val="00A077CC"/>
    <w:rsid w:val="00A7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BB6F48"/>
  <w15:chartTrackingRefBased/>
  <w15:docId w15:val="{C3303FE8-7ED3-4F42-93E5-C7B46B74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6D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7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3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Deemah Al Senan</dc:creator>
  <cp:keywords/>
  <dc:description/>
  <cp:lastModifiedBy>Deemah Al Senan</cp:lastModifiedBy>
  <cp:revision>1</cp:revision>
  <dcterms:created xsi:type="dcterms:W3CDTF">2019-04-18T03:13:00Z</dcterms:created>
  <dcterms:modified xsi:type="dcterms:W3CDTF">2019-04-18T03:24:00Z</dcterms:modified>
</cp:coreProperties>
</file>