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INCOM</w:t>
      </w:r>
      <w:r w:rsidR="00464633" w:rsidRPr="00EF12D6">
        <w:rPr>
          <w:rFonts w:ascii="Times New Roman" w:hAnsi="Times New Roman" w:cs="Times New Roman"/>
          <w:sz w:val="24"/>
          <w:szCs w:val="24"/>
        </w:rPr>
        <w:t xml:space="preserve"> Company 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Student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Professor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Affiliated institution: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Date:</w:t>
      </w:r>
    </w:p>
    <w:p w:rsidR="00D67049" w:rsidRPr="00EF12D6" w:rsidRDefault="00D67049" w:rsidP="00EF1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1E45D6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3204"/>
        <w:gridCol w:w="3097"/>
        <w:gridCol w:w="1337"/>
        <w:gridCol w:w="1543"/>
        <w:gridCol w:w="776"/>
      </w:tblGrid>
      <w:tr w:rsidR="00F56507" w:rsidRPr="00F56507" w:rsidTr="00F56507">
        <w:trPr>
          <w:trHeight w:val="315"/>
        </w:trPr>
        <w:tc>
          <w:tcPr>
            <w:tcW w:w="97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 Income Statement as of March 2016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Sales 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2,152,500.00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Labor Expenses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271,250.00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458,000.00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Machine-Related Expenses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336,000.00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Setup Labor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40,000.00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Receiving and production control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180,000.00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Engineering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100,000.00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Packing and Shipping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150,000.00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806,000.00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D1060" w:rsidRPr="00EF1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Gross Margin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617,250.00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General, Selling &amp; Admin. Expense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559,650.00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Operating Income (Pre-tax)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57,600.00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D1060" w:rsidRPr="00EF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</w:tr>
    </w:tbl>
    <w:p w:rsidR="00F56507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CC0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The company ought to increase their </w:t>
      </w:r>
      <w:r w:rsidR="00B53E54" w:rsidRPr="00EF12D6">
        <w:rPr>
          <w:rFonts w:ascii="Times New Roman" w:hAnsi="Times New Roman" w:cs="Times New Roman"/>
          <w:sz w:val="24"/>
          <w:szCs w:val="24"/>
        </w:rPr>
        <w:t xml:space="preserve">selling price by 5% to retain the present margins of </w:t>
      </w:r>
      <w:r w:rsidR="001819E3" w:rsidRPr="00EF12D6">
        <w:rPr>
          <w:rFonts w:ascii="Times New Roman" w:hAnsi="Times New Roman" w:cs="Times New Roman"/>
          <w:sz w:val="24"/>
          <w:szCs w:val="24"/>
        </w:rPr>
        <w:t xml:space="preserve">3%. Assume that the raw material costs increased by 5%, then it means that the company ought to raise the selling price of each item by </w:t>
      </w:r>
      <w:r w:rsidR="00C64145" w:rsidRPr="00EF12D6">
        <w:rPr>
          <w:rFonts w:ascii="Times New Roman" w:hAnsi="Times New Roman" w:cs="Times New Roman"/>
          <w:sz w:val="24"/>
          <w:szCs w:val="24"/>
        </w:rPr>
        <w:t xml:space="preserve">5%. </w:t>
      </w:r>
      <w:r w:rsidR="00760C50" w:rsidRPr="00EF12D6">
        <w:rPr>
          <w:rFonts w:ascii="Times New Roman" w:hAnsi="Times New Roman" w:cs="Times New Roman"/>
          <w:sz w:val="24"/>
          <w:szCs w:val="24"/>
        </w:rPr>
        <w:t xml:space="preserve">Profit margin gets obtained through subtraction of raw materials and other expenses from the sales. 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2</w:t>
      </w:r>
    </w:p>
    <w:tbl>
      <w:tblPr>
        <w:tblW w:w="8626" w:type="dxa"/>
        <w:tblLook w:val="04A0" w:firstRow="1" w:lastRow="0" w:firstColumn="1" w:lastColumn="0" w:noHBand="0" w:noVBand="1"/>
      </w:tblPr>
      <w:tblGrid>
        <w:gridCol w:w="3286"/>
        <w:gridCol w:w="2760"/>
        <w:gridCol w:w="2580"/>
      </w:tblGrid>
      <w:tr w:rsidR="00473DC4" w:rsidRPr="00473DC4" w:rsidTr="00473DC4">
        <w:trPr>
          <w:trHeight w:val="300"/>
        </w:trPr>
        <w:tc>
          <w:tcPr>
            <w:tcW w:w="3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Machine-related express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20 % fixed,  80% Variable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Setup labor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 fixed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Receiving and production control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 fixed, 90% variable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Engineering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 fixed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Packaging and Shipping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 fixed, 50% fixed</w:t>
            </w:r>
          </w:p>
        </w:tc>
      </w:tr>
      <w:tr w:rsidR="00473DC4" w:rsidRPr="00473DC4" w:rsidTr="00473DC4">
        <w:trPr>
          <w:trHeight w:val="315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General, Selling, and Admin Expense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 fixed, 10% variable</w:t>
            </w:r>
          </w:p>
        </w:tc>
      </w:tr>
    </w:tbl>
    <w:p w:rsidR="00A9565F" w:rsidRPr="00EF12D6" w:rsidRDefault="00A9565F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3</w:t>
      </w:r>
    </w:p>
    <w:p w:rsidR="009F3374" w:rsidRPr="00EF12D6" w:rsidRDefault="009F3374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4</w:t>
      </w:r>
    </w:p>
    <w:p w:rsidR="00C16AA2" w:rsidRPr="00EF12D6" w:rsidRDefault="00C16AA2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5</w:t>
      </w:r>
    </w:p>
    <w:p w:rsidR="00956F86" w:rsidRPr="00EF12D6" w:rsidRDefault="00956F86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6</w:t>
      </w:r>
    </w:p>
    <w:p w:rsidR="00DF7453" w:rsidRPr="00EF12D6" w:rsidRDefault="00DF7453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7</w:t>
      </w:r>
    </w:p>
    <w:p w:rsidR="00345E8C" w:rsidRPr="00EF12D6" w:rsidRDefault="00345E8C" w:rsidP="007F3A9C">
      <w:pPr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8</w:t>
      </w: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9</w:t>
      </w: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10</w:t>
      </w:r>
    </w:p>
    <w:p w:rsidR="007F3A9C" w:rsidRPr="00EF12D6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11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References: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</w:p>
    <w:sectPr w:rsidR="007F3A9C" w:rsidRPr="00EF12D6" w:rsidSect="00EF12D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B90" w:rsidRDefault="000F4B90" w:rsidP="00EF12D6">
      <w:pPr>
        <w:spacing w:after="0" w:line="240" w:lineRule="auto"/>
      </w:pPr>
      <w:r>
        <w:separator/>
      </w:r>
    </w:p>
  </w:endnote>
  <w:endnote w:type="continuationSeparator" w:id="0">
    <w:p w:rsidR="000F4B90" w:rsidRDefault="000F4B90" w:rsidP="00EF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B90" w:rsidRDefault="000F4B90" w:rsidP="00EF12D6">
      <w:pPr>
        <w:spacing w:after="0" w:line="240" w:lineRule="auto"/>
      </w:pPr>
      <w:r>
        <w:separator/>
      </w:r>
    </w:p>
  </w:footnote>
  <w:footnote w:type="continuationSeparator" w:id="0">
    <w:p w:rsidR="000F4B90" w:rsidRDefault="000F4B90" w:rsidP="00EF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Pr="00EF12D6" w:rsidRDefault="00EF12D6">
    <w:pPr>
      <w:pStyle w:val="Header"/>
      <w:rPr>
        <w:rFonts w:ascii="Times New Roman" w:hAnsi="Times New Roman" w:cs="Times New Roman"/>
        <w:sz w:val="24"/>
      </w:rPr>
    </w:pPr>
    <w:r w:rsidRPr="00EF12D6">
      <w:rPr>
        <w:rFonts w:ascii="Times New Roman" w:hAnsi="Times New Roman" w:cs="Times New Roman"/>
        <w:sz w:val="24"/>
      </w:rPr>
      <w:t>INCOM Company</w:t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fldChar w:fldCharType="begin"/>
    </w:r>
    <w:r w:rsidRPr="00EF12D6">
      <w:rPr>
        <w:rFonts w:ascii="Times New Roman" w:hAnsi="Times New Roman" w:cs="Times New Roman"/>
        <w:sz w:val="24"/>
      </w:rPr>
      <w:instrText xml:space="preserve"> PAGE   \* MERGEFORMAT </w:instrText>
    </w:r>
    <w:r w:rsidRPr="00EF12D6">
      <w:rPr>
        <w:rFonts w:ascii="Times New Roman" w:hAnsi="Times New Roman" w:cs="Times New Roman"/>
        <w:sz w:val="24"/>
      </w:rPr>
      <w:fldChar w:fldCharType="separate"/>
    </w:r>
    <w:r w:rsidR="0004780A">
      <w:rPr>
        <w:rFonts w:ascii="Times New Roman" w:hAnsi="Times New Roman" w:cs="Times New Roman"/>
        <w:noProof/>
        <w:sz w:val="24"/>
      </w:rPr>
      <w:t>3</w:t>
    </w:r>
    <w:r w:rsidRPr="00EF12D6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Default="00EF12D6">
    <w:pPr>
      <w:pStyle w:val="Header"/>
    </w:pPr>
    <w:r>
      <w:rPr>
        <w:rFonts w:ascii="Times New Roman" w:hAnsi="Times New Roman" w:cs="Times New Roman"/>
        <w:sz w:val="24"/>
      </w:rPr>
      <w:t xml:space="preserve">Running head: </w:t>
    </w:r>
    <w:r w:rsidRPr="00EF12D6">
      <w:rPr>
        <w:rFonts w:ascii="Times New Roman" w:hAnsi="Times New Roman" w:cs="Times New Roman"/>
        <w:sz w:val="24"/>
      </w:rPr>
      <w:t>INCOM COMPANY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9C"/>
    <w:rsid w:val="0004780A"/>
    <w:rsid w:val="000F4B90"/>
    <w:rsid w:val="001819E3"/>
    <w:rsid w:val="001E45D6"/>
    <w:rsid w:val="00345E8C"/>
    <w:rsid w:val="00464633"/>
    <w:rsid w:val="00473DC4"/>
    <w:rsid w:val="00545FFF"/>
    <w:rsid w:val="00760C50"/>
    <w:rsid w:val="007F3A9C"/>
    <w:rsid w:val="00907819"/>
    <w:rsid w:val="00956F86"/>
    <w:rsid w:val="009D1060"/>
    <w:rsid w:val="009F3374"/>
    <w:rsid w:val="00A9565F"/>
    <w:rsid w:val="00B53E54"/>
    <w:rsid w:val="00BF1902"/>
    <w:rsid w:val="00C16AA2"/>
    <w:rsid w:val="00C64145"/>
    <w:rsid w:val="00D67049"/>
    <w:rsid w:val="00DF0CC0"/>
    <w:rsid w:val="00DF7453"/>
    <w:rsid w:val="00EF12D6"/>
    <w:rsid w:val="00F5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EBF04-0ECF-4168-BF74-76B31C5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D6"/>
  </w:style>
  <w:style w:type="paragraph" w:styleId="Footer">
    <w:name w:val="footer"/>
    <w:basedOn w:val="Normal"/>
    <w:link w:val="Foot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4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omutere</dc:creator>
  <cp:keywords/>
  <dc:description/>
  <cp:lastModifiedBy>Windows User</cp:lastModifiedBy>
  <cp:revision>2</cp:revision>
  <dcterms:created xsi:type="dcterms:W3CDTF">2018-01-05T19:04:00Z</dcterms:created>
  <dcterms:modified xsi:type="dcterms:W3CDTF">2018-01-05T19:04:00Z</dcterms:modified>
</cp:coreProperties>
</file>