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2.0 -->
  <w:body>
    <w:p w:rsidR="00EE255E" w:rsidP="00EE255E" w14:paraId="7C6FA9F0" w14:textId="77777777">
      <w:pPr>
        <w:spacing w:after="0" w:line="480" w:lineRule="auto"/>
        <w:ind w:firstLine="720"/>
        <w:jc w:val="center"/>
        <w:rPr>
          <w:rFonts w:ascii="Times New Roman" w:hAnsi="Times New Roman" w:cs="Times New Roman"/>
          <w:b/>
          <w:sz w:val="24"/>
          <w:szCs w:val="24"/>
        </w:rPr>
      </w:pPr>
    </w:p>
    <w:p w:rsidR="00EE255E" w:rsidP="00EE255E" w14:paraId="62D76621" w14:textId="77777777">
      <w:pPr>
        <w:spacing w:after="0" w:line="480" w:lineRule="auto"/>
        <w:ind w:firstLine="720"/>
        <w:jc w:val="center"/>
        <w:rPr>
          <w:rFonts w:ascii="Times New Roman" w:hAnsi="Times New Roman" w:cs="Times New Roman"/>
          <w:b/>
          <w:sz w:val="24"/>
          <w:szCs w:val="24"/>
        </w:rPr>
      </w:pPr>
    </w:p>
    <w:p w:rsidR="00EE255E" w:rsidP="00EE255E" w14:paraId="7C75E942" w14:textId="77777777">
      <w:pPr>
        <w:spacing w:after="0" w:line="480" w:lineRule="auto"/>
        <w:ind w:firstLine="720"/>
        <w:jc w:val="center"/>
        <w:rPr>
          <w:rFonts w:ascii="Times New Roman" w:hAnsi="Times New Roman" w:cs="Times New Roman"/>
          <w:b/>
          <w:sz w:val="24"/>
          <w:szCs w:val="24"/>
        </w:rPr>
      </w:pPr>
    </w:p>
    <w:p w:rsidR="00EE255E" w:rsidP="00EE255E" w14:paraId="5282910C" w14:textId="77777777">
      <w:pPr>
        <w:spacing w:after="0" w:line="480" w:lineRule="auto"/>
        <w:ind w:firstLine="720"/>
        <w:jc w:val="center"/>
        <w:rPr>
          <w:rFonts w:ascii="Times New Roman" w:hAnsi="Times New Roman" w:cs="Times New Roman"/>
          <w:b/>
          <w:sz w:val="24"/>
          <w:szCs w:val="24"/>
        </w:rPr>
      </w:pPr>
    </w:p>
    <w:p w:rsidR="00EE255E" w:rsidP="00EE255E" w14:paraId="76034DCD" w14:textId="77777777">
      <w:pPr>
        <w:spacing w:after="0" w:line="480" w:lineRule="auto"/>
        <w:ind w:firstLine="720"/>
        <w:jc w:val="center"/>
        <w:rPr>
          <w:rFonts w:ascii="Times New Roman" w:hAnsi="Times New Roman" w:cs="Times New Roman"/>
          <w:b/>
          <w:sz w:val="24"/>
          <w:szCs w:val="24"/>
        </w:rPr>
      </w:pPr>
    </w:p>
    <w:p w:rsidR="00EE255E" w:rsidP="00EE255E" w14:paraId="77CCA682" w14:textId="77777777">
      <w:pPr>
        <w:spacing w:after="0" w:line="480" w:lineRule="auto"/>
        <w:ind w:firstLine="720"/>
        <w:jc w:val="center"/>
        <w:rPr>
          <w:rFonts w:ascii="Times New Roman" w:hAnsi="Times New Roman" w:cs="Times New Roman"/>
          <w:b/>
          <w:sz w:val="24"/>
          <w:szCs w:val="24"/>
        </w:rPr>
      </w:pPr>
    </w:p>
    <w:p w:rsidR="00EE255E" w:rsidP="00EE255E" w14:paraId="011CBEF1" w14:textId="77777777">
      <w:pPr>
        <w:spacing w:after="0" w:line="480" w:lineRule="auto"/>
        <w:ind w:firstLine="720"/>
        <w:jc w:val="center"/>
        <w:rPr>
          <w:rFonts w:ascii="Times New Roman" w:hAnsi="Times New Roman" w:cs="Times New Roman"/>
          <w:b/>
          <w:sz w:val="24"/>
          <w:szCs w:val="24"/>
        </w:rPr>
      </w:pPr>
    </w:p>
    <w:p w:rsidR="00770A45" w:rsidP="0028211E" w14:paraId="46D5E4D0" w14:textId="77777777">
      <w:pPr>
        <w:spacing w:after="0" w:line="480" w:lineRule="auto"/>
        <w:jc w:val="center"/>
        <w:rPr>
          <w:rFonts w:ascii="Times New Roman" w:hAnsi="Times New Roman" w:cs="Times New Roman"/>
          <w:b/>
          <w:sz w:val="24"/>
          <w:szCs w:val="24"/>
        </w:rPr>
      </w:pPr>
      <w:r w:rsidRPr="00EE255E">
        <w:rPr>
          <w:rFonts w:ascii="Times New Roman" w:hAnsi="Times New Roman" w:cs="Times New Roman"/>
          <w:b/>
          <w:sz w:val="24"/>
          <w:szCs w:val="24"/>
        </w:rPr>
        <w:t>Case Manager Responsibility</w:t>
      </w:r>
    </w:p>
    <w:p w:rsidR="00EE255E" w:rsidP="0028211E" w14:paraId="16B7E16C" w14:textId="77777777">
      <w:pPr>
        <w:spacing w:after="0" w:line="480" w:lineRule="auto"/>
        <w:jc w:val="center"/>
        <w:rPr>
          <w:rFonts w:ascii="Times New Roman" w:hAnsi="Times New Roman" w:cs="Times New Roman"/>
          <w:b/>
          <w:sz w:val="24"/>
          <w:szCs w:val="24"/>
        </w:rPr>
      </w:pPr>
    </w:p>
    <w:p w:rsidR="00EE255E" w:rsidP="0028211E" w14:paraId="274FB3B8" w14:textId="77777777">
      <w:pPr>
        <w:spacing w:after="0" w:line="480" w:lineRule="auto"/>
        <w:jc w:val="center"/>
        <w:rPr>
          <w:rFonts w:ascii="Times New Roman" w:hAnsi="Times New Roman" w:cs="Times New Roman"/>
          <w:b/>
          <w:sz w:val="24"/>
          <w:szCs w:val="24"/>
        </w:rPr>
      </w:pPr>
    </w:p>
    <w:p w:rsidR="00EE255E" w:rsidP="0028211E" w14:paraId="37AE5843" w14:textId="77777777">
      <w:pPr>
        <w:spacing w:after="0" w:line="480" w:lineRule="auto"/>
        <w:jc w:val="center"/>
        <w:rPr>
          <w:rFonts w:ascii="Times New Roman" w:hAnsi="Times New Roman" w:cs="Times New Roman"/>
          <w:b/>
          <w:sz w:val="24"/>
          <w:szCs w:val="24"/>
        </w:rPr>
      </w:pPr>
    </w:p>
    <w:p w:rsidR="00EE255E" w:rsidRPr="00EE255E" w:rsidP="0028211E" w14:paraId="367CC195" w14:textId="77777777">
      <w:pPr>
        <w:spacing w:after="0" w:line="480" w:lineRule="auto"/>
        <w:jc w:val="center"/>
        <w:rPr>
          <w:rFonts w:ascii="Times New Roman" w:hAnsi="Times New Roman" w:cs="Times New Roman"/>
          <w:b/>
          <w:sz w:val="24"/>
          <w:szCs w:val="24"/>
        </w:rPr>
      </w:pPr>
    </w:p>
    <w:p w:rsidR="00EE255E" w:rsidRPr="00780050" w:rsidP="0028211E" w14:paraId="6B1B304B" w14:textId="77777777">
      <w:pPr>
        <w:spacing w:after="0" w:line="480" w:lineRule="auto"/>
        <w:jc w:val="center"/>
        <w:rPr>
          <w:rFonts w:ascii="Times New Roman" w:hAnsi="Times New Roman" w:cs="Times New Roman"/>
          <w:sz w:val="24"/>
          <w:szCs w:val="24"/>
        </w:rPr>
      </w:pPr>
      <w:r w:rsidRPr="00780050">
        <w:rPr>
          <w:rFonts w:ascii="Times New Roman" w:hAnsi="Times New Roman" w:cs="Times New Roman"/>
          <w:sz w:val="24"/>
          <w:szCs w:val="24"/>
        </w:rPr>
        <w:t>Student’s Name</w:t>
      </w:r>
    </w:p>
    <w:p w:rsidR="00EE255E" w:rsidRPr="00780050" w:rsidP="0028211E" w14:textId="77777777">
      <w:pPr>
        <w:spacing w:after="0" w:line="480" w:lineRule="auto"/>
        <w:jc w:val="center"/>
        <w:rPr>
          <w:rFonts w:ascii="Times New Roman" w:hAnsi="Times New Roman" w:cs="Times New Roman"/>
          <w:sz w:val="24"/>
          <w:szCs w:val="24"/>
        </w:rPr>
      </w:pPr>
      <w:r w:rsidRPr="00780050">
        <w:rPr>
          <w:rFonts w:ascii="Times New Roman" w:hAnsi="Times New Roman" w:cs="Times New Roman"/>
          <w:sz w:val="24"/>
          <w:szCs w:val="24"/>
        </w:rPr>
        <w:t>Department, University</w:t>
      </w:r>
    </w:p>
    <w:p w:rsidR="00EE255E" w:rsidRPr="00780050" w:rsidP="0028211E" w14:textId="77777777">
      <w:pPr>
        <w:spacing w:after="0" w:line="480" w:lineRule="auto"/>
        <w:jc w:val="center"/>
        <w:rPr>
          <w:rFonts w:ascii="Times New Roman" w:hAnsi="Times New Roman" w:cs="Times New Roman"/>
          <w:sz w:val="24"/>
          <w:szCs w:val="24"/>
        </w:rPr>
      </w:pPr>
      <w:r w:rsidRPr="00780050">
        <w:rPr>
          <w:rFonts w:ascii="Times New Roman" w:hAnsi="Times New Roman" w:cs="Times New Roman"/>
          <w:sz w:val="24"/>
          <w:szCs w:val="24"/>
        </w:rPr>
        <w:t>Course Number and Name</w:t>
      </w:r>
    </w:p>
    <w:p w:rsidR="00EE255E" w:rsidRPr="00780050" w:rsidP="0028211E" w14:textId="77777777">
      <w:pPr>
        <w:spacing w:after="0" w:line="480" w:lineRule="auto"/>
        <w:jc w:val="center"/>
        <w:rPr>
          <w:rFonts w:ascii="Times New Roman" w:hAnsi="Times New Roman" w:cs="Times New Roman"/>
          <w:sz w:val="24"/>
          <w:szCs w:val="24"/>
        </w:rPr>
      </w:pPr>
      <w:r w:rsidRPr="00780050">
        <w:rPr>
          <w:rFonts w:ascii="Times New Roman" w:hAnsi="Times New Roman" w:cs="Times New Roman"/>
          <w:sz w:val="24"/>
          <w:szCs w:val="24"/>
        </w:rPr>
        <w:t>Instructor's Name</w:t>
      </w:r>
    </w:p>
    <w:p w:rsidR="00EE255E" w:rsidRPr="00780050" w:rsidP="0028211E" w14:textId="77777777">
      <w:pPr>
        <w:spacing w:after="0" w:line="480" w:lineRule="auto"/>
        <w:jc w:val="center"/>
        <w:rPr>
          <w:rFonts w:ascii="Times New Roman" w:hAnsi="Times New Roman" w:cs="Times New Roman"/>
          <w:sz w:val="24"/>
          <w:szCs w:val="24"/>
        </w:rPr>
      </w:pPr>
      <w:r w:rsidRPr="00780050">
        <w:rPr>
          <w:rFonts w:ascii="Times New Roman" w:hAnsi="Times New Roman" w:cs="Times New Roman"/>
          <w:sz w:val="24"/>
          <w:szCs w:val="24"/>
        </w:rPr>
        <w:t>Date</w:t>
      </w:r>
    </w:p>
    <w:p w:rsidR="00EE255E" w:rsidP="00EE255E" w14:paraId="0D188BCF" w14:textId="77777777">
      <w:pPr>
        <w:spacing w:after="0" w:line="480" w:lineRule="auto"/>
        <w:ind w:firstLine="720"/>
        <w:jc w:val="both"/>
      </w:pPr>
    </w:p>
    <w:p w:rsidR="00770A45" w:rsidP="00EE255E" w14:paraId="01B840AC" w14:textId="77777777">
      <w:pPr>
        <w:spacing w:after="0" w:line="480" w:lineRule="auto"/>
        <w:ind w:firstLine="720"/>
        <w:jc w:val="both"/>
      </w:pPr>
    </w:p>
    <w:p w:rsidR="00770A45" w:rsidP="00EE255E" w14:paraId="1495AA01" w14:textId="77777777">
      <w:pPr>
        <w:spacing w:after="0" w:line="480" w:lineRule="auto"/>
        <w:ind w:firstLine="720"/>
        <w:jc w:val="both"/>
      </w:pPr>
    </w:p>
    <w:p w:rsidR="00770A45" w:rsidP="00EE255E" w14:paraId="4CA79F96" w14:textId="77777777">
      <w:pPr>
        <w:spacing w:after="0" w:line="480" w:lineRule="auto"/>
        <w:ind w:firstLine="720"/>
        <w:jc w:val="both"/>
      </w:pPr>
    </w:p>
    <w:p w:rsidR="00EE255E" w:rsidP="00EE255E" w14:paraId="55A22950" w14:textId="77777777">
      <w:pPr>
        <w:spacing w:after="0" w:line="480" w:lineRule="auto"/>
        <w:ind w:firstLine="720"/>
        <w:jc w:val="both"/>
      </w:pPr>
    </w:p>
    <w:p w:rsidR="00EE255E" w:rsidP="00EE255E" w14:paraId="4917CA83" w14:textId="77777777">
      <w:pPr>
        <w:spacing w:after="0" w:line="480" w:lineRule="auto"/>
        <w:ind w:firstLine="720"/>
        <w:jc w:val="both"/>
      </w:pPr>
    </w:p>
    <w:p w:rsidR="0028211E" w:rsidP="00EE255E" w14:paraId="2B3F6F0E" w14:textId="77777777">
      <w:pPr>
        <w:spacing w:after="0" w:line="480" w:lineRule="auto"/>
        <w:ind w:firstLine="720"/>
        <w:jc w:val="both"/>
        <w:rPr>
          <w:rFonts w:ascii="Times New Roman" w:hAnsi="Times New Roman" w:cs="Times New Roman"/>
          <w:sz w:val="24"/>
          <w:szCs w:val="24"/>
        </w:rPr>
      </w:pPr>
    </w:p>
    <w:p w:rsidR="0028211E" w:rsidP="0028211E" w14:paraId="79BC40CA" w14:textId="77777777">
      <w:pPr>
        <w:spacing w:after="0" w:line="480" w:lineRule="auto"/>
        <w:jc w:val="center"/>
        <w:rPr>
          <w:rFonts w:ascii="Times New Roman" w:hAnsi="Times New Roman" w:cs="Times New Roman"/>
          <w:b/>
          <w:sz w:val="24"/>
          <w:szCs w:val="24"/>
        </w:rPr>
      </w:pPr>
      <w:r w:rsidRPr="00EE255E">
        <w:rPr>
          <w:rFonts w:ascii="Times New Roman" w:hAnsi="Times New Roman" w:cs="Times New Roman"/>
          <w:b/>
          <w:sz w:val="24"/>
          <w:szCs w:val="24"/>
        </w:rPr>
        <w:t>Case Manager Responsibility</w:t>
      </w:r>
    </w:p>
    <w:p w:rsidR="00770A45" w:rsidRPr="00EE255E" w:rsidP="00EE255E" w14:paraId="30C0E55F" w14:textId="3B943597">
      <w:pPr>
        <w:spacing w:after="0" w:line="480" w:lineRule="auto"/>
        <w:ind w:firstLine="720"/>
        <w:jc w:val="both"/>
        <w:rPr>
          <w:rFonts w:ascii="Times New Roman" w:hAnsi="Times New Roman" w:cs="Times New Roman"/>
          <w:sz w:val="24"/>
          <w:szCs w:val="24"/>
        </w:rPr>
      </w:pPr>
      <w:r w:rsidRPr="00EE255E">
        <w:rPr>
          <w:rFonts w:ascii="Times New Roman" w:hAnsi="Times New Roman" w:cs="Times New Roman"/>
          <w:sz w:val="24"/>
          <w:szCs w:val="24"/>
        </w:rPr>
        <w:t>According to the Utilitarian theory, action is usually justified with its consequences. Therefore, for someone to commit an evil act, they should have had a definite reason that supported the move. In a type that usually does not apply, there are laws set to guide the actions of everyone, and going against results in one being incarcerated. Among many other correctional facilities, juvenile and state prisons hold individuals who have failed to obey the law. From the eyes of the law, the incarcerated individuals are always considered convicts, but their actions might have been justified from a humane perspective. This aspect reveals that inmates are also human beings and deserve every right to enjoy life even while incarcerated. In my line of duty as a case manager, I have always believed that no one is perfect in this world and that everyone deserves a second chance. As such, I usually focus on identifying the needs of the inmates and draft a program on these needs can be achieved. Today, I have two clients; one is locked in a juvenile prison while the other one is in state prison and what is required of me is to identify their needs and recommend services for each need.</w:t>
      </w:r>
    </w:p>
    <w:p w:rsidR="00770A45" w:rsidRPr="00EE255E" w:rsidP="00EE255E" w14:paraId="732C48EC" w14:textId="77777777">
      <w:pPr>
        <w:spacing w:after="0" w:line="480" w:lineRule="auto"/>
        <w:ind w:firstLine="720"/>
        <w:jc w:val="both"/>
        <w:rPr>
          <w:rFonts w:ascii="Times New Roman" w:hAnsi="Times New Roman" w:cs="Times New Roman"/>
          <w:sz w:val="24"/>
          <w:szCs w:val="24"/>
        </w:rPr>
      </w:pPr>
      <w:r w:rsidRPr="00EE255E">
        <w:rPr>
          <w:rFonts w:ascii="Times New Roman" w:hAnsi="Times New Roman" w:cs="Times New Roman"/>
          <w:sz w:val="24"/>
          <w:szCs w:val="24"/>
        </w:rPr>
        <w:t xml:space="preserve"> Juvenile prisons are always meant for teenagers between 13-18 or 19 years of age. At this age, many of these children are usually at their formative ages, and thus, they always need to be handled with a lot of care even if they have been convicted. Imagine a child being locked alone in an empty room for days, weeks, or even months. Do you think this child will ever behave normally again? These juveniles always need a lot of counselling; they need quality education and mental healthcare. Concerning the client in state prison, his needs include career and technical education, health care, mental health treatment, and other assistance such as treatment for substance use disorders, linkages to community resources for continuity of care, and parenting skills.</w:t>
      </w:r>
    </w:p>
    <w:p w:rsidR="00770A45" w:rsidRPr="00EE255E" w:rsidP="00EE255E" w14:paraId="04F676A8" w14:textId="77777777">
      <w:pPr>
        <w:spacing w:after="0" w:line="480" w:lineRule="auto"/>
        <w:ind w:firstLine="720"/>
        <w:jc w:val="both"/>
        <w:rPr>
          <w:rFonts w:ascii="Times New Roman" w:hAnsi="Times New Roman" w:cs="Times New Roman"/>
          <w:sz w:val="24"/>
          <w:szCs w:val="24"/>
        </w:rPr>
      </w:pPr>
      <w:r w:rsidRPr="00EE255E">
        <w:rPr>
          <w:rFonts w:ascii="Times New Roman" w:hAnsi="Times New Roman" w:cs="Times New Roman"/>
          <w:sz w:val="24"/>
          <w:szCs w:val="24"/>
        </w:rPr>
        <w:t>There are usually many misconceptions about prisons, which generally arises regarding how fellow inmates treat one. This usually makes many think that jail is an awful place, where seeing the next day is not guaranteed as it would have been when one was outside. Other than the issue of inmates fighting each other and the new inmates being disturbed, the federal and state governments have strived to make sure that life under incarceration is good by introducing several services or programs. For instance, religious services offer spiritual nourishment to the inmates and remind them that being in prison is not the end of the world or life. The holy book is a good source of counselling that can help both clients stay cool while serving their sentence. About education, there are varieties of programs that my clients can join to further their education. For instance, the client in state prison can enrol in General Education Development (GED) or even Basic adult education classes. If the individual does not understand English, he may enrol in English-as-a-second-language (ESL) classes and individual tutoring.  Besides enrolling in education programs and seeking spiritual reprieve from the religious services, my juvenile client can also join the cognitive and behavioural groups targeting violence prevention, problem-solving skills, and personal control. These services may be instrumental in addressing their needs and probably make their dwelling in prison excellent and productive.</w:t>
      </w:r>
    </w:p>
    <w:p w:rsidR="00AE3CD2" w:rsidRPr="00EE255E" w:rsidP="00EE255E" w14:paraId="7E32B450" w14:textId="77777777">
      <w:pPr>
        <w:spacing w:after="0" w:line="480" w:lineRule="auto"/>
        <w:ind w:firstLine="720"/>
        <w:jc w:val="both"/>
        <w:rPr>
          <w:rFonts w:ascii="Times New Roman" w:hAnsi="Times New Roman" w:cs="Times New Roman"/>
          <w:sz w:val="24"/>
          <w:szCs w:val="24"/>
        </w:rPr>
      </w:pPr>
      <w:r w:rsidRPr="00EE255E">
        <w:rPr>
          <w:rFonts w:ascii="Times New Roman" w:hAnsi="Times New Roman" w:cs="Times New Roman"/>
          <w:sz w:val="24"/>
          <w:szCs w:val="24"/>
        </w:rPr>
        <w:t xml:space="preserve">The sentencing of my juvenile client was a result of owning hard drugs and an unlicensed firearm. This indicates that this child's behaviour was already and probably knew that guns and drugs are the only ways he could succeed in life.  The religious and educational services may thus be an excellent place to start before joining the rehabilitative program. These services will help show my juvenile client that there is more to life than just drugs and guns. To my state prison client, a drug dealer and sexual offender, the rehabilitative program and religious services would help ensure that the individual understands his actions and probably </w:t>
      </w:r>
      <w:r w:rsidRPr="00EE255E">
        <w:rPr>
          <w:rFonts w:ascii="Times New Roman" w:hAnsi="Times New Roman" w:cs="Times New Roman"/>
          <w:sz w:val="24"/>
          <w:szCs w:val="24"/>
        </w:rPr>
        <w:t>reform for good and better his life. Enrolling in GED classes would be a transformative step towards turning his life around and being a productive</w:t>
      </w:r>
      <w:r w:rsidRPr="00EE255E" w:rsidR="00EE255E">
        <w:rPr>
          <w:rFonts w:ascii="Times New Roman" w:hAnsi="Times New Roman" w:cs="Times New Roman"/>
          <w:sz w:val="24"/>
          <w:szCs w:val="24"/>
        </w:rPr>
        <w:t xml:space="preserve"> member of society.</w:t>
      </w:r>
    </w:p>
    <w:sectPr>
      <w:headerReference w:type="default" r:id="rId4"/>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7161037"/>
      <w:docPartObj>
        <w:docPartGallery w:val="Page Numbers (Top of Page)"/>
        <w:docPartUnique/>
      </w:docPartObj>
    </w:sdtPr>
    <w:sdtEndPr>
      <w:rPr>
        <w:noProof/>
      </w:rPr>
    </w:sdtEndPr>
    <w:sdtContent>
      <w:p w:rsidR="00770A45" w14:paraId="2C34B04C" w14:textId="77777777">
        <w:pPr>
          <w:pStyle w:val="Header"/>
          <w:jc w:val="right"/>
        </w:pPr>
        <w:r>
          <w:fldChar w:fldCharType="begin"/>
        </w:r>
        <w:r>
          <w:instrText xml:space="preserve"> PAGE   \* MERGEFORMAT </w:instrText>
        </w:r>
        <w:r>
          <w:fldChar w:fldCharType="separate"/>
        </w:r>
        <w:r w:rsidR="00EE255E">
          <w:rPr>
            <w:noProof/>
          </w:rPr>
          <w:t>4</w:t>
        </w:r>
        <w:r>
          <w:rPr>
            <w:noProof/>
          </w:rPr>
          <w:fldChar w:fldCharType="end"/>
        </w:r>
      </w:p>
    </w:sdtContent>
  </w:sdt>
  <w:p w:rsidR="00770A45" w14:paraId="7C5C1432"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1D7"/>
    <w:rsid w:val="002601D7"/>
    <w:rsid w:val="0028211E"/>
    <w:rsid w:val="004A0BA2"/>
    <w:rsid w:val="00695627"/>
    <w:rsid w:val="006D51D7"/>
    <w:rsid w:val="00770A45"/>
    <w:rsid w:val="00780050"/>
    <w:rsid w:val="007D0C28"/>
    <w:rsid w:val="0083570F"/>
    <w:rsid w:val="008B22E1"/>
    <w:rsid w:val="009A1741"/>
    <w:rsid w:val="009E250A"/>
    <w:rsid w:val="00A71346"/>
    <w:rsid w:val="00A9791B"/>
    <w:rsid w:val="00AE3CD2"/>
    <w:rsid w:val="00BD7B5C"/>
    <w:rsid w:val="00BF1230"/>
    <w:rsid w:val="00BF1A97"/>
    <w:rsid w:val="00DC1AD7"/>
    <w:rsid w:val="00EB2FC8"/>
    <w:rsid w:val="00ED4B1E"/>
    <w:rsid w:val="00EE255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24C74FF"/>
  <w15:chartTrackingRefBased/>
  <w15:docId w15:val="{654C30ED-276E-46CB-9460-43C7B8C8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0A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770A45"/>
  </w:style>
  <w:style w:type="paragraph" w:styleId="Footer">
    <w:name w:val="footer"/>
    <w:basedOn w:val="Normal"/>
    <w:link w:val="FooterChar"/>
    <w:uiPriority w:val="99"/>
    <w:unhideWhenUsed/>
    <w:rsid w:val="00770A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0A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669</Words>
  <Characters>3819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Gry</dc:creator>
  <cp:lastModifiedBy>ADMIN</cp:lastModifiedBy>
  <cp:revision>2</cp:revision>
  <dcterms:created xsi:type="dcterms:W3CDTF">2021-09-17T06:42:00Z</dcterms:created>
  <dcterms:modified xsi:type="dcterms:W3CDTF">2021-09-17T06:42:00Z</dcterms:modified>
</cp:coreProperties>
</file>