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47F0" w:rsidRPr="002847F0" w:rsidRDefault="002847F0" w:rsidP="002847F0">
      <w:pPr>
        <w:spacing w:line="480" w:lineRule="auto"/>
        <w:jc w:val="both"/>
        <w:rPr>
          <w:rFonts w:ascii="Times New Roman" w:hAnsi="Times New Roman" w:cs="Times New Roman"/>
          <w:sz w:val="24"/>
          <w:szCs w:val="24"/>
        </w:rPr>
      </w:pPr>
    </w:p>
    <w:p w:rsidR="002847F0" w:rsidRPr="002847F0" w:rsidRDefault="002847F0" w:rsidP="002847F0">
      <w:pPr>
        <w:spacing w:line="480" w:lineRule="auto"/>
        <w:jc w:val="both"/>
        <w:rPr>
          <w:rFonts w:ascii="Times New Roman" w:hAnsi="Times New Roman" w:cs="Times New Roman"/>
          <w:sz w:val="24"/>
          <w:szCs w:val="24"/>
        </w:rPr>
      </w:pPr>
    </w:p>
    <w:p w:rsidR="002847F0" w:rsidRPr="002847F0" w:rsidRDefault="002847F0" w:rsidP="002847F0">
      <w:pPr>
        <w:spacing w:line="480" w:lineRule="auto"/>
        <w:jc w:val="both"/>
        <w:rPr>
          <w:rFonts w:ascii="Times New Roman" w:hAnsi="Times New Roman" w:cs="Times New Roman"/>
          <w:sz w:val="24"/>
          <w:szCs w:val="24"/>
        </w:rPr>
      </w:pPr>
    </w:p>
    <w:p w:rsidR="00951CE2" w:rsidRDefault="00951CE2" w:rsidP="00951CE2">
      <w:pPr>
        <w:spacing w:line="480" w:lineRule="auto"/>
        <w:jc w:val="center"/>
        <w:rPr>
          <w:rFonts w:ascii="Times New Roman" w:hAnsi="Times New Roman" w:cs="Times New Roman"/>
          <w:sz w:val="24"/>
          <w:szCs w:val="24"/>
        </w:rPr>
      </w:pPr>
      <w:r>
        <w:rPr>
          <w:rFonts w:ascii="Times New Roman" w:hAnsi="Times New Roman" w:cs="Times New Roman"/>
          <w:sz w:val="24"/>
          <w:szCs w:val="24"/>
        </w:rPr>
        <w:t>Internet of Things</w:t>
      </w:r>
    </w:p>
    <w:p w:rsidR="002847F0" w:rsidRPr="002847F0" w:rsidRDefault="002847F0" w:rsidP="00951CE2">
      <w:pPr>
        <w:spacing w:line="480" w:lineRule="auto"/>
        <w:jc w:val="center"/>
        <w:rPr>
          <w:rFonts w:ascii="Times New Roman" w:hAnsi="Times New Roman" w:cs="Times New Roman"/>
          <w:sz w:val="24"/>
          <w:szCs w:val="24"/>
        </w:rPr>
      </w:pPr>
      <w:bookmarkStart w:id="0" w:name="_GoBack"/>
      <w:bookmarkEnd w:id="0"/>
      <w:r w:rsidRPr="002847F0">
        <w:rPr>
          <w:rFonts w:ascii="Times New Roman" w:hAnsi="Times New Roman" w:cs="Times New Roman"/>
          <w:sz w:val="24"/>
          <w:szCs w:val="24"/>
        </w:rPr>
        <w:t>Name:</w:t>
      </w:r>
    </w:p>
    <w:p w:rsidR="002847F0" w:rsidRPr="002847F0" w:rsidRDefault="002847F0" w:rsidP="00951CE2">
      <w:pPr>
        <w:spacing w:line="480" w:lineRule="auto"/>
        <w:jc w:val="center"/>
        <w:rPr>
          <w:rFonts w:ascii="Times New Roman" w:hAnsi="Times New Roman" w:cs="Times New Roman"/>
          <w:sz w:val="24"/>
          <w:szCs w:val="24"/>
        </w:rPr>
      </w:pPr>
      <w:r w:rsidRPr="002847F0">
        <w:rPr>
          <w:rFonts w:ascii="Times New Roman" w:hAnsi="Times New Roman" w:cs="Times New Roman"/>
          <w:sz w:val="24"/>
          <w:szCs w:val="24"/>
        </w:rPr>
        <w:t>Professor:</w:t>
      </w:r>
    </w:p>
    <w:p w:rsidR="002847F0" w:rsidRPr="002847F0" w:rsidRDefault="002847F0" w:rsidP="00951CE2">
      <w:pPr>
        <w:spacing w:line="480" w:lineRule="auto"/>
        <w:jc w:val="center"/>
        <w:rPr>
          <w:rFonts w:ascii="Times New Roman" w:hAnsi="Times New Roman" w:cs="Times New Roman"/>
          <w:sz w:val="24"/>
          <w:szCs w:val="24"/>
        </w:rPr>
      </w:pPr>
      <w:r w:rsidRPr="002847F0">
        <w:rPr>
          <w:rFonts w:ascii="Times New Roman" w:hAnsi="Times New Roman" w:cs="Times New Roman"/>
          <w:sz w:val="24"/>
          <w:szCs w:val="24"/>
        </w:rPr>
        <w:t>Course Title:</w:t>
      </w:r>
    </w:p>
    <w:p w:rsidR="002847F0" w:rsidRPr="002847F0" w:rsidRDefault="002847F0" w:rsidP="00951CE2">
      <w:pPr>
        <w:spacing w:line="480" w:lineRule="auto"/>
        <w:jc w:val="center"/>
        <w:rPr>
          <w:rFonts w:ascii="Times New Roman" w:hAnsi="Times New Roman" w:cs="Times New Roman"/>
          <w:sz w:val="24"/>
          <w:szCs w:val="24"/>
        </w:rPr>
      </w:pPr>
      <w:r w:rsidRPr="002847F0">
        <w:rPr>
          <w:rFonts w:ascii="Times New Roman" w:hAnsi="Times New Roman" w:cs="Times New Roman"/>
          <w:sz w:val="24"/>
          <w:szCs w:val="24"/>
        </w:rPr>
        <w:t>Institution:</w:t>
      </w:r>
    </w:p>
    <w:p w:rsidR="002847F0" w:rsidRPr="002847F0" w:rsidRDefault="002847F0" w:rsidP="00951CE2">
      <w:pPr>
        <w:spacing w:line="480" w:lineRule="auto"/>
        <w:jc w:val="center"/>
        <w:rPr>
          <w:rFonts w:ascii="Times New Roman" w:hAnsi="Times New Roman" w:cs="Times New Roman"/>
          <w:sz w:val="24"/>
          <w:szCs w:val="24"/>
        </w:rPr>
      </w:pPr>
      <w:r w:rsidRPr="002847F0">
        <w:rPr>
          <w:rFonts w:ascii="Times New Roman" w:hAnsi="Times New Roman" w:cs="Times New Roman"/>
          <w:sz w:val="24"/>
          <w:szCs w:val="24"/>
        </w:rPr>
        <w:t>Date:</w:t>
      </w:r>
    </w:p>
    <w:p w:rsidR="002847F0" w:rsidRPr="002847F0" w:rsidRDefault="002847F0" w:rsidP="002847F0">
      <w:pPr>
        <w:spacing w:line="480" w:lineRule="auto"/>
        <w:jc w:val="both"/>
        <w:rPr>
          <w:rFonts w:ascii="Times New Roman" w:hAnsi="Times New Roman" w:cs="Times New Roman"/>
          <w:sz w:val="24"/>
          <w:szCs w:val="24"/>
        </w:rPr>
      </w:pPr>
      <w:r w:rsidRPr="002847F0">
        <w:rPr>
          <w:rFonts w:ascii="Times New Roman" w:hAnsi="Times New Roman" w:cs="Times New Roman"/>
          <w:sz w:val="24"/>
          <w:szCs w:val="24"/>
        </w:rPr>
        <w:t> </w:t>
      </w:r>
    </w:p>
    <w:p w:rsidR="002847F0" w:rsidRDefault="002847F0" w:rsidP="002847F0">
      <w:pPr>
        <w:spacing w:line="480" w:lineRule="auto"/>
        <w:jc w:val="both"/>
        <w:rPr>
          <w:rFonts w:ascii="Times New Roman" w:hAnsi="Times New Roman" w:cs="Times New Roman"/>
          <w:sz w:val="24"/>
          <w:szCs w:val="24"/>
        </w:rPr>
      </w:pPr>
    </w:p>
    <w:p w:rsidR="002847F0" w:rsidRDefault="002847F0">
      <w:pPr>
        <w:rPr>
          <w:rFonts w:ascii="Times New Roman" w:hAnsi="Times New Roman" w:cs="Times New Roman"/>
          <w:sz w:val="24"/>
          <w:szCs w:val="24"/>
        </w:rPr>
      </w:pPr>
      <w:r>
        <w:rPr>
          <w:rFonts w:ascii="Times New Roman" w:hAnsi="Times New Roman" w:cs="Times New Roman"/>
          <w:sz w:val="24"/>
          <w:szCs w:val="24"/>
        </w:rPr>
        <w:br w:type="page"/>
      </w:r>
    </w:p>
    <w:p w:rsidR="002847F0" w:rsidRPr="002847F0" w:rsidRDefault="002847F0" w:rsidP="002847F0">
      <w:pPr>
        <w:spacing w:line="480" w:lineRule="auto"/>
        <w:ind w:firstLine="720"/>
        <w:jc w:val="both"/>
        <w:rPr>
          <w:rFonts w:ascii="Times New Roman" w:hAnsi="Times New Roman" w:cs="Times New Roman"/>
          <w:sz w:val="24"/>
          <w:szCs w:val="24"/>
        </w:rPr>
      </w:pPr>
      <w:r w:rsidRPr="002847F0">
        <w:rPr>
          <w:rFonts w:ascii="Times New Roman" w:hAnsi="Times New Roman" w:cs="Times New Roman"/>
          <w:sz w:val="24"/>
          <w:szCs w:val="24"/>
        </w:rPr>
        <w:lastRenderedPageBreak/>
        <w:t>Over 85% of the world population suffers if there is a machine breakdown in the beverage industry as a result of material deficiency and production organizational environment. This is one of the largest industries in the US and its services are needed daily by individuals across all the demographic divisions. While some lack food, a basic necessity, others loose revenues, the GDP trips, for casual workers it's a wage gone and for the industry owners it is multiple repair and compensation costs.</w:t>
      </w:r>
    </w:p>
    <w:p w:rsidR="002847F0" w:rsidRPr="002847F0" w:rsidRDefault="002847F0" w:rsidP="002847F0">
      <w:pPr>
        <w:spacing w:line="480" w:lineRule="auto"/>
        <w:ind w:firstLine="720"/>
        <w:jc w:val="both"/>
        <w:rPr>
          <w:rFonts w:ascii="Times New Roman" w:hAnsi="Times New Roman" w:cs="Times New Roman"/>
          <w:sz w:val="24"/>
          <w:szCs w:val="24"/>
        </w:rPr>
      </w:pPr>
      <w:r w:rsidRPr="002847F0">
        <w:rPr>
          <w:rFonts w:ascii="Times New Roman" w:hAnsi="Times New Roman" w:cs="Times New Roman"/>
          <w:sz w:val="24"/>
          <w:szCs w:val="24"/>
        </w:rPr>
        <w:t>Technology and industry 4.0 which is involved in the crafting of manufacturing technologies to improve interconnectivity, leading to greater communication between machines and decentralizing various operations. The beverage industry is one of the industries that will enjoy the benefit of the Internet of Things</w:t>
      </w:r>
      <w:r>
        <w:rPr>
          <w:rFonts w:ascii="Times New Roman" w:hAnsi="Times New Roman" w:cs="Times New Roman"/>
          <w:sz w:val="24"/>
          <w:szCs w:val="24"/>
        </w:rPr>
        <w:t xml:space="preserve"> </w:t>
      </w:r>
      <w:r w:rsidRPr="002847F0">
        <w:rPr>
          <w:rFonts w:ascii="Times New Roman" w:hAnsi="Times New Roman" w:cs="Times New Roman"/>
          <w:sz w:val="24"/>
          <w:szCs w:val="24"/>
        </w:rPr>
        <w:t>(IoT). This is a technology that involves the coordination of operations through the technology of devices that are installed in everyday objects, enabling them to conduct specific activities. The activities are achievable through the creation of a smart factory where the objects have capabilities to send and receive data. This will promote more transparent operations with the production chain in the industries.</w:t>
      </w:r>
    </w:p>
    <w:p w:rsidR="002847F0" w:rsidRPr="002847F0" w:rsidRDefault="002847F0" w:rsidP="002847F0">
      <w:pPr>
        <w:spacing w:line="480" w:lineRule="auto"/>
        <w:ind w:firstLine="720"/>
        <w:jc w:val="both"/>
        <w:rPr>
          <w:rFonts w:ascii="Times New Roman" w:hAnsi="Times New Roman" w:cs="Times New Roman"/>
          <w:sz w:val="24"/>
          <w:szCs w:val="24"/>
        </w:rPr>
      </w:pPr>
      <w:r w:rsidRPr="002847F0">
        <w:rPr>
          <w:rFonts w:ascii="Times New Roman" w:hAnsi="Times New Roman" w:cs="Times New Roman"/>
          <w:sz w:val="24"/>
          <w:szCs w:val="24"/>
        </w:rPr>
        <w:t>The implementation of the technology in industries will entail the use of cyber-physical systems (CPS), a wide range of complicated systems. The systems can operate in various manufacturing areas and are physically aware of the next-generation engineered system. CPS can incorporate computing technologies into daily human operations. The influence of CPS is far-reaching both socially and economically. It has the potential to improve energy consumption efficiency at the beverage industries by increasing the decision pool at the production management level particularly in production scheduling and maintenance management</w:t>
      </w:r>
      <w:r w:rsidR="000F27F1">
        <w:rPr>
          <w:rFonts w:ascii="Times New Roman" w:hAnsi="Times New Roman" w:cs="Times New Roman"/>
          <w:sz w:val="24"/>
          <w:szCs w:val="24"/>
        </w:rPr>
        <w:t>(Wang, 2018)</w:t>
      </w:r>
      <w:r w:rsidRPr="002847F0">
        <w:rPr>
          <w:rFonts w:ascii="Times New Roman" w:hAnsi="Times New Roman" w:cs="Times New Roman"/>
          <w:sz w:val="24"/>
          <w:szCs w:val="24"/>
        </w:rPr>
        <w:t xml:space="preserve">. 82% of the pilot industries for the technology recorded increased efficiency according to a survey conducted by the American Society for Quality (ASQ). However, 49% noted some defects in a </w:t>
      </w:r>
      <w:r w:rsidRPr="002847F0">
        <w:rPr>
          <w:rFonts w:ascii="Times New Roman" w:hAnsi="Times New Roman" w:cs="Times New Roman"/>
          <w:sz w:val="24"/>
          <w:szCs w:val="24"/>
        </w:rPr>
        <w:lastRenderedPageBreak/>
        <w:t xml:space="preserve">few of their products. Oblivious of this 45% were delighted by the increase in customer </w:t>
      </w:r>
      <w:r w:rsidR="00724F42" w:rsidRPr="002847F0">
        <w:rPr>
          <w:rFonts w:ascii="Times New Roman" w:hAnsi="Times New Roman" w:cs="Times New Roman"/>
          <w:sz w:val="24"/>
          <w:szCs w:val="24"/>
        </w:rPr>
        <w:t>satisfaction</w:t>
      </w:r>
      <w:r w:rsidR="00724F42">
        <w:rPr>
          <w:rFonts w:ascii="Times New Roman" w:hAnsi="Times New Roman" w:cs="Times New Roman"/>
          <w:sz w:val="24"/>
          <w:szCs w:val="24"/>
        </w:rPr>
        <w:t xml:space="preserve"> (</w:t>
      </w:r>
      <w:proofErr w:type="spellStart"/>
      <w:r w:rsidR="00AC05AC">
        <w:rPr>
          <w:rFonts w:ascii="Times New Roman" w:hAnsi="Times New Roman" w:cs="Times New Roman"/>
          <w:sz w:val="24"/>
          <w:szCs w:val="24"/>
        </w:rPr>
        <w:t>Shafiq</w:t>
      </w:r>
      <w:proofErr w:type="spellEnd"/>
      <w:r w:rsidR="00724F42">
        <w:rPr>
          <w:rFonts w:ascii="Times New Roman" w:hAnsi="Times New Roman" w:cs="Times New Roman"/>
          <w:sz w:val="24"/>
          <w:szCs w:val="24"/>
        </w:rPr>
        <w:t>, 2018</w:t>
      </w:r>
      <w:r w:rsidR="00AC05AC">
        <w:rPr>
          <w:rFonts w:ascii="Times New Roman" w:hAnsi="Times New Roman" w:cs="Times New Roman"/>
          <w:sz w:val="24"/>
          <w:szCs w:val="24"/>
        </w:rPr>
        <w:t>)</w:t>
      </w:r>
      <w:r w:rsidRPr="002847F0">
        <w:rPr>
          <w:rFonts w:ascii="Times New Roman" w:hAnsi="Times New Roman" w:cs="Times New Roman"/>
          <w:sz w:val="24"/>
          <w:szCs w:val="24"/>
        </w:rPr>
        <w:t>.</w:t>
      </w:r>
    </w:p>
    <w:p w:rsidR="002847F0" w:rsidRPr="002847F0" w:rsidRDefault="002847F0" w:rsidP="002847F0">
      <w:pPr>
        <w:spacing w:line="480" w:lineRule="auto"/>
        <w:jc w:val="both"/>
        <w:rPr>
          <w:rFonts w:ascii="Times New Roman" w:hAnsi="Times New Roman" w:cs="Times New Roman"/>
          <w:sz w:val="24"/>
          <w:szCs w:val="24"/>
        </w:rPr>
      </w:pPr>
      <w:r w:rsidRPr="002847F0">
        <w:rPr>
          <w:rFonts w:ascii="Times New Roman" w:hAnsi="Times New Roman" w:cs="Times New Roman"/>
          <w:sz w:val="24"/>
          <w:szCs w:val="24"/>
        </w:rPr>
        <w:t xml:space="preserve"> </w:t>
      </w:r>
      <w:r>
        <w:rPr>
          <w:rFonts w:ascii="Times New Roman" w:hAnsi="Times New Roman" w:cs="Times New Roman"/>
          <w:sz w:val="24"/>
          <w:szCs w:val="24"/>
        </w:rPr>
        <w:tab/>
      </w:r>
      <w:r w:rsidRPr="002847F0">
        <w:rPr>
          <w:rFonts w:ascii="Times New Roman" w:hAnsi="Times New Roman" w:cs="Times New Roman"/>
          <w:sz w:val="24"/>
          <w:szCs w:val="24"/>
        </w:rPr>
        <w:t xml:space="preserve">Within the next 3 years, IoT will allow optimization of a preventive maintenance program.  This will cut the expenditures and design out machine failures that cause delays in the production and supply chain. The overall equipment effectiveness (OEE) which has only been planned on paper will be actualized. Through the monitoring of production systems and tracking of performance data in real-time enabled by smart sensors and communication mechanisms, this will become a reality. A good example is temperature control, the IoT will permit immediate automated action in case of default like delay in the material feeder or power outage. Besides the control of breakdown, it will minimize wastage and production of defective products due to errors within the production </w:t>
      </w:r>
      <w:r w:rsidR="00724F42" w:rsidRPr="002847F0">
        <w:rPr>
          <w:rFonts w:ascii="Times New Roman" w:hAnsi="Times New Roman" w:cs="Times New Roman"/>
          <w:sz w:val="24"/>
          <w:szCs w:val="24"/>
        </w:rPr>
        <w:t>system</w:t>
      </w:r>
      <w:r w:rsidR="00724F42">
        <w:rPr>
          <w:rFonts w:ascii="Times New Roman" w:hAnsi="Times New Roman" w:cs="Times New Roman"/>
          <w:sz w:val="24"/>
          <w:szCs w:val="24"/>
        </w:rPr>
        <w:t xml:space="preserve"> (</w:t>
      </w:r>
      <w:proofErr w:type="spellStart"/>
      <w:r w:rsidR="000C681C">
        <w:rPr>
          <w:rFonts w:ascii="Times New Roman" w:hAnsi="Times New Roman" w:cs="Times New Roman"/>
          <w:sz w:val="24"/>
          <w:szCs w:val="24"/>
        </w:rPr>
        <w:t>Nouiri</w:t>
      </w:r>
      <w:proofErr w:type="spellEnd"/>
      <w:r w:rsidR="000C681C">
        <w:rPr>
          <w:rFonts w:ascii="Times New Roman" w:hAnsi="Times New Roman" w:cs="Times New Roman"/>
          <w:sz w:val="24"/>
          <w:szCs w:val="24"/>
        </w:rPr>
        <w:t>, 2016)</w:t>
      </w:r>
      <w:r w:rsidRPr="002847F0">
        <w:rPr>
          <w:rFonts w:ascii="Times New Roman" w:hAnsi="Times New Roman" w:cs="Times New Roman"/>
          <w:sz w:val="24"/>
          <w:szCs w:val="24"/>
        </w:rPr>
        <w:t>.</w:t>
      </w:r>
    </w:p>
    <w:p w:rsidR="002847F0" w:rsidRDefault="002847F0" w:rsidP="002847F0">
      <w:pPr>
        <w:spacing w:line="480" w:lineRule="auto"/>
        <w:ind w:firstLine="720"/>
        <w:jc w:val="both"/>
        <w:rPr>
          <w:rFonts w:ascii="Times New Roman" w:hAnsi="Times New Roman" w:cs="Times New Roman"/>
          <w:sz w:val="24"/>
          <w:szCs w:val="24"/>
        </w:rPr>
      </w:pPr>
      <w:r w:rsidRPr="002847F0">
        <w:rPr>
          <w:rFonts w:ascii="Times New Roman" w:hAnsi="Times New Roman" w:cs="Times New Roman"/>
          <w:sz w:val="24"/>
          <w:szCs w:val="24"/>
        </w:rPr>
        <w:t xml:space="preserve">Additionally, with the time series analysis of the operations, it will be easier to predict trends in the breakdown and find strategies to resolve them without inconveniencing other stakeholders. Within the production, at the raw materials feeder, IOT will facilitate a quantity check of the inventory to ensure that operations run continuously without disruption as a result of material shortage. Also, it will ensure the quality of the materials meets the specifications, and the event that there is an error an alert signal is sent to the main </w:t>
      </w:r>
      <w:r w:rsidR="00724F42" w:rsidRPr="002847F0">
        <w:rPr>
          <w:rFonts w:ascii="Times New Roman" w:hAnsi="Times New Roman" w:cs="Times New Roman"/>
          <w:sz w:val="24"/>
          <w:szCs w:val="24"/>
        </w:rPr>
        <w:t>server. The</w:t>
      </w:r>
      <w:r w:rsidRPr="002847F0">
        <w:rPr>
          <w:rFonts w:ascii="Times New Roman" w:hAnsi="Times New Roman" w:cs="Times New Roman"/>
          <w:sz w:val="24"/>
          <w:szCs w:val="24"/>
        </w:rPr>
        <w:t xml:space="preserve"> IoT technology leaves room for artificial intelligence incorporation. Although this sounds like a threat to the millions working in the beverage factories, it is going to be a great milestone.</w:t>
      </w:r>
    </w:p>
    <w:p w:rsidR="00AC05AC" w:rsidRDefault="00AC05AC">
      <w:pPr>
        <w:rPr>
          <w:rFonts w:ascii="Times New Roman" w:hAnsi="Times New Roman" w:cs="Times New Roman"/>
          <w:sz w:val="24"/>
          <w:szCs w:val="24"/>
        </w:rPr>
      </w:pPr>
      <w:r>
        <w:rPr>
          <w:rFonts w:ascii="Times New Roman" w:hAnsi="Times New Roman" w:cs="Times New Roman"/>
          <w:sz w:val="24"/>
          <w:szCs w:val="24"/>
        </w:rPr>
        <w:br w:type="page"/>
      </w:r>
    </w:p>
    <w:p w:rsidR="00AC05AC" w:rsidRDefault="00AC05AC" w:rsidP="00AC05A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C05AC" w:rsidRDefault="00AC05AC" w:rsidP="001D2479">
      <w:pPr>
        <w:spacing w:line="480" w:lineRule="auto"/>
        <w:ind w:left="720" w:hanging="720"/>
        <w:jc w:val="both"/>
        <w:rPr>
          <w:rFonts w:ascii="Times New Roman" w:hAnsi="Times New Roman" w:cs="Times New Roman"/>
          <w:sz w:val="24"/>
          <w:szCs w:val="24"/>
        </w:rPr>
      </w:pPr>
      <w:r w:rsidRPr="00AC05AC">
        <w:rPr>
          <w:rFonts w:ascii="Times New Roman" w:hAnsi="Times New Roman" w:cs="Times New Roman"/>
          <w:sz w:val="24"/>
          <w:szCs w:val="24"/>
        </w:rPr>
        <w:t>Shafiq, A., Badwelan, A., Ghaleb, A. M., Qamhan, A., Sharaf, M., Alatefi, M., &amp; Moohialdin, A. (2018). Analyzing Critical Failures in a Production Process: Is Industrial IoT the Solution?. Wireless Communications &amp; Mobile Computing (Online), 2018.</w:t>
      </w:r>
    </w:p>
    <w:p w:rsidR="000C681C" w:rsidRDefault="000C681C" w:rsidP="001D2479">
      <w:pPr>
        <w:spacing w:line="480" w:lineRule="auto"/>
        <w:ind w:left="720" w:hanging="720"/>
        <w:jc w:val="both"/>
        <w:rPr>
          <w:rFonts w:ascii="Times New Roman" w:hAnsi="Times New Roman" w:cs="Times New Roman"/>
          <w:sz w:val="24"/>
          <w:szCs w:val="24"/>
        </w:rPr>
      </w:pPr>
      <w:r w:rsidRPr="000C681C">
        <w:rPr>
          <w:rFonts w:ascii="Times New Roman" w:hAnsi="Times New Roman" w:cs="Times New Roman"/>
          <w:sz w:val="24"/>
          <w:szCs w:val="24"/>
        </w:rPr>
        <w:t>Nouiri, M., Jemai, A., Ammari, A. C., Bekrar, A., Trentesaux, D., &amp; Niar, S. (2016, December). Using IoT in breakdown tolerance: PSO solving FJSP. In 2016 11th International Design &amp; Test Symposium (IDT) (pp. 19-24). IEEE.</w:t>
      </w:r>
    </w:p>
    <w:p w:rsidR="001D2479" w:rsidRPr="002847F0" w:rsidRDefault="001D2479" w:rsidP="001D2479">
      <w:pPr>
        <w:spacing w:line="480" w:lineRule="auto"/>
        <w:ind w:left="720" w:hanging="720"/>
        <w:jc w:val="both"/>
        <w:rPr>
          <w:rFonts w:ascii="Times New Roman" w:hAnsi="Times New Roman" w:cs="Times New Roman"/>
          <w:sz w:val="24"/>
          <w:szCs w:val="24"/>
        </w:rPr>
      </w:pPr>
      <w:r w:rsidRPr="001D2479">
        <w:rPr>
          <w:rFonts w:ascii="Times New Roman" w:hAnsi="Times New Roman" w:cs="Times New Roman"/>
          <w:sz w:val="24"/>
          <w:szCs w:val="24"/>
        </w:rPr>
        <w:t>Wang, W., Yang, H., Zhang, Y., &amp; Xu, J. (2018). IoT-enabled real-time energy efficiency optimisation method for energy-intensive manufacturing enterprises. International Journal of Computer Integrated Manufacturing, 31(4-5), 362-379.</w:t>
      </w:r>
    </w:p>
    <w:p w:rsidR="002847F0" w:rsidRPr="002847F0" w:rsidRDefault="002847F0" w:rsidP="002847F0">
      <w:pPr>
        <w:spacing w:line="480" w:lineRule="auto"/>
        <w:jc w:val="both"/>
        <w:rPr>
          <w:rFonts w:ascii="Times New Roman" w:hAnsi="Times New Roman" w:cs="Times New Roman"/>
          <w:sz w:val="24"/>
          <w:szCs w:val="24"/>
        </w:rPr>
      </w:pPr>
    </w:p>
    <w:p w:rsidR="006D2028" w:rsidRPr="002847F0" w:rsidRDefault="006D2028" w:rsidP="002847F0">
      <w:pPr>
        <w:spacing w:line="480" w:lineRule="auto"/>
        <w:jc w:val="both"/>
        <w:rPr>
          <w:rFonts w:ascii="Times New Roman" w:hAnsi="Times New Roman" w:cs="Times New Roman"/>
          <w:sz w:val="24"/>
          <w:szCs w:val="24"/>
        </w:rPr>
      </w:pPr>
    </w:p>
    <w:sectPr w:rsidR="006D2028" w:rsidRPr="002847F0" w:rsidSect="002847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06C" w:rsidRDefault="00E1106C" w:rsidP="002847F0">
      <w:pPr>
        <w:spacing w:after="0" w:line="240" w:lineRule="auto"/>
      </w:pPr>
      <w:r>
        <w:separator/>
      </w:r>
    </w:p>
  </w:endnote>
  <w:endnote w:type="continuationSeparator" w:id="0">
    <w:p w:rsidR="00E1106C" w:rsidRDefault="00E1106C" w:rsidP="00284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06C" w:rsidRDefault="00E1106C" w:rsidP="002847F0">
      <w:pPr>
        <w:spacing w:after="0" w:line="240" w:lineRule="auto"/>
      </w:pPr>
      <w:r>
        <w:separator/>
      </w:r>
    </w:p>
  </w:footnote>
  <w:footnote w:type="continuationSeparator" w:id="0">
    <w:p w:rsidR="00E1106C" w:rsidRDefault="00E1106C" w:rsidP="002847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6502803"/>
      <w:docPartObj>
        <w:docPartGallery w:val="Page Numbers (Top of Page)"/>
        <w:docPartUnique/>
      </w:docPartObj>
    </w:sdtPr>
    <w:sdtEndPr>
      <w:rPr>
        <w:noProof/>
      </w:rPr>
    </w:sdtEndPr>
    <w:sdtContent>
      <w:p w:rsidR="002847F0" w:rsidRDefault="002847F0">
        <w:pPr>
          <w:pStyle w:val="Header"/>
          <w:jc w:val="right"/>
        </w:pPr>
        <w:r w:rsidRPr="002847F0">
          <w:rPr>
            <w:rFonts w:ascii="Times New Roman" w:hAnsi="Times New Roman" w:cs="Times New Roman"/>
            <w:sz w:val="24"/>
            <w:szCs w:val="24"/>
          </w:rPr>
          <w:t>TECHNOLOGY</w:t>
        </w:r>
        <w:r>
          <w:t xml:space="preserve">                                                                                                                                                        </w:t>
        </w:r>
        <w:r>
          <w:fldChar w:fldCharType="begin"/>
        </w:r>
        <w:r>
          <w:instrText xml:space="preserve"> PAGE   \* MERGEFORMAT </w:instrText>
        </w:r>
        <w:r>
          <w:fldChar w:fldCharType="separate"/>
        </w:r>
        <w:r w:rsidR="00951CE2">
          <w:rPr>
            <w:noProof/>
          </w:rPr>
          <w:t>4</w:t>
        </w:r>
        <w:r>
          <w:rPr>
            <w:noProof/>
          </w:rPr>
          <w:fldChar w:fldCharType="end"/>
        </w:r>
      </w:p>
    </w:sdtContent>
  </w:sdt>
  <w:p w:rsidR="002847F0" w:rsidRDefault="00284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47F0" w:rsidRDefault="002847F0">
    <w:pPr>
      <w:pStyle w:val="Header"/>
    </w:pPr>
    <w:r>
      <w:rPr>
        <w:rFonts w:ascii="Times New Roman" w:hAnsi="Times New Roman" w:cs="Times New Roman"/>
        <w:sz w:val="24"/>
        <w:szCs w:val="24"/>
      </w:rPr>
      <w:t>Running head: TECHNOLOGY IN THE FUTURE</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yMrIwNjQxMLW0NDdT0lEKTi0uzszPAykwrAUA8fHb5CwAAAA="/>
  </w:docVars>
  <w:rsids>
    <w:rsidRoot w:val="002847F0"/>
    <w:rsid w:val="000C681C"/>
    <w:rsid w:val="000F27F1"/>
    <w:rsid w:val="001D2479"/>
    <w:rsid w:val="002847F0"/>
    <w:rsid w:val="006D2028"/>
    <w:rsid w:val="00724F42"/>
    <w:rsid w:val="00951CE2"/>
    <w:rsid w:val="00AC05AC"/>
    <w:rsid w:val="00E11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3D5C2A-1DCF-47F2-86C8-931F4870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7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7F0"/>
  </w:style>
  <w:style w:type="paragraph" w:styleId="Footer">
    <w:name w:val="footer"/>
    <w:basedOn w:val="Normal"/>
    <w:link w:val="FooterChar"/>
    <w:uiPriority w:val="99"/>
    <w:unhideWhenUsed/>
    <w:rsid w:val="002847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7</cp:revision>
  <dcterms:created xsi:type="dcterms:W3CDTF">2020-07-26T07:40:00Z</dcterms:created>
  <dcterms:modified xsi:type="dcterms:W3CDTF">2020-07-26T07:49:00Z</dcterms:modified>
</cp:coreProperties>
</file>