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3EB9" w:rsidRPr="009C3EB9" w:rsidRDefault="009C3EB9" w:rsidP="009C3EB9">
      <w:pPr>
        <w:spacing w:line="480" w:lineRule="auto"/>
        <w:rPr>
          <w:rFonts w:ascii="Times New Roman" w:eastAsia="Calibri" w:hAnsi="Times New Roman" w:cs="Times New Roman"/>
          <w:sz w:val="24"/>
          <w:szCs w:val="24"/>
          <w:lang w:val="en-US"/>
        </w:rPr>
      </w:pPr>
      <w:bookmarkStart w:id="0" w:name="_GoBack"/>
      <w:bookmarkEnd w:id="0"/>
      <w:r w:rsidRPr="009C3EB9">
        <w:rPr>
          <w:rFonts w:ascii="Times New Roman" w:eastAsia="Calibri" w:hAnsi="Times New Roman" w:cs="Times New Roman"/>
          <w:sz w:val="24"/>
          <w:szCs w:val="24"/>
          <w:lang w:val="en-US"/>
        </w:rPr>
        <w:t>Student’s Name</w:t>
      </w:r>
    </w:p>
    <w:p w:rsidR="009C3EB9" w:rsidRPr="009C3EB9" w:rsidRDefault="009C3EB9" w:rsidP="009C3EB9">
      <w:pPr>
        <w:spacing w:line="480" w:lineRule="auto"/>
        <w:rPr>
          <w:rFonts w:ascii="Times New Roman" w:eastAsia="Calibri" w:hAnsi="Times New Roman" w:cs="Times New Roman"/>
          <w:sz w:val="24"/>
          <w:szCs w:val="24"/>
          <w:lang w:val="en-US"/>
        </w:rPr>
      </w:pPr>
      <w:r w:rsidRPr="009C3EB9">
        <w:rPr>
          <w:rFonts w:ascii="Times New Roman" w:eastAsia="Calibri" w:hAnsi="Times New Roman" w:cs="Times New Roman"/>
          <w:sz w:val="24"/>
          <w:szCs w:val="24"/>
          <w:lang w:val="en-US"/>
        </w:rPr>
        <w:t>Professor’s Name</w:t>
      </w:r>
    </w:p>
    <w:p w:rsidR="009C3EB9" w:rsidRPr="009C3EB9" w:rsidRDefault="009C3EB9" w:rsidP="009C3EB9">
      <w:pPr>
        <w:spacing w:line="480" w:lineRule="auto"/>
        <w:rPr>
          <w:rFonts w:ascii="Times New Roman" w:eastAsia="Calibri" w:hAnsi="Times New Roman" w:cs="Times New Roman"/>
          <w:sz w:val="24"/>
          <w:szCs w:val="24"/>
          <w:lang w:val="en-US"/>
        </w:rPr>
      </w:pPr>
      <w:r w:rsidRPr="009C3EB9">
        <w:rPr>
          <w:rFonts w:ascii="Times New Roman" w:eastAsia="Calibri" w:hAnsi="Times New Roman" w:cs="Times New Roman"/>
          <w:sz w:val="24"/>
          <w:szCs w:val="24"/>
          <w:lang w:val="en-US"/>
        </w:rPr>
        <w:t>Subject Title</w:t>
      </w:r>
    </w:p>
    <w:p w:rsidR="009C3EB9" w:rsidRPr="009C3EB9" w:rsidRDefault="009C3EB9" w:rsidP="009C3EB9">
      <w:pPr>
        <w:spacing w:line="480" w:lineRule="auto"/>
        <w:rPr>
          <w:rFonts w:ascii="Times New Roman" w:eastAsia="Calibri" w:hAnsi="Times New Roman" w:cs="Times New Roman"/>
          <w:sz w:val="24"/>
          <w:szCs w:val="24"/>
          <w:lang w:val="en-US"/>
        </w:rPr>
      </w:pPr>
      <w:r w:rsidRPr="009C3EB9">
        <w:rPr>
          <w:rFonts w:ascii="Times New Roman" w:eastAsia="Calibri" w:hAnsi="Times New Roman" w:cs="Times New Roman"/>
          <w:sz w:val="24"/>
          <w:szCs w:val="24"/>
          <w:lang w:val="en-US"/>
        </w:rPr>
        <w:t xml:space="preserve">Date </w:t>
      </w:r>
    </w:p>
    <w:p w:rsidR="008330A4" w:rsidRPr="002A2B96" w:rsidRDefault="009C3EB9" w:rsidP="009C3EB9">
      <w:pPr>
        <w:spacing w:line="480" w:lineRule="auto"/>
        <w:jc w:val="center"/>
        <w:rPr>
          <w:rFonts w:ascii="Times New Roman" w:hAnsi="Times New Roman" w:cs="Times New Roman"/>
          <w:sz w:val="24"/>
          <w:szCs w:val="24"/>
        </w:rPr>
      </w:pPr>
      <w:r>
        <w:rPr>
          <w:rFonts w:ascii="Times New Roman" w:hAnsi="Times New Roman" w:cs="Times New Roman"/>
          <w:sz w:val="24"/>
          <w:szCs w:val="24"/>
        </w:rPr>
        <w:t>Identification</w:t>
      </w:r>
    </w:p>
    <w:p w:rsidR="008330A4" w:rsidRPr="002A2B96" w:rsidRDefault="008330A4" w:rsidP="002A2B96">
      <w:pPr>
        <w:spacing w:line="480" w:lineRule="auto"/>
        <w:jc w:val="center"/>
        <w:rPr>
          <w:rFonts w:ascii="Times New Roman" w:hAnsi="Times New Roman" w:cs="Times New Roman"/>
          <w:sz w:val="24"/>
          <w:szCs w:val="24"/>
        </w:rPr>
      </w:pPr>
      <w:r w:rsidRPr="002A2B96">
        <w:rPr>
          <w:rFonts w:ascii="Times New Roman" w:hAnsi="Times New Roman" w:cs="Times New Roman"/>
          <w:sz w:val="24"/>
          <w:szCs w:val="24"/>
        </w:rPr>
        <w:t>Raymond Chandler</w:t>
      </w:r>
    </w:p>
    <w:p w:rsidR="008330A4" w:rsidRPr="002A2B96" w:rsidRDefault="008330A4" w:rsidP="002A2B96">
      <w:pPr>
        <w:spacing w:line="480" w:lineRule="auto"/>
        <w:ind w:firstLine="720"/>
        <w:rPr>
          <w:rFonts w:ascii="Times New Roman" w:hAnsi="Times New Roman" w:cs="Times New Roman"/>
          <w:sz w:val="24"/>
          <w:szCs w:val="24"/>
        </w:rPr>
      </w:pPr>
      <w:r w:rsidRPr="002A2B96">
        <w:rPr>
          <w:rFonts w:ascii="Times New Roman" w:hAnsi="Times New Roman" w:cs="Times New Roman"/>
          <w:sz w:val="24"/>
          <w:szCs w:val="24"/>
        </w:rPr>
        <w:t>He was a British American novelist and a screenwriter. He is a founder of the hard-boiled school of detective fiction.  He has had three novels that have rendered as masterpieces. They are Farewell, My Lovely, The Little Sister, and The Long Goodbye. His second novel Farewell, My Lovely got to be the basis of three movies that were adapted by screenwriters. Chandler’s written works and his adaptations to films enabled him to become a screenwriter. Chandler produced The Blue Dahlia as an original screen lay</w:t>
      </w:r>
    </w:p>
    <w:p w:rsidR="008330A4" w:rsidRPr="002A2B96" w:rsidRDefault="008330A4" w:rsidP="002A2B96">
      <w:pPr>
        <w:spacing w:line="480" w:lineRule="auto"/>
        <w:jc w:val="center"/>
        <w:rPr>
          <w:rFonts w:ascii="Times New Roman" w:hAnsi="Times New Roman" w:cs="Times New Roman"/>
          <w:sz w:val="24"/>
          <w:szCs w:val="24"/>
        </w:rPr>
      </w:pPr>
      <w:r w:rsidRPr="002A2B96">
        <w:rPr>
          <w:rFonts w:ascii="Times New Roman" w:hAnsi="Times New Roman" w:cs="Times New Roman"/>
          <w:sz w:val="24"/>
          <w:szCs w:val="24"/>
        </w:rPr>
        <w:t>Jabez Wilson</w:t>
      </w:r>
    </w:p>
    <w:p w:rsidR="008330A4" w:rsidRPr="002A2B96" w:rsidRDefault="008330A4" w:rsidP="002A2B96">
      <w:pPr>
        <w:spacing w:line="480" w:lineRule="auto"/>
        <w:ind w:firstLine="720"/>
        <w:rPr>
          <w:rFonts w:ascii="Times New Roman" w:hAnsi="Times New Roman" w:cs="Times New Roman"/>
          <w:sz w:val="24"/>
          <w:szCs w:val="24"/>
        </w:rPr>
      </w:pPr>
      <w:r w:rsidRPr="002A2B96">
        <w:rPr>
          <w:rFonts w:ascii="Times New Roman" w:hAnsi="Times New Roman" w:cs="Times New Roman"/>
          <w:sz w:val="24"/>
          <w:szCs w:val="24"/>
        </w:rPr>
        <w:t xml:space="preserve">Jabez Wilson is an actor who got featured in the "The Red-Headed League" short story. In the story, he came to Sherlock Holmes. It was after he got allowed into the mysterious Red-Headed League. It was a society for where the gentlemen had very red hair.  A few months after his joining, the league dissolved and he everything about it had disappeared, he would not even find the founder of the league. It was a trick used on him for him to leave his pawn shop. </w:t>
      </w:r>
    </w:p>
    <w:p w:rsidR="008330A4" w:rsidRPr="002A2B96" w:rsidRDefault="008330A4" w:rsidP="002A2B96">
      <w:pPr>
        <w:spacing w:line="480" w:lineRule="auto"/>
        <w:jc w:val="center"/>
        <w:rPr>
          <w:rFonts w:ascii="Times New Roman" w:hAnsi="Times New Roman" w:cs="Times New Roman"/>
          <w:sz w:val="24"/>
          <w:szCs w:val="24"/>
        </w:rPr>
      </w:pPr>
      <w:r w:rsidRPr="002A2B96">
        <w:rPr>
          <w:rFonts w:ascii="Times New Roman" w:hAnsi="Times New Roman" w:cs="Times New Roman"/>
          <w:sz w:val="24"/>
          <w:szCs w:val="24"/>
        </w:rPr>
        <w:t>Edwin S. Porter</w:t>
      </w:r>
    </w:p>
    <w:p w:rsidR="008330A4" w:rsidRPr="002A2B96" w:rsidRDefault="008330A4" w:rsidP="002A2B96">
      <w:pPr>
        <w:spacing w:line="480" w:lineRule="auto"/>
        <w:ind w:firstLine="720"/>
        <w:rPr>
          <w:rFonts w:ascii="Times New Roman" w:hAnsi="Times New Roman" w:cs="Times New Roman"/>
          <w:sz w:val="24"/>
          <w:szCs w:val="24"/>
        </w:rPr>
      </w:pPr>
      <w:r w:rsidRPr="002A2B96">
        <w:rPr>
          <w:rFonts w:ascii="Times New Roman" w:hAnsi="Times New Roman" w:cs="Times New Roman"/>
          <w:sz w:val="24"/>
          <w:szCs w:val="24"/>
        </w:rPr>
        <w:t xml:space="preserve">Edwin S. Porter was an American film pioneer. He was a film director, producer, cinemagoer and studio manager. He worked with Famous Players Film Company and Edison </w:t>
      </w:r>
      <w:r w:rsidRPr="002A2B96">
        <w:rPr>
          <w:rFonts w:ascii="Times New Roman" w:hAnsi="Times New Roman" w:cs="Times New Roman"/>
          <w:sz w:val="24"/>
          <w:szCs w:val="24"/>
        </w:rPr>
        <w:lastRenderedPageBreak/>
        <w:t>Manufacturing Company. He is best known for his works which include Life of an American Fireman, The Great Train Robbery, Jack and the Beanstalk, The Prisoner of Zenda and Nest. He premiered on 3D movies. Despite his directorial skills he wasn’t well conversant with the development with the changes that occurred 3D piqued his technical skills.</w:t>
      </w:r>
    </w:p>
    <w:p w:rsidR="008330A4" w:rsidRPr="002A2B96" w:rsidRDefault="008330A4" w:rsidP="002A2B96">
      <w:pPr>
        <w:spacing w:line="480" w:lineRule="auto"/>
        <w:jc w:val="center"/>
        <w:rPr>
          <w:rFonts w:ascii="Times New Roman" w:hAnsi="Times New Roman" w:cs="Times New Roman"/>
          <w:sz w:val="24"/>
          <w:szCs w:val="24"/>
        </w:rPr>
      </w:pPr>
      <w:r w:rsidRPr="002A2B96">
        <w:rPr>
          <w:rFonts w:ascii="Times New Roman" w:hAnsi="Times New Roman" w:cs="Times New Roman"/>
          <w:sz w:val="24"/>
          <w:szCs w:val="24"/>
        </w:rPr>
        <w:t>Harry Jones</w:t>
      </w:r>
    </w:p>
    <w:p w:rsidR="008330A4" w:rsidRPr="002A2B96" w:rsidRDefault="008330A4" w:rsidP="002A2B96">
      <w:pPr>
        <w:spacing w:line="480" w:lineRule="auto"/>
        <w:ind w:firstLine="720"/>
        <w:rPr>
          <w:rFonts w:ascii="Times New Roman" w:hAnsi="Times New Roman" w:cs="Times New Roman"/>
          <w:sz w:val="24"/>
          <w:szCs w:val="24"/>
        </w:rPr>
      </w:pPr>
      <w:r w:rsidRPr="002A2B96">
        <w:rPr>
          <w:rFonts w:ascii="Times New Roman" w:hAnsi="Times New Roman" w:cs="Times New Roman"/>
          <w:sz w:val="24"/>
          <w:szCs w:val="24"/>
        </w:rPr>
        <w:t xml:space="preserve">Harry Jones is an actor who got too performed on screen and television since 1970. It was on a character play described as "Wee." Harry Jones appeared in the 1996 film Muppet Treasure Island as the actor Easy Pete. He also made an album debut which got made of country music where he acted as a "wee" farmer. His latter appeared In the Dangerous Liaisons, mythological epic Clash of the Titans, and The Little Vampire, and Quills. He also got credited for </w:t>
      </w:r>
      <w:r w:rsidR="00872CFC" w:rsidRPr="002A2B96">
        <w:rPr>
          <w:rFonts w:ascii="Times New Roman" w:hAnsi="Times New Roman" w:cs="Times New Roman"/>
          <w:sz w:val="24"/>
          <w:szCs w:val="24"/>
        </w:rPr>
        <w:t>TV</w:t>
      </w:r>
      <w:r w:rsidRPr="002A2B96">
        <w:rPr>
          <w:rFonts w:ascii="Times New Roman" w:hAnsi="Times New Roman" w:cs="Times New Roman"/>
          <w:sz w:val="24"/>
          <w:szCs w:val="24"/>
        </w:rPr>
        <w:t xml:space="preserve"> spots in soap operas like the Highlander, Coronation Street, recurring role as Mr. Bunce on the children's fantasy series Dark Towers and As Time Goes By</w:t>
      </w:r>
    </w:p>
    <w:p w:rsidR="008330A4" w:rsidRPr="002A2B96" w:rsidRDefault="008330A4" w:rsidP="002A2B96">
      <w:pPr>
        <w:spacing w:line="480" w:lineRule="auto"/>
        <w:rPr>
          <w:rFonts w:ascii="Times New Roman" w:hAnsi="Times New Roman" w:cs="Times New Roman"/>
          <w:sz w:val="24"/>
          <w:szCs w:val="24"/>
        </w:rPr>
      </w:pPr>
    </w:p>
    <w:p w:rsidR="00A2722A" w:rsidRPr="002A2B96" w:rsidRDefault="00A2722A" w:rsidP="002A2B96">
      <w:pPr>
        <w:spacing w:line="480" w:lineRule="auto"/>
        <w:rPr>
          <w:rFonts w:ascii="Times New Roman" w:hAnsi="Times New Roman" w:cs="Times New Roman"/>
          <w:sz w:val="24"/>
          <w:szCs w:val="24"/>
        </w:rPr>
      </w:pPr>
    </w:p>
    <w:sectPr w:rsidR="00A2722A" w:rsidRPr="002A2B96">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3E12" w:rsidRDefault="00B13E12" w:rsidP="00F20EB0">
      <w:pPr>
        <w:spacing w:after="0" w:line="240" w:lineRule="auto"/>
      </w:pPr>
      <w:r>
        <w:separator/>
      </w:r>
    </w:p>
  </w:endnote>
  <w:endnote w:type="continuationSeparator" w:id="0">
    <w:p w:rsidR="00B13E12" w:rsidRDefault="00B13E12" w:rsidP="00F20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3E12" w:rsidRDefault="00B13E12" w:rsidP="00F20EB0">
      <w:pPr>
        <w:spacing w:after="0" w:line="240" w:lineRule="auto"/>
      </w:pPr>
      <w:r>
        <w:separator/>
      </w:r>
    </w:p>
  </w:footnote>
  <w:footnote w:type="continuationSeparator" w:id="0">
    <w:p w:rsidR="00B13E12" w:rsidRDefault="00B13E12" w:rsidP="00F20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0590656"/>
      <w:docPartObj>
        <w:docPartGallery w:val="Page Numbers (Top of Page)"/>
        <w:docPartUnique/>
      </w:docPartObj>
    </w:sdtPr>
    <w:sdtEndPr>
      <w:rPr>
        <w:noProof/>
      </w:rPr>
    </w:sdtEndPr>
    <w:sdtContent>
      <w:p w:rsidR="00F20EB0" w:rsidRPr="00F20EB0" w:rsidRDefault="00F20EB0">
        <w:pPr>
          <w:pStyle w:val="Header"/>
          <w:jc w:val="right"/>
          <w:rPr>
            <w:rFonts w:ascii="Times New Roman" w:hAnsi="Times New Roman" w:cs="Times New Roman"/>
            <w:sz w:val="24"/>
            <w:szCs w:val="24"/>
          </w:rPr>
        </w:pPr>
        <w:r w:rsidRPr="00F20EB0">
          <w:rPr>
            <w:rFonts w:ascii="Times New Roman" w:hAnsi="Times New Roman" w:cs="Times New Roman"/>
            <w:sz w:val="24"/>
            <w:szCs w:val="24"/>
          </w:rPr>
          <w:t xml:space="preserve">Surname </w:t>
        </w:r>
        <w:r w:rsidRPr="00F20EB0">
          <w:rPr>
            <w:rFonts w:ascii="Times New Roman" w:hAnsi="Times New Roman" w:cs="Times New Roman"/>
            <w:sz w:val="24"/>
            <w:szCs w:val="24"/>
          </w:rPr>
          <w:fldChar w:fldCharType="begin"/>
        </w:r>
        <w:r w:rsidRPr="00F20EB0">
          <w:rPr>
            <w:rFonts w:ascii="Times New Roman" w:hAnsi="Times New Roman" w:cs="Times New Roman"/>
            <w:sz w:val="24"/>
            <w:szCs w:val="24"/>
          </w:rPr>
          <w:instrText xml:space="preserve"> PAGE   \* MERGEFORMAT </w:instrText>
        </w:r>
        <w:r w:rsidRPr="00F20EB0">
          <w:rPr>
            <w:rFonts w:ascii="Times New Roman" w:hAnsi="Times New Roman" w:cs="Times New Roman"/>
            <w:sz w:val="24"/>
            <w:szCs w:val="24"/>
          </w:rPr>
          <w:fldChar w:fldCharType="separate"/>
        </w:r>
        <w:r>
          <w:rPr>
            <w:rFonts w:ascii="Times New Roman" w:hAnsi="Times New Roman" w:cs="Times New Roman"/>
            <w:noProof/>
            <w:sz w:val="24"/>
            <w:szCs w:val="24"/>
          </w:rPr>
          <w:t>1</w:t>
        </w:r>
        <w:r w:rsidRPr="00F20EB0">
          <w:rPr>
            <w:rFonts w:ascii="Times New Roman" w:hAnsi="Times New Roman" w:cs="Times New Roman"/>
            <w:noProof/>
            <w:sz w:val="24"/>
            <w:szCs w:val="24"/>
          </w:rPr>
          <w:fldChar w:fldCharType="end"/>
        </w:r>
      </w:p>
    </w:sdtContent>
  </w:sdt>
  <w:p w:rsidR="00F20EB0" w:rsidRDefault="00F20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40"/>
    <w:rsid w:val="000425BC"/>
    <w:rsid w:val="000679F7"/>
    <w:rsid w:val="000F680F"/>
    <w:rsid w:val="00170065"/>
    <w:rsid w:val="001C5A39"/>
    <w:rsid w:val="002A2B96"/>
    <w:rsid w:val="002D13AE"/>
    <w:rsid w:val="00335302"/>
    <w:rsid w:val="003A01C0"/>
    <w:rsid w:val="004607DA"/>
    <w:rsid w:val="004D293F"/>
    <w:rsid w:val="00570E40"/>
    <w:rsid w:val="00717CFF"/>
    <w:rsid w:val="0074654F"/>
    <w:rsid w:val="007B6821"/>
    <w:rsid w:val="008330A4"/>
    <w:rsid w:val="00872CFC"/>
    <w:rsid w:val="008C181F"/>
    <w:rsid w:val="009C3EB9"/>
    <w:rsid w:val="00A2722A"/>
    <w:rsid w:val="00A50DFA"/>
    <w:rsid w:val="00AF6758"/>
    <w:rsid w:val="00B13E12"/>
    <w:rsid w:val="00B1751A"/>
    <w:rsid w:val="00BD25D0"/>
    <w:rsid w:val="00C47E77"/>
    <w:rsid w:val="00E150A6"/>
    <w:rsid w:val="00ED2B13"/>
    <w:rsid w:val="00F064BB"/>
    <w:rsid w:val="00F20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87684C-3408-4175-906D-4AC30D0C1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293F"/>
    <w:rPr>
      <w:color w:val="0000FF"/>
      <w:u w:val="single"/>
    </w:rPr>
  </w:style>
  <w:style w:type="paragraph" w:styleId="Header">
    <w:name w:val="header"/>
    <w:basedOn w:val="Normal"/>
    <w:link w:val="HeaderChar"/>
    <w:uiPriority w:val="99"/>
    <w:unhideWhenUsed/>
    <w:rsid w:val="00F20E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0EB0"/>
  </w:style>
  <w:style w:type="paragraph" w:styleId="Footer">
    <w:name w:val="footer"/>
    <w:basedOn w:val="Normal"/>
    <w:link w:val="FooterChar"/>
    <w:uiPriority w:val="99"/>
    <w:unhideWhenUsed/>
    <w:rsid w:val="00F20E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0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44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vini</cp:lastModifiedBy>
  <cp:revision>2</cp:revision>
  <dcterms:created xsi:type="dcterms:W3CDTF">2018-10-17T23:42:00Z</dcterms:created>
  <dcterms:modified xsi:type="dcterms:W3CDTF">2018-10-17T23:42:00Z</dcterms:modified>
</cp:coreProperties>
</file>