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5D885" w14:textId="1E3B7207" w:rsidR="00C130D8" w:rsidRDefault="00C130D8" w:rsidP="00C130D8"/>
    <w:p w14:paraId="699234F5" w14:textId="77777777" w:rsidR="00C130D8" w:rsidRDefault="00C130D8" w:rsidP="00C130D8">
      <w:bookmarkStart w:id="0" w:name="_GoBack"/>
    </w:p>
    <w:tbl>
      <w:tblPr>
        <w:tblStyle w:val="TableGrid"/>
        <w:tblpPr w:leftFromText="180" w:rightFromText="180" w:vertAnchor="text" w:horzAnchor="margin" w:tblpXSpec="center" w:tblpY="3"/>
        <w:tblW w:w="9911" w:type="dxa"/>
        <w:tblLook w:val="04A0" w:firstRow="1" w:lastRow="0" w:firstColumn="1" w:lastColumn="0" w:noHBand="0" w:noVBand="1"/>
      </w:tblPr>
      <w:tblGrid>
        <w:gridCol w:w="3529"/>
        <w:gridCol w:w="3959"/>
        <w:gridCol w:w="2423"/>
      </w:tblGrid>
      <w:tr w:rsidR="00C130D8" w:rsidRPr="0071687A" w14:paraId="2C8645BD" w14:textId="77777777" w:rsidTr="00DC0B31">
        <w:trPr>
          <w:trHeight w:val="361"/>
        </w:trPr>
        <w:tc>
          <w:tcPr>
            <w:tcW w:w="3529" w:type="dxa"/>
          </w:tcPr>
          <w:p w14:paraId="546F0FE4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Country</w:t>
            </w:r>
          </w:p>
        </w:tc>
        <w:tc>
          <w:tcPr>
            <w:tcW w:w="3959" w:type="dxa"/>
          </w:tcPr>
          <w:p w14:paraId="43C187B4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2423" w:type="dxa"/>
          </w:tcPr>
          <w:p w14:paraId="727FD11D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130D8" w:rsidRPr="0071687A" w14:paraId="516E9933" w14:textId="77777777" w:rsidTr="00DC0B31">
        <w:trPr>
          <w:trHeight w:val="361"/>
        </w:trPr>
        <w:tc>
          <w:tcPr>
            <w:tcW w:w="3529" w:type="dxa"/>
          </w:tcPr>
          <w:p w14:paraId="362E3568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Geo Region</w:t>
            </w:r>
          </w:p>
        </w:tc>
        <w:tc>
          <w:tcPr>
            <w:tcW w:w="3959" w:type="dxa"/>
          </w:tcPr>
          <w:p w14:paraId="25C3B724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Gujarat</w:t>
            </w:r>
          </w:p>
        </w:tc>
        <w:tc>
          <w:tcPr>
            <w:tcW w:w="2423" w:type="dxa"/>
          </w:tcPr>
          <w:p w14:paraId="6055AA2E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130D8" w:rsidRPr="0071687A" w14:paraId="2618C536" w14:textId="77777777" w:rsidTr="00DC0B31">
        <w:trPr>
          <w:trHeight w:val="361"/>
        </w:trPr>
        <w:tc>
          <w:tcPr>
            <w:tcW w:w="3529" w:type="dxa"/>
          </w:tcPr>
          <w:p w14:paraId="1AF82859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3959" w:type="dxa"/>
          </w:tcPr>
          <w:p w14:paraId="3D30AA9C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68,052,000</w:t>
            </w:r>
          </w:p>
        </w:tc>
        <w:tc>
          <w:tcPr>
            <w:tcW w:w="2423" w:type="dxa"/>
          </w:tcPr>
          <w:p w14:paraId="0F0DF911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(IP26, 2018)</w:t>
            </w:r>
          </w:p>
        </w:tc>
      </w:tr>
      <w:tr w:rsidR="00C130D8" w:rsidRPr="0071687A" w14:paraId="482345A9" w14:textId="77777777" w:rsidTr="00DC0B31">
        <w:trPr>
          <w:trHeight w:val="1479"/>
        </w:trPr>
        <w:tc>
          <w:tcPr>
            <w:tcW w:w="3529" w:type="dxa"/>
          </w:tcPr>
          <w:p w14:paraId="1F527FC3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Demographic by age (%)</w:t>
            </w:r>
          </w:p>
          <w:p w14:paraId="3AFC18D5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Men-</w:t>
            </w:r>
          </w:p>
          <w:p w14:paraId="745177AC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Women-</w:t>
            </w:r>
          </w:p>
          <w:p w14:paraId="7468E895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Youth-</w:t>
            </w:r>
          </w:p>
        </w:tc>
        <w:tc>
          <w:tcPr>
            <w:tcW w:w="3959" w:type="dxa"/>
          </w:tcPr>
          <w:p w14:paraId="77AF99EE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6B13EC4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Men- 52.10%</w:t>
            </w:r>
          </w:p>
          <w:p w14:paraId="78C1B00E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Women- 47.90%</w:t>
            </w:r>
          </w:p>
          <w:p w14:paraId="398BF489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Youth- 29.44%</w:t>
            </w:r>
          </w:p>
          <w:p w14:paraId="4930F187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3" w:type="dxa"/>
          </w:tcPr>
          <w:p w14:paraId="75AEA600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(Kaushik, 2016)</w:t>
            </w:r>
          </w:p>
        </w:tc>
      </w:tr>
      <w:tr w:rsidR="00C130D8" w:rsidRPr="0071687A" w14:paraId="09CA7B4B" w14:textId="77777777" w:rsidTr="00DC0B31">
        <w:trPr>
          <w:trHeight w:val="361"/>
        </w:trPr>
        <w:tc>
          <w:tcPr>
            <w:tcW w:w="3529" w:type="dxa"/>
          </w:tcPr>
          <w:p w14:paraId="0C344162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 xml:space="preserve">Demographic </w:t>
            </w:r>
            <w:r w:rsidRPr="0071687A">
              <w:rPr>
                <w:rFonts w:ascii="Times New Roman" w:hAnsi="Times New Roman" w:cs="Times New Roman"/>
                <w:b/>
              </w:rPr>
              <w:t>CONTRACTING or GROWING</w:t>
            </w:r>
          </w:p>
        </w:tc>
        <w:tc>
          <w:tcPr>
            <w:tcW w:w="3959" w:type="dxa"/>
          </w:tcPr>
          <w:p w14:paraId="4BBD1009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Growing</w:t>
            </w:r>
          </w:p>
        </w:tc>
        <w:tc>
          <w:tcPr>
            <w:tcW w:w="2423" w:type="dxa"/>
          </w:tcPr>
          <w:p w14:paraId="2F1D1564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(IP26, 2018)</w:t>
            </w:r>
          </w:p>
        </w:tc>
      </w:tr>
      <w:tr w:rsidR="00C130D8" w:rsidRPr="0071687A" w14:paraId="04002B2D" w14:textId="77777777" w:rsidTr="00DC0B31">
        <w:trPr>
          <w:trHeight w:val="361"/>
        </w:trPr>
        <w:tc>
          <w:tcPr>
            <w:tcW w:w="3529" w:type="dxa"/>
          </w:tcPr>
          <w:p w14:paraId="37E8972E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Unemployment Rate 2017 (%)</w:t>
            </w:r>
          </w:p>
        </w:tc>
        <w:tc>
          <w:tcPr>
            <w:tcW w:w="3959" w:type="dxa"/>
          </w:tcPr>
          <w:p w14:paraId="70FC9C9F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3.66 %</w:t>
            </w:r>
          </w:p>
        </w:tc>
        <w:tc>
          <w:tcPr>
            <w:tcW w:w="2423" w:type="dxa"/>
          </w:tcPr>
          <w:p w14:paraId="26116298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("Congress’s hollow argument on unemployment in Gujarat", 2017)</w:t>
            </w:r>
          </w:p>
        </w:tc>
      </w:tr>
      <w:tr w:rsidR="00C130D8" w:rsidRPr="0071687A" w14:paraId="3B743DBA" w14:textId="77777777" w:rsidTr="00DC0B31">
        <w:trPr>
          <w:trHeight w:val="361"/>
        </w:trPr>
        <w:tc>
          <w:tcPr>
            <w:tcW w:w="3529" w:type="dxa"/>
          </w:tcPr>
          <w:p w14:paraId="15851B8B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Unemployment Rate 2016 (%)</w:t>
            </w:r>
          </w:p>
        </w:tc>
        <w:tc>
          <w:tcPr>
            <w:tcW w:w="3959" w:type="dxa"/>
          </w:tcPr>
          <w:p w14:paraId="2E7E4DD5" w14:textId="77777777" w:rsidR="00C130D8" w:rsidRPr="0071687A" w:rsidRDefault="00C130D8" w:rsidP="00DC0B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1687A">
              <w:rPr>
                <w:rFonts w:ascii="Times New Roman" w:eastAsia="Times New Roman" w:hAnsi="Times New Roman" w:cs="Times New Roman"/>
              </w:rPr>
              <w:t>2.75%</w:t>
            </w:r>
          </w:p>
          <w:p w14:paraId="3E7CAFE8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3" w:type="dxa"/>
          </w:tcPr>
          <w:p w14:paraId="507534B7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("Congress’s hollow argument on unemployment in Gujarat", 2016)</w:t>
            </w:r>
          </w:p>
        </w:tc>
      </w:tr>
      <w:tr w:rsidR="00C130D8" w:rsidRPr="0071687A" w14:paraId="3F2BBE37" w14:textId="77777777" w:rsidTr="00DC0B31">
        <w:trPr>
          <w:trHeight w:val="730"/>
        </w:trPr>
        <w:tc>
          <w:tcPr>
            <w:tcW w:w="3529" w:type="dxa"/>
          </w:tcPr>
          <w:p w14:paraId="7570DBF6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 xml:space="preserve">Status of Economy, </w:t>
            </w:r>
            <w:proofErr w:type="spellStart"/>
            <w:r w:rsidRPr="0071687A">
              <w:rPr>
                <w:rFonts w:ascii="Times New Roman" w:hAnsi="Times New Roman" w:cs="Times New Roman"/>
              </w:rPr>
              <w:t>ie</w:t>
            </w:r>
            <w:proofErr w:type="spellEnd"/>
            <w:r w:rsidRPr="0071687A">
              <w:rPr>
                <w:rFonts w:ascii="Times New Roman" w:hAnsi="Times New Roman" w:cs="Times New Roman"/>
              </w:rPr>
              <w:t xml:space="preserve"> recovering, stable, etc.</w:t>
            </w:r>
          </w:p>
        </w:tc>
        <w:tc>
          <w:tcPr>
            <w:tcW w:w="3959" w:type="dxa"/>
          </w:tcPr>
          <w:p w14:paraId="05B372F1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Largest and most stable state economy in India.</w:t>
            </w:r>
          </w:p>
        </w:tc>
        <w:tc>
          <w:tcPr>
            <w:tcW w:w="2423" w:type="dxa"/>
          </w:tcPr>
          <w:p w14:paraId="504D43B8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 xml:space="preserve">("Economy of Gujarat", </w:t>
            </w:r>
            <w:proofErr w:type="spellStart"/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n.d.</w:t>
            </w:r>
            <w:proofErr w:type="spellEnd"/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C130D8" w:rsidRPr="0071687A" w14:paraId="204D0FA2" w14:textId="77777777" w:rsidTr="00DC0B31">
        <w:trPr>
          <w:trHeight w:val="361"/>
        </w:trPr>
        <w:tc>
          <w:tcPr>
            <w:tcW w:w="3529" w:type="dxa"/>
          </w:tcPr>
          <w:p w14:paraId="0C2D0BB1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  <w:b/>
              </w:rPr>
              <w:t>Primary</w:t>
            </w:r>
            <w:r w:rsidRPr="0071687A">
              <w:rPr>
                <w:rFonts w:ascii="Times New Roman" w:hAnsi="Times New Roman" w:cs="Times New Roman"/>
              </w:rPr>
              <w:t xml:space="preserve"> Language</w:t>
            </w:r>
          </w:p>
        </w:tc>
        <w:tc>
          <w:tcPr>
            <w:tcW w:w="3959" w:type="dxa"/>
          </w:tcPr>
          <w:p w14:paraId="37263242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Gujarati</w:t>
            </w:r>
          </w:p>
        </w:tc>
        <w:tc>
          <w:tcPr>
            <w:tcW w:w="2423" w:type="dxa"/>
          </w:tcPr>
          <w:p w14:paraId="4F62E737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(Sasaki, 2011, p.28)</w:t>
            </w:r>
          </w:p>
        </w:tc>
      </w:tr>
      <w:tr w:rsidR="00C130D8" w:rsidRPr="0071687A" w14:paraId="5C05F651" w14:textId="77777777" w:rsidTr="00DC0B31">
        <w:trPr>
          <w:trHeight w:val="361"/>
        </w:trPr>
        <w:tc>
          <w:tcPr>
            <w:tcW w:w="3529" w:type="dxa"/>
          </w:tcPr>
          <w:p w14:paraId="475D8DD9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GDP 2017</w:t>
            </w:r>
          </w:p>
        </w:tc>
        <w:tc>
          <w:tcPr>
            <w:tcW w:w="3959" w:type="dxa"/>
          </w:tcPr>
          <w:p w14:paraId="6B17890F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US$2597.49 Billion</w:t>
            </w:r>
          </w:p>
        </w:tc>
        <w:tc>
          <w:tcPr>
            <w:tcW w:w="2423" w:type="dxa"/>
          </w:tcPr>
          <w:p w14:paraId="00F1EC61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130D8" w:rsidRPr="0071687A" w14:paraId="56A61A4E" w14:textId="77777777" w:rsidTr="00DC0B31">
        <w:trPr>
          <w:trHeight w:val="361"/>
        </w:trPr>
        <w:tc>
          <w:tcPr>
            <w:tcW w:w="3529" w:type="dxa"/>
          </w:tcPr>
          <w:p w14:paraId="6BC75A4A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GDP 2016</w:t>
            </w:r>
          </w:p>
        </w:tc>
        <w:tc>
          <w:tcPr>
            <w:tcW w:w="3959" w:type="dxa"/>
          </w:tcPr>
          <w:p w14:paraId="59DFBE85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US$2274.20 Billion</w:t>
            </w:r>
          </w:p>
        </w:tc>
        <w:tc>
          <w:tcPr>
            <w:tcW w:w="2423" w:type="dxa"/>
          </w:tcPr>
          <w:p w14:paraId="779CD50C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130D8" w:rsidRPr="0071687A" w14:paraId="1374DBD6" w14:textId="77777777" w:rsidTr="00DC0B31">
        <w:trPr>
          <w:trHeight w:val="361"/>
        </w:trPr>
        <w:tc>
          <w:tcPr>
            <w:tcW w:w="3529" w:type="dxa"/>
          </w:tcPr>
          <w:p w14:paraId="3D4C005F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GDP Growth Rate</w:t>
            </w:r>
          </w:p>
        </w:tc>
        <w:tc>
          <w:tcPr>
            <w:tcW w:w="3959" w:type="dxa"/>
          </w:tcPr>
          <w:p w14:paraId="27B714C7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12.45%</w:t>
            </w:r>
          </w:p>
        </w:tc>
        <w:tc>
          <w:tcPr>
            <w:tcW w:w="2423" w:type="dxa"/>
          </w:tcPr>
          <w:p w14:paraId="35A4EF15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</w:t>
            </w:r>
            <w:proofErr w:type="spellStart"/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Disha</w:t>
            </w:r>
            <w:proofErr w:type="spellEnd"/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 xml:space="preserve"> Experts, 2017)</w:t>
            </w:r>
          </w:p>
        </w:tc>
      </w:tr>
      <w:tr w:rsidR="00C130D8" w:rsidRPr="0071687A" w14:paraId="0AEB93CB" w14:textId="77777777" w:rsidTr="00DC0B31">
        <w:trPr>
          <w:trHeight w:val="361"/>
        </w:trPr>
        <w:tc>
          <w:tcPr>
            <w:tcW w:w="3529" w:type="dxa"/>
          </w:tcPr>
          <w:p w14:paraId="0522671B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Contribution of Retail Sales ($/%)</w:t>
            </w:r>
          </w:p>
        </w:tc>
        <w:tc>
          <w:tcPr>
            <w:tcW w:w="3959" w:type="dxa"/>
          </w:tcPr>
          <w:p w14:paraId="13DA196E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US$3.53 Trillion</w:t>
            </w:r>
          </w:p>
        </w:tc>
        <w:tc>
          <w:tcPr>
            <w:tcW w:w="2423" w:type="dxa"/>
          </w:tcPr>
          <w:p w14:paraId="310E414A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(Anders, 2018)</w:t>
            </w:r>
          </w:p>
        </w:tc>
      </w:tr>
      <w:tr w:rsidR="00C130D8" w:rsidRPr="0071687A" w14:paraId="552C969F" w14:textId="77777777" w:rsidTr="00DC0B31">
        <w:trPr>
          <w:trHeight w:val="361"/>
        </w:trPr>
        <w:tc>
          <w:tcPr>
            <w:tcW w:w="3529" w:type="dxa"/>
          </w:tcPr>
          <w:p w14:paraId="0A919968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Penetration of on-line Shopping</w:t>
            </w:r>
          </w:p>
        </w:tc>
        <w:tc>
          <w:tcPr>
            <w:tcW w:w="3959" w:type="dxa"/>
          </w:tcPr>
          <w:p w14:paraId="0EB6E946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Rapid</w:t>
            </w:r>
          </w:p>
        </w:tc>
        <w:tc>
          <w:tcPr>
            <w:tcW w:w="2423" w:type="dxa"/>
          </w:tcPr>
          <w:p w14:paraId="1A1FE8A4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130D8" w:rsidRPr="0071687A" w14:paraId="6D78B365" w14:textId="77777777" w:rsidTr="00DC0B31">
        <w:trPr>
          <w:trHeight w:val="749"/>
        </w:trPr>
        <w:tc>
          <w:tcPr>
            <w:tcW w:w="3529" w:type="dxa"/>
          </w:tcPr>
          <w:p w14:paraId="2A9B30B3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 xml:space="preserve">List 3 Global Retailers </w:t>
            </w:r>
            <w:r w:rsidRPr="0071687A">
              <w:rPr>
                <w:rFonts w:ascii="Times New Roman" w:hAnsi="Times New Roman" w:cs="Times New Roman"/>
                <w:b/>
              </w:rPr>
              <w:t xml:space="preserve">Originating </w:t>
            </w:r>
            <w:r w:rsidRPr="0071687A">
              <w:rPr>
                <w:rFonts w:ascii="Times New Roman" w:hAnsi="Times New Roman" w:cs="Times New Roman"/>
              </w:rPr>
              <w:t>from this country</w:t>
            </w:r>
          </w:p>
        </w:tc>
        <w:tc>
          <w:tcPr>
            <w:tcW w:w="3959" w:type="dxa"/>
          </w:tcPr>
          <w:p w14:paraId="1EA7FBD3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Tata Motors; Reliance Industries Limited and Wipro Limited.</w:t>
            </w:r>
          </w:p>
        </w:tc>
        <w:tc>
          <w:tcPr>
            <w:tcW w:w="2423" w:type="dxa"/>
          </w:tcPr>
          <w:p w14:paraId="2D749B5B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(India &amp; Economy, 2004)</w:t>
            </w:r>
          </w:p>
        </w:tc>
      </w:tr>
      <w:tr w:rsidR="00C130D8" w:rsidRPr="0071687A" w14:paraId="07EA1671" w14:textId="77777777" w:rsidTr="00DC0B31">
        <w:trPr>
          <w:trHeight w:val="361"/>
        </w:trPr>
        <w:tc>
          <w:tcPr>
            <w:tcW w:w="3529" w:type="dxa"/>
          </w:tcPr>
          <w:p w14:paraId="4A871284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 xml:space="preserve">List 5 Current Foreign Retailers </w:t>
            </w:r>
            <w:r w:rsidRPr="0071687A">
              <w:rPr>
                <w:rFonts w:ascii="Times New Roman" w:hAnsi="Times New Roman" w:cs="Times New Roman"/>
                <w:b/>
              </w:rPr>
              <w:t>(FDI)</w:t>
            </w:r>
          </w:p>
        </w:tc>
        <w:tc>
          <w:tcPr>
            <w:tcW w:w="3959" w:type="dxa"/>
          </w:tcPr>
          <w:p w14:paraId="3ADE304A" w14:textId="77777777" w:rsidR="00C130D8" w:rsidRPr="0071687A" w:rsidRDefault="00C130D8" w:rsidP="00DC0B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1687A">
              <w:rPr>
                <w:rFonts w:ascii="Times New Roman" w:eastAsia="Times New Roman" w:hAnsi="Times New Roman" w:cs="Times New Roman"/>
              </w:rPr>
              <w:t>Wal-Mart Stores; Amazon; McDonald’s; Apple Stores/iTunes and Burger King Worldwide.</w:t>
            </w:r>
          </w:p>
          <w:p w14:paraId="78EF54A8" w14:textId="77777777" w:rsidR="00C130D8" w:rsidRPr="0071687A" w:rsidRDefault="00C130D8" w:rsidP="00DC0B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108F9FB4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3" w:type="dxa"/>
          </w:tcPr>
          <w:p w14:paraId="70EE7ACE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(Bureau, 2016)</w:t>
            </w:r>
          </w:p>
        </w:tc>
      </w:tr>
      <w:tr w:rsidR="00C130D8" w:rsidRPr="0071687A" w14:paraId="7BBA89A8" w14:textId="77777777" w:rsidTr="00DC0B31">
        <w:trPr>
          <w:trHeight w:val="361"/>
        </w:trPr>
        <w:tc>
          <w:tcPr>
            <w:tcW w:w="3529" w:type="dxa"/>
          </w:tcPr>
          <w:p w14:paraId="3A6BAC37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  <w:b/>
              </w:rPr>
              <w:t xml:space="preserve">Primary </w:t>
            </w:r>
            <w:r w:rsidRPr="0071687A">
              <w:rPr>
                <w:rFonts w:ascii="Times New Roman" w:hAnsi="Times New Roman" w:cs="Times New Roman"/>
              </w:rPr>
              <w:t>Consumer Behavior</w:t>
            </w:r>
          </w:p>
          <w:p w14:paraId="4FBA988A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A.</w:t>
            </w:r>
          </w:p>
          <w:p w14:paraId="447AC8D0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B.</w:t>
            </w:r>
          </w:p>
          <w:p w14:paraId="3576B5DF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lastRenderedPageBreak/>
              <w:t>C.</w:t>
            </w:r>
          </w:p>
        </w:tc>
        <w:tc>
          <w:tcPr>
            <w:tcW w:w="3959" w:type="dxa"/>
          </w:tcPr>
          <w:p w14:paraId="262BEB7A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lastRenderedPageBreak/>
              <w:t>A. Rapid urbanization leading to Consumer Saving goals.</w:t>
            </w:r>
          </w:p>
          <w:p w14:paraId="7DF57B63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t>B. Socio-cultural factors.</w:t>
            </w:r>
          </w:p>
          <w:p w14:paraId="4D8B7D86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Fonts w:ascii="Times New Roman" w:hAnsi="Times New Roman" w:cs="Times New Roman"/>
              </w:rPr>
              <w:lastRenderedPageBreak/>
              <w:t>C. Increasing Income levels</w:t>
            </w:r>
          </w:p>
        </w:tc>
        <w:tc>
          <w:tcPr>
            <w:tcW w:w="2423" w:type="dxa"/>
          </w:tcPr>
          <w:p w14:paraId="7B5B618E" w14:textId="77777777" w:rsidR="00C130D8" w:rsidRPr="0071687A" w:rsidRDefault="00C130D8" w:rsidP="00DC0B3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lastRenderedPageBreak/>
              <w:t>(</w:t>
            </w:r>
            <w:proofErr w:type="spellStart"/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bbamantra</w:t>
            </w:r>
            <w:proofErr w:type="spellEnd"/>
            <w:r w:rsidRPr="0071687A">
              <w:rPr>
                <w:rStyle w:val="selectable"/>
                <w:rFonts w:ascii="Times New Roman" w:hAnsi="Times New Roman" w:cs="Times New Roman"/>
                <w:color w:val="000000"/>
              </w:rPr>
              <w:t>, 2017)</w:t>
            </w:r>
          </w:p>
        </w:tc>
      </w:tr>
    </w:tbl>
    <w:p w14:paraId="3E3FE2A6" w14:textId="77777777" w:rsidR="00C130D8" w:rsidRPr="0071687A" w:rsidRDefault="00C130D8" w:rsidP="00C130D8">
      <w:pPr>
        <w:spacing w:before="100" w:beforeAutospacing="1" w:after="100" w:afterAutospacing="1" w:line="480" w:lineRule="auto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71687A">
        <w:rPr>
          <w:rFonts w:ascii="Times New Roman" w:eastAsia="Times New Roman" w:hAnsi="Times New Roman" w:cs="Times New Roman"/>
          <w:b/>
          <w:bCs/>
        </w:rPr>
        <w:lastRenderedPageBreak/>
        <w:t>References</w:t>
      </w:r>
    </w:p>
    <w:p w14:paraId="33E6D472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r w:rsidRPr="0071687A">
        <w:rPr>
          <w:rFonts w:ascii="Times New Roman" w:eastAsia="Times New Roman" w:hAnsi="Times New Roman" w:cs="Times New Roman"/>
        </w:rPr>
        <w:t>Anders, M. (2018). Retail Industry Expects More Sales Growth In 2018. Retrieved from https://www.forbes.com/sites/melissaanders/2018/02/08/retail-industry-poised-for-more-sales-growth-in-2018/#2ec94cbf4fa7</w:t>
      </w:r>
    </w:p>
    <w:p w14:paraId="3970E099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proofErr w:type="spellStart"/>
      <w:r w:rsidRPr="0071687A">
        <w:rPr>
          <w:rFonts w:ascii="Times New Roman" w:eastAsia="Times New Roman" w:hAnsi="Times New Roman" w:cs="Times New Roman"/>
        </w:rPr>
        <w:t>bbamantra</w:t>
      </w:r>
      <w:proofErr w:type="spellEnd"/>
      <w:r w:rsidRPr="0071687A">
        <w:rPr>
          <w:rFonts w:ascii="Times New Roman" w:eastAsia="Times New Roman" w:hAnsi="Times New Roman" w:cs="Times New Roman"/>
        </w:rPr>
        <w:t xml:space="preserve">. (2017). Changing Consumer </w:t>
      </w:r>
      <w:proofErr w:type="spellStart"/>
      <w:r w:rsidRPr="0071687A">
        <w:rPr>
          <w:rFonts w:ascii="Times New Roman" w:eastAsia="Times New Roman" w:hAnsi="Times New Roman" w:cs="Times New Roman"/>
        </w:rPr>
        <w:t>Behaviour</w:t>
      </w:r>
      <w:proofErr w:type="spellEnd"/>
      <w:r w:rsidRPr="0071687A">
        <w:rPr>
          <w:rFonts w:ascii="Times New Roman" w:eastAsia="Times New Roman" w:hAnsi="Times New Roman" w:cs="Times New Roman"/>
        </w:rPr>
        <w:t xml:space="preserve"> in India - </w:t>
      </w:r>
      <w:proofErr w:type="spellStart"/>
      <w:r w:rsidRPr="0071687A">
        <w:rPr>
          <w:rFonts w:ascii="Times New Roman" w:eastAsia="Times New Roman" w:hAnsi="Times New Roman" w:cs="Times New Roman"/>
        </w:rPr>
        <w:t>BBA|mantra</w:t>
      </w:r>
      <w:proofErr w:type="spellEnd"/>
      <w:r w:rsidRPr="0071687A">
        <w:rPr>
          <w:rFonts w:ascii="Times New Roman" w:eastAsia="Times New Roman" w:hAnsi="Times New Roman" w:cs="Times New Roman"/>
        </w:rPr>
        <w:t>. Retrieved from https://bbamantra.com/changing-consumer-behaviour-in-india/</w:t>
      </w:r>
    </w:p>
    <w:p w14:paraId="3A65167D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r w:rsidRPr="0071687A">
        <w:rPr>
          <w:rFonts w:ascii="Times New Roman" w:eastAsia="Times New Roman" w:hAnsi="Times New Roman" w:cs="Times New Roman"/>
        </w:rPr>
        <w:t>Bureau, I. (2016). Top 10 global retailers operating in India - Indiaretailing.com. Retrieved from https://www.indiaretailing.com/2016/07/11/retail/top-10-global-retailers-operating-in-india/</w:t>
      </w:r>
    </w:p>
    <w:p w14:paraId="531C8922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r w:rsidRPr="0071687A">
        <w:rPr>
          <w:rFonts w:ascii="Times New Roman" w:eastAsia="Times New Roman" w:hAnsi="Times New Roman" w:cs="Times New Roman"/>
        </w:rPr>
        <w:t>Congress’s hollow argument on unemployment in Gujarat. (2017). Retrieved from http://deshgujarat.com/2017/11/27/congresss-hollow-argument-on-unemployment-in-gujarat/</w:t>
      </w:r>
    </w:p>
    <w:p w14:paraId="08C5C162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proofErr w:type="spellStart"/>
      <w:r w:rsidRPr="0071687A">
        <w:rPr>
          <w:rFonts w:ascii="Times New Roman" w:eastAsia="Times New Roman" w:hAnsi="Times New Roman" w:cs="Times New Roman"/>
        </w:rPr>
        <w:t>Disha</w:t>
      </w:r>
      <w:proofErr w:type="spellEnd"/>
      <w:r w:rsidRPr="0071687A">
        <w:rPr>
          <w:rFonts w:ascii="Times New Roman" w:eastAsia="Times New Roman" w:hAnsi="Times New Roman" w:cs="Times New Roman"/>
        </w:rPr>
        <w:t xml:space="preserve"> Experts. (2017). </w:t>
      </w:r>
      <w:r w:rsidRPr="0071687A">
        <w:rPr>
          <w:rFonts w:ascii="Times New Roman" w:eastAsia="Times New Roman" w:hAnsi="Times New Roman" w:cs="Times New Roman"/>
          <w:i/>
          <w:iCs/>
        </w:rPr>
        <w:t>Quarterly Current Affairs - April to June 2017 for Competitive Exams</w:t>
      </w:r>
      <w:r w:rsidRPr="0071687A">
        <w:rPr>
          <w:rFonts w:ascii="Times New Roman" w:eastAsia="Times New Roman" w:hAnsi="Times New Roman" w:cs="Times New Roman"/>
        </w:rPr>
        <w:t xml:space="preserve">. New Delhi: </w:t>
      </w:r>
      <w:proofErr w:type="spellStart"/>
      <w:r w:rsidRPr="0071687A">
        <w:rPr>
          <w:rFonts w:ascii="Times New Roman" w:eastAsia="Times New Roman" w:hAnsi="Times New Roman" w:cs="Times New Roman"/>
        </w:rPr>
        <w:t>Disha</w:t>
      </w:r>
      <w:proofErr w:type="spellEnd"/>
      <w:r w:rsidRPr="0071687A">
        <w:rPr>
          <w:rFonts w:ascii="Times New Roman" w:eastAsia="Times New Roman" w:hAnsi="Times New Roman" w:cs="Times New Roman"/>
        </w:rPr>
        <w:t xml:space="preserve"> Publications.</w:t>
      </w:r>
    </w:p>
    <w:p w14:paraId="259892E3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r w:rsidRPr="0071687A">
        <w:rPr>
          <w:rFonts w:ascii="Times New Roman" w:eastAsia="Times New Roman" w:hAnsi="Times New Roman" w:cs="Times New Roman"/>
        </w:rPr>
        <w:t>Economy of Gujarat. Retrieved from https://www.mapsofindia.com/gujarat/economy.html</w:t>
      </w:r>
    </w:p>
    <w:p w14:paraId="6947D079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r w:rsidRPr="0071687A">
        <w:rPr>
          <w:rFonts w:ascii="Times New Roman" w:eastAsia="Times New Roman" w:hAnsi="Times New Roman" w:cs="Times New Roman"/>
        </w:rPr>
        <w:t>India, &amp; Economy, I. (2004). The Indian Multinational. Retrieved from https://www.ibef.org/pages/indianmncs</w:t>
      </w:r>
    </w:p>
    <w:p w14:paraId="0315B323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r w:rsidRPr="0071687A">
        <w:rPr>
          <w:rFonts w:ascii="Times New Roman" w:eastAsia="Times New Roman" w:hAnsi="Times New Roman" w:cs="Times New Roman"/>
        </w:rPr>
        <w:lastRenderedPageBreak/>
        <w:t xml:space="preserve">IP26. (2018). Population </w:t>
      </w:r>
      <w:proofErr w:type="gramStart"/>
      <w:r w:rsidRPr="0071687A">
        <w:rPr>
          <w:rFonts w:ascii="Times New Roman" w:eastAsia="Times New Roman" w:hAnsi="Times New Roman" w:cs="Times New Roman"/>
        </w:rPr>
        <w:t>Of</w:t>
      </w:r>
      <w:proofErr w:type="gramEnd"/>
      <w:r w:rsidRPr="0071687A">
        <w:rPr>
          <w:rFonts w:ascii="Times New Roman" w:eastAsia="Times New Roman" w:hAnsi="Times New Roman" w:cs="Times New Roman"/>
        </w:rPr>
        <w:t xml:space="preserve"> Gujarat 2018. Retrieved from http://indiapopulation2018.in/population-of-gujarat-2018.html</w:t>
      </w:r>
    </w:p>
    <w:p w14:paraId="7285FEE2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r w:rsidRPr="0071687A">
        <w:rPr>
          <w:rFonts w:ascii="Times New Roman" w:eastAsia="Times New Roman" w:hAnsi="Times New Roman" w:cs="Times New Roman"/>
        </w:rPr>
        <w:t>Kaushik, H. (2016). Nearly 30% of Gujarat population aged between10-24 years: Census - Times of India. Retrieved from https://timesofindia.indiatimes.com/city/ahmedabad/Nearly-30-of-Gujarat-population-aged-between10-24-years-Census/articleshow/53452445.cms</w:t>
      </w:r>
    </w:p>
    <w:p w14:paraId="199014A6" w14:textId="77777777" w:rsidR="00C130D8" w:rsidRPr="0071687A" w:rsidRDefault="00C130D8" w:rsidP="00C130D8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r w:rsidRPr="0071687A">
        <w:rPr>
          <w:rFonts w:ascii="Times New Roman" w:eastAsia="Times New Roman" w:hAnsi="Times New Roman" w:cs="Times New Roman"/>
        </w:rPr>
        <w:t xml:space="preserve">Sasaki, T. (2011). </w:t>
      </w:r>
      <w:r w:rsidRPr="0071687A">
        <w:rPr>
          <w:rFonts w:ascii="Times New Roman" w:eastAsia="Times New Roman" w:hAnsi="Times New Roman" w:cs="Times New Roman"/>
          <w:i/>
          <w:iCs/>
        </w:rPr>
        <w:t>Nature and Human Communities</w:t>
      </w:r>
      <w:r w:rsidRPr="0071687A">
        <w:rPr>
          <w:rFonts w:ascii="Times New Roman" w:eastAsia="Times New Roman" w:hAnsi="Times New Roman" w:cs="Times New Roman"/>
        </w:rPr>
        <w:t xml:space="preserve"> (1st ed., p. 28). Tokyo: Springer Japan.</w:t>
      </w:r>
    </w:p>
    <w:p w14:paraId="4774E81D" w14:textId="77777777" w:rsidR="00C130D8" w:rsidRPr="0071687A" w:rsidRDefault="00C130D8" w:rsidP="00C130D8">
      <w:pPr>
        <w:spacing w:line="480" w:lineRule="auto"/>
        <w:rPr>
          <w:rFonts w:ascii="Times New Roman" w:hAnsi="Times New Roman" w:cs="Times New Roman"/>
        </w:rPr>
      </w:pPr>
    </w:p>
    <w:bookmarkEnd w:id="0"/>
    <w:p w14:paraId="7B891171" w14:textId="77777777" w:rsidR="00C130D8" w:rsidRPr="00C130D8" w:rsidRDefault="00C130D8" w:rsidP="00C130D8"/>
    <w:sectPr w:rsidR="00C130D8" w:rsidRPr="00C130D8" w:rsidSect="00C130D8">
      <w:headerReference w:type="default" r:id="rId7"/>
      <w:headerReference w:type="first" r:id="rId8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A61ACA" w14:textId="77777777" w:rsidR="006D3D7E" w:rsidRDefault="006D3D7E" w:rsidP="003037C4">
      <w:r>
        <w:separator/>
      </w:r>
    </w:p>
  </w:endnote>
  <w:endnote w:type="continuationSeparator" w:id="0">
    <w:p w14:paraId="0720E76D" w14:textId="77777777" w:rsidR="006D3D7E" w:rsidRDefault="006D3D7E" w:rsidP="0030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3FCA58" w14:textId="77777777" w:rsidR="006D3D7E" w:rsidRDefault="006D3D7E" w:rsidP="003037C4">
      <w:r>
        <w:separator/>
      </w:r>
    </w:p>
  </w:footnote>
  <w:footnote w:type="continuationSeparator" w:id="0">
    <w:p w14:paraId="0DF81855" w14:textId="77777777" w:rsidR="006D3D7E" w:rsidRDefault="006D3D7E" w:rsidP="003037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F1B807" w14:textId="1D5C32D4" w:rsidR="00C130D8" w:rsidRPr="00C130D8" w:rsidRDefault="00C130D8" w:rsidP="00C130D8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INDIA</w:t>
    </w:r>
    <w:r w:rsidRPr="00C130D8">
      <w:rPr>
        <w:rFonts w:ascii="Times New Roman" w:hAnsi="Times New Roman" w:cs="Times New Roman"/>
      </w:rPr>
      <w:t>-GLOBAL</w:t>
    </w:r>
    <w:sdt>
      <w:sdtPr>
        <w:rPr>
          <w:rFonts w:ascii="Times New Roman" w:hAnsi="Times New Roman" w:cs="Times New Roman"/>
        </w:rPr>
        <w:id w:val="5283790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130D8">
          <w:rPr>
            <w:rFonts w:ascii="Times New Roman" w:hAnsi="Times New Roman" w:cs="Times New Roman"/>
          </w:rPr>
          <w:t xml:space="preserve"> RETAILING COUNTRY </w:t>
        </w:r>
        <w:r>
          <w:rPr>
            <w:rFonts w:ascii="Times New Roman" w:hAnsi="Times New Roman" w:cs="Times New Roman"/>
          </w:rPr>
          <w:t xml:space="preserve">DASHBOARD                                            </w:t>
        </w:r>
        <w:r w:rsidRPr="00C130D8">
          <w:rPr>
            <w:rFonts w:ascii="Times New Roman" w:hAnsi="Times New Roman" w:cs="Times New Roman"/>
          </w:rPr>
          <w:fldChar w:fldCharType="begin"/>
        </w:r>
        <w:r w:rsidRPr="00C130D8">
          <w:rPr>
            <w:rFonts w:ascii="Times New Roman" w:hAnsi="Times New Roman" w:cs="Times New Roman"/>
          </w:rPr>
          <w:instrText xml:space="preserve"> PAGE   \* MERGEFORMAT </w:instrText>
        </w:r>
        <w:r w:rsidRPr="00C130D8">
          <w:rPr>
            <w:rFonts w:ascii="Times New Roman" w:hAnsi="Times New Roman" w:cs="Times New Roman"/>
          </w:rPr>
          <w:fldChar w:fldCharType="separate"/>
        </w:r>
        <w:r w:rsidR="00152D7C">
          <w:rPr>
            <w:rFonts w:ascii="Times New Roman" w:hAnsi="Times New Roman" w:cs="Times New Roman"/>
            <w:noProof/>
          </w:rPr>
          <w:t>2</w:t>
        </w:r>
        <w:r w:rsidRPr="00C130D8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07711861" w14:textId="4D9360B4" w:rsidR="003037C4" w:rsidRPr="003037C4" w:rsidRDefault="003037C4" w:rsidP="003037C4">
    <w:pPr>
      <w:pStyle w:val="Header"/>
      <w:jc w:val="center"/>
      <w:rPr>
        <w:rFonts w:asciiTheme="majorHAnsi" w:hAnsiTheme="majorHAnsi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5528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8FDACF" w14:textId="7FB53555" w:rsidR="00C130D8" w:rsidRPr="00C130D8" w:rsidRDefault="00C130D8" w:rsidP="00C130D8">
        <w:pPr>
          <w:pStyle w:val="Header"/>
          <w:rPr>
            <w:rFonts w:ascii="Times New Roman" w:hAnsi="Times New Roman" w:cs="Times New Roman"/>
          </w:rPr>
        </w:pPr>
        <w:r w:rsidRPr="00C130D8">
          <w:rPr>
            <w:rFonts w:ascii="Times New Roman" w:hAnsi="Times New Roman" w:cs="Times New Roman"/>
          </w:rPr>
          <w:t xml:space="preserve">RUNNING HEAD: </w:t>
        </w:r>
        <w:r>
          <w:rPr>
            <w:rFonts w:ascii="Times New Roman" w:hAnsi="Times New Roman" w:cs="Times New Roman"/>
          </w:rPr>
          <w:t>INDIA</w:t>
        </w:r>
        <w:r w:rsidRPr="00C130D8">
          <w:rPr>
            <w:rFonts w:ascii="Times New Roman" w:hAnsi="Times New Roman" w:cs="Times New Roman"/>
          </w:rPr>
          <w:t>-GLOBAL</w:t>
        </w:r>
        <w:sdt>
          <w:sdtPr>
            <w:rPr>
              <w:rFonts w:ascii="Times New Roman" w:hAnsi="Times New Roman" w:cs="Times New Roman"/>
            </w:rPr>
            <w:id w:val="-517386309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>
            <w:r w:rsidRPr="00C130D8">
              <w:rPr>
                <w:rFonts w:ascii="Times New Roman" w:hAnsi="Times New Roman" w:cs="Times New Roman"/>
              </w:rPr>
              <w:t xml:space="preserve"> RETAILING COUNTRY </w:t>
            </w:r>
            <w:r>
              <w:rPr>
                <w:rFonts w:ascii="Times New Roman" w:hAnsi="Times New Roman" w:cs="Times New Roman"/>
              </w:rPr>
              <w:t xml:space="preserve">DASHBOARD           </w:t>
            </w:r>
            <w:r w:rsidRPr="00C130D8">
              <w:rPr>
                <w:rFonts w:ascii="Times New Roman" w:hAnsi="Times New Roman" w:cs="Times New Roman"/>
              </w:rPr>
              <w:fldChar w:fldCharType="begin"/>
            </w:r>
            <w:r w:rsidRPr="00C130D8">
              <w:rPr>
                <w:rFonts w:ascii="Times New Roman" w:hAnsi="Times New Roman" w:cs="Times New Roman"/>
              </w:rPr>
              <w:instrText xml:space="preserve"> PAGE   \* MERGEFORMAT </w:instrText>
            </w:r>
            <w:r w:rsidRPr="00C130D8">
              <w:rPr>
                <w:rFonts w:ascii="Times New Roman" w:hAnsi="Times New Roman" w:cs="Times New Roman"/>
              </w:rPr>
              <w:fldChar w:fldCharType="separate"/>
            </w:r>
            <w:r w:rsidR="00152D7C">
              <w:rPr>
                <w:rFonts w:ascii="Times New Roman" w:hAnsi="Times New Roman" w:cs="Times New Roman"/>
                <w:noProof/>
              </w:rPr>
              <w:t>1</w:t>
            </w:r>
            <w:r w:rsidRPr="00C130D8">
              <w:rPr>
                <w:rFonts w:ascii="Times New Roman" w:hAnsi="Times New Roman" w:cs="Times New Roman"/>
                <w:noProof/>
              </w:rPr>
              <w:fldChar w:fldCharType="end"/>
            </w:r>
          </w:sdtContent>
        </w:sdt>
      </w:p>
    </w:sdtContent>
  </w:sdt>
  <w:p w14:paraId="0A082A76" w14:textId="77777777" w:rsidR="00C130D8" w:rsidRDefault="00C130D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933C4"/>
    <w:multiLevelType w:val="multilevel"/>
    <w:tmpl w:val="4818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14"/>
    <w:rsid w:val="00017727"/>
    <w:rsid w:val="000774D7"/>
    <w:rsid w:val="00092A93"/>
    <w:rsid w:val="000C3F04"/>
    <w:rsid w:val="0011050C"/>
    <w:rsid w:val="00133F6D"/>
    <w:rsid w:val="00152D7C"/>
    <w:rsid w:val="0020423D"/>
    <w:rsid w:val="0022015F"/>
    <w:rsid w:val="002562D0"/>
    <w:rsid w:val="0025647F"/>
    <w:rsid w:val="002925E3"/>
    <w:rsid w:val="002E3D14"/>
    <w:rsid w:val="002F3DE8"/>
    <w:rsid w:val="00303700"/>
    <w:rsid w:val="003037C4"/>
    <w:rsid w:val="00333654"/>
    <w:rsid w:val="003818FA"/>
    <w:rsid w:val="003C0EF8"/>
    <w:rsid w:val="00430DFE"/>
    <w:rsid w:val="00471DE1"/>
    <w:rsid w:val="004B58F1"/>
    <w:rsid w:val="004E7CF7"/>
    <w:rsid w:val="005518ED"/>
    <w:rsid w:val="00566419"/>
    <w:rsid w:val="00576987"/>
    <w:rsid w:val="00612FD6"/>
    <w:rsid w:val="00630BDC"/>
    <w:rsid w:val="00642424"/>
    <w:rsid w:val="006D3D7E"/>
    <w:rsid w:val="006D4DAC"/>
    <w:rsid w:val="006E6EA1"/>
    <w:rsid w:val="0071687A"/>
    <w:rsid w:val="00722285"/>
    <w:rsid w:val="007624A8"/>
    <w:rsid w:val="00765A4F"/>
    <w:rsid w:val="00784230"/>
    <w:rsid w:val="007A334A"/>
    <w:rsid w:val="007B0F47"/>
    <w:rsid w:val="007B77A8"/>
    <w:rsid w:val="007E5ED3"/>
    <w:rsid w:val="00804A3A"/>
    <w:rsid w:val="008065C7"/>
    <w:rsid w:val="008260E9"/>
    <w:rsid w:val="00832D1E"/>
    <w:rsid w:val="008B12C4"/>
    <w:rsid w:val="008B23F8"/>
    <w:rsid w:val="009647EA"/>
    <w:rsid w:val="00981CF3"/>
    <w:rsid w:val="009B4227"/>
    <w:rsid w:val="00A90570"/>
    <w:rsid w:val="00AC10CE"/>
    <w:rsid w:val="00AC3BF3"/>
    <w:rsid w:val="00AF1CA1"/>
    <w:rsid w:val="00B27E53"/>
    <w:rsid w:val="00B94D03"/>
    <w:rsid w:val="00BE7785"/>
    <w:rsid w:val="00C130D8"/>
    <w:rsid w:val="00C2170A"/>
    <w:rsid w:val="00CC02BE"/>
    <w:rsid w:val="00D02176"/>
    <w:rsid w:val="00D14B34"/>
    <w:rsid w:val="00D24908"/>
    <w:rsid w:val="00D31608"/>
    <w:rsid w:val="00D41721"/>
    <w:rsid w:val="00D670E5"/>
    <w:rsid w:val="00D7610A"/>
    <w:rsid w:val="00DA392F"/>
    <w:rsid w:val="00DA41D2"/>
    <w:rsid w:val="00E77A05"/>
    <w:rsid w:val="00E857B4"/>
    <w:rsid w:val="00EB03E8"/>
    <w:rsid w:val="00F00C97"/>
    <w:rsid w:val="00F67B52"/>
    <w:rsid w:val="00FB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26A6E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1687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0BD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mceitemhiddenspellword">
    <w:name w:val="mceitemhiddenspellword"/>
    <w:basedOn w:val="DefaultParagraphFont"/>
    <w:rsid w:val="00630BDC"/>
  </w:style>
  <w:style w:type="character" w:customStyle="1" w:styleId="apple-converted-space">
    <w:name w:val="apple-converted-space"/>
    <w:basedOn w:val="DefaultParagraphFont"/>
    <w:rsid w:val="00630BDC"/>
  </w:style>
  <w:style w:type="table" w:styleId="TableGrid">
    <w:name w:val="Table Grid"/>
    <w:basedOn w:val="TableNormal"/>
    <w:uiPriority w:val="59"/>
    <w:rsid w:val="00630B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037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7C4"/>
  </w:style>
  <w:style w:type="paragraph" w:styleId="Footer">
    <w:name w:val="footer"/>
    <w:basedOn w:val="Normal"/>
    <w:link w:val="FooterChar"/>
    <w:uiPriority w:val="99"/>
    <w:unhideWhenUsed/>
    <w:rsid w:val="003037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7C4"/>
  </w:style>
  <w:style w:type="character" w:styleId="Hyperlink">
    <w:name w:val="Hyperlink"/>
    <w:basedOn w:val="DefaultParagraphFont"/>
    <w:uiPriority w:val="99"/>
    <w:semiHidden/>
    <w:unhideWhenUsed/>
    <w:rsid w:val="009B42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4227"/>
    <w:rPr>
      <w:color w:val="800080" w:themeColor="followedHyperlink"/>
      <w:u w:val="single"/>
    </w:rPr>
  </w:style>
  <w:style w:type="character" w:customStyle="1" w:styleId="selectable">
    <w:name w:val="selectable"/>
    <w:basedOn w:val="DefaultParagraphFont"/>
    <w:rsid w:val="00B27E53"/>
  </w:style>
  <w:style w:type="character" w:customStyle="1" w:styleId="Heading2Char">
    <w:name w:val="Heading 2 Char"/>
    <w:basedOn w:val="DefaultParagraphFont"/>
    <w:link w:val="Heading2"/>
    <w:uiPriority w:val="9"/>
    <w:rsid w:val="0071687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5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2354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Williams</dc:creator>
  <cp:keywords/>
  <dc:description/>
  <cp:lastModifiedBy>Alyssa Rutski</cp:lastModifiedBy>
  <cp:revision>2</cp:revision>
  <dcterms:created xsi:type="dcterms:W3CDTF">2018-10-28T23:56:00Z</dcterms:created>
  <dcterms:modified xsi:type="dcterms:W3CDTF">2018-10-28T23:56:00Z</dcterms:modified>
</cp:coreProperties>
</file>