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F5683F" w14:textId="77777777" w:rsidR="0075006A" w:rsidRPr="0075006A" w:rsidRDefault="00712CAF" w:rsidP="00712CAF">
      <w:pPr>
        <w:pStyle w:val="Heading1"/>
        <w:rPr>
          <w:rFonts w:eastAsia="Times New Roman"/>
        </w:rPr>
      </w:pPr>
      <w:r w:rsidRPr="00712CAF">
        <w:rPr>
          <w:rFonts w:eastAsia="Times New Roman"/>
        </w:rPr>
        <w:t>Accounting and Financial Principles Summary</w:t>
      </w:r>
      <w:r>
        <w:rPr>
          <w:rFonts w:eastAsia="Times New Roman"/>
        </w:rPr>
        <w:t xml:space="preserve">: </w:t>
      </w:r>
      <w:r w:rsidR="0075006A" w:rsidRPr="0075006A">
        <w:rPr>
          <w:rFonts w:eastAsia="Times New Roman"/>
        </w:rPr>
        <w:t>Questions</w:t>
      </w:r>
    </w:p>
    <w:p w14:paraId="4DAD0EE7" w14:textId="77777777" w:rsidR="0075006A" w:rsidRPr="0075006A" w:rsidRDefault="0075006A" w:rsidP="0075006A">
      <w:pPr>
        <w:numPr>
          <w:ilvl w:val="0"/>
          <w:numId w:val="1"/>
        </w:numPr>
        <w:spacing w:after="0" w:line="240" w:lineRule="auto"/>
        <w:rPr>
          <w:rFonts w:ascii="Helvetica" w:eastAsia="Times New Roman" w:hAnsi="Helvetica" w:cs="Helvetica"/>
          <w:color w:val="111111"/>
          <w:sz w:val="21"/>
          <w:szCs w:val="21"/>
        </w:rPr>
      </w:pPr>
      <w:r w:rsidRPr="0075006A">
        <w:rPr>
          <w:rFonts w:ascii="Helvetica" w:eastAsia="Times New Roman" w:hAnsi="Helvetica" w:cs="Helvetica"/>
          <w:color w:val="111111"/>
        </w:rPr>
        <w:t>Define value-based models of payment.</w:t>
      </w:r>
    </w:p>
    <w:p w14:paraId="0321A1D8" w14:textId="77777777" w:rsidR="0075006A" w:rsidRPr="0075006A" w:rsidRDefault="0075006A" w:rsidP="0075006A">
      <w:pPr>
        <w:numPr>
          <w:ilvl w:val="0"/>
          <w:numId w:val="1"/>
        </w:numPr>
        <w:spacing w:after="0" w:line="240" w:lineRule="auto"/>
        <w:rPr>
          <w:rFonts w:ascii="Helvetica" w:eastAsia="Times New Roman" w:hAnsi="Helvetica" w:cs="Helvetica"/>
          <w:color w:val="111111"/>
          <w:sz w:val="21"/>
          <w:szCs w:val="21"/>
        </w:rPr>
      </w:pPr>
      <w:r w:rsidRPr="0075006A">
        <w:rPr>
          <w:rFonts w:ascii="Helvetica" w:eastAsia="Times New Roman" w:hAnsi="Helvetica" w:cs="Helvetica"/>
          <w:color w:val="111111"/>
        </w:rPr>
        <w:t>Describe an accountable care organization payment system.</w:t>
      </w:r>
    </w:p>
    <w:p w14:paraId="3C4A7A7D" w14:textId="77777777" w:rsidR="0075006A" w:rsidRPr="0075006A" w:rsidRDefault="0075006A" w:rsidP="0075006A">
      <w:pPr>
        <w:numPr>
          <w:ilvl w:val="0"/>
          <w:numId w:val="1"/>
        </w:numPr>
        <w:spacing w:after="0" w:line="240" w:lineRule="auto"/>
        <w:rPr>
          <w:rFonts w:ascii="Helvetica" w:eastAsia="Times New Roman" w:hAnsi="Helvetica" w:cs="Helvetica"/>
          <w:color w:val="111111"/>
          <w:sz w:val="21"/>
          <w:szCs w:val="21"/>
        </w:rPr>
      </w:pPr>
      <w:r w:rsidRPr="0075006A">
        <w:rPr>
          <w:rFonts w:ascii="Helvetica" w:eastAsia="Times New Roman" w:hAnsi="Helvetica" w:cs="Helvetica"/>
          <w:color w:val="111111"/>
        </w:rPr>
        <w:t>Define bundled care.</w:t>
      </w:r>
    </w:p>
    <w:p w14:paraId="1049EEE6" w14:textId="77777777" w:rsidR="0075006A" w:rsidRPr="0075006A" w:rsidRDefault="0075006A" w:rsidP="0075006A">
      <w:pPr>
        <w:numPr>
          <w:ilvl w:val="0"/>
          <w:numId w:val="1"/>
        </w:numPr>
        <w:spacing w:after="0" w:line="240" w:lineRule="auto"/>
        <w:rPr>
          <w:rFonts w:ascii="Helvetica" w:eastAsia="Times New Roman" w:hAnsi="Helvetica" w:cs="Helvetica"/>
          <w:color w:val="111111"/>
          <w:sz w:val="21"/>
          <w:szCs w:val="21"/>
        </w:rPr>
      </w:pPr>
      <w:r w:rsidRPr="0075006A">
        <w:rPr>
          <w:rFonts w:ascii="Helvetica" w:eastAsia="Times New Roman" w:hAnsi="Helvetica" w:cs="Helvetica"/>
          <w:color w:val="111111"/>
        </w:rPr>
        <w:t>Discuss how value-based, accountable care, and bundled payments will require hospitals to manage the following post-acute care environments:</w:t>
      </w:r>
    </w:p>
    <w:p w14:paraId="7F5E9DBB" w14:textId="77777777" w:rsidR="0075006A" w:rsidRPr="0075006A" w:rsidRDefault="0075006A" w:rsidP="0075006A">
      <w:pPr>
        <w:numPr>
          <w:ilvl w:val="1"/>
          <w:numId w:val="1"/>
        </w:numPr>
        <w:spacing w:after="0" w:line="240" w:lineRule="auto"/>
        <w:rPr>
          <w:rFonts w:ascii="Helvetica" w:eastAsia="Times New Roman" w:hAnsi="Helvetica" w:cs="Helvetica"/>
          <w:color w:val="111111"/>
          <w:sz w:val="21"/>
          <w:szCs w:val="21"/>
        </w:rPr>
      </w:pPr>
      <w:r w:rsidRPr="0075006A">
        <w:rPr>
          <w:rFonts w:ascii="Helvetica" w:eastAsia="Times New Roman" w:hAnsi="Helvetica" w:cs="Helvetica"/>
          <w:color w:val="111111"/>
        </w:rPr>
        <w:t>Outpatient care (e.g., therapy, nursing, and physician)</w:t>
      </w:r>
    </w:p>
    <w:p w14:paraId="6BD60744" w14:textId="77777777" w:rsidR="0075006A" w:rsidRPr="0075006A" w:rsidRDefault="0075006A" w:rsidP="0075006A">
      <w:pPr>
        <w:numPr>
          <w:ilvl w:val="1"/>
          <w:numId w:val="1"/>
        </w:numPr>
        <w:spacing w:after="0" w:line="240" w:lineRule="auto"/>
        <w:rPr>
          <w:rFonts w:ascii="Helvetica" w:eastAsia="Times New Roman" w:hAnsi="Helvetica" w:cs="Helvetica"/>
          <w:color w:val="111111"/>
          <w:sz w:val="21"/>
          <w:szCs w:val="21"/>
        </w:rPr>
      </w:pPr>
      <w:r w:rsidRPr="0075006A">
        <w:rPr>
          <w:rFonts w:ascii="Helvetica" w:eastAsia="Times New Roman" w:hAnsi="Helvetica" w:cs="Helvetica"/>
          <w:color w:val="111111"/>
        </w:rPr>
        <w:t>Home health</w:t>
      </w:r>
    </w:p>
    <w:p w14:paraId="0CE1B11F" w14:textId="77777777" w:rsidR="0075006A" w:rsidRPr="0075006A" w:rsidRDefault="0075006A" w:rsidP="0075006A">
      <w:pPr>
        <w:numPr>
          <w:ilvl w:val="1"/>
          <w:numId w:val="1"/>
        </w:numPr>
        <w:spacing w:after="0" w:line="240" w:lineRule="auto"/>
        <w:rPr>
          <w:rFonts w:ascii="Helvetica" w:eastAsia="Times New Roman" w:hAnsi="Helvetica" w:cs="Helvetica"/>
          <w:color w:val="111111"/>
          <w:sz w:val="21"/>
          <w:szCs w:val="21"/>
        </w:rPr>
      </w:pPr>
      <w:r w:rsidRPr="0075006A">
        <w:rPr>
          <w:rFonts w:ascii="Helvetica" w:eastAsia="Times New Roman" w:hAnsi="Helvetica" w:cs="Helvetica"/>
          <w:color w:val="111111"/>
        </w:rPr>
        <w:t>Skilled nursing facility admission</w:t>
      </w:r>
    </w:p>
    <w:p w14:paraId="495497A7" w14:textId="77777777" w:rsidR="0075006A" w:rsidRPr="0075006A" w:rsidRDefault="0075006A" w:rsidP="0075006A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11111"/>
          <w:sz w:val="21"/>
          <w:szCs w:val="21"/>
        </w:rPr>
      </w:pPr>
      <w:r w:rsidRPr="0075006A">
        <w:rPr>
          <w:rFonts w:ascii="Helvetica" w:eastAsia="Times New Roman" w:hAnsi="Helvetica" w:cs="Helvetica"/>
          <w:color w:val="111111"/>
          <w:sz w:val="21"/>
          <w:szCs w:val="21"/>
        </w:rPr>
        <w:t> </w:t>
      </w:r>
    </w:p>
    <w:tbl>
      <w:tblPr>
        <w:tblW w:w="90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31"/>
        <w:gridCol w:w="65"/>
        <w:gridCol w:w="691"/>
        <w:gridCol w:w="65"/>
        <w:gridCol w:w="65"/>
        <w:gridCol w:w="65"/>
        <w:gridCol w:w="65"/>
        <w:gridCol w:w="613"/>
      </w:tblGrid>
      <w:tr w:rsidR="0075006A" w:rsidRPr="0075006A" w14:paraId="3728CEB2" w14:textId="77777777" w:rsidTr="0075006A">
        <w:trPr>
          <w:trHeight w:val="2325"/>
          <w:tblCellSpacing w:w="15" w:type="dxa"/>
        </w:trPr>
        <w:tc>
          <w:tcPr>
            <w:tcW w:w="89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4AADA5" w14:textId="77777777" w:rsidR="0075006A" w:rsidRPr="0075006A" w:rsidRDefault="0075006A" w:rsidP="0075006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06A">
              <w:rPr>
                <w:rFonts w:ascii="Times New Roman" w:eastAsia="Times New Roman" w:hAnsi="Times New Roman" w:cs="Times New Roman"/>
                <w:sz w:val="24"/>
                <w:szCs w:val="24"/>
              </w:rPr>
              <w:t>Please submit your response.</w:t>
            </w:r>
          </w:p>
          <w:tbl>
            <w:tblPr>
              <w:tblW w:w="8640" w:type="dxa"/>
              <w:tblCellSpacing w:w="0" w:type="dxa"/>
              <w:tblBorders>
                <w:top w:val="single" w:sz="6" w:space="0" w:color="D7D7D7"/>
                <w:left w:val="single" w:sz="6" w:space="0" w:color="D7D7D7"/>
                <w:bottom w:val="single" w:sz="6" w:space="0" w:color="D7D7D7"/>
                <w:right w:val="single" w:sz="6" w:space="0" w:color="D7D7D7"/>
              </w:tblBorders>
              <w:shd w:val="clear" w:color="auto" w:fill="F3F3F3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32"/>
              <w:gridCol w:w="4760"/>
              <w:gridCol w:w="236"/>
              <w:gridCol w:w="2357"/>
              <w:gridCol w:w="855"/>
            </w:tblGrid>
            <w:tr w:rsidR="0075006A" w:rsidRPr="0075006A" w14:paraId="6F4D6520" w14:textId="77777777" w:rsidTr="0075006A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nil"/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0" w:type="dxa"/>
                  </w:tcMar>
                  <w:vAlign w:val="center"/>
                  <w:hideMark/>
                </w:tcPr>
                <w:p w14:paraId="44F473D3" w14:textId="77777777" w:rsidR="0075006A" w:rsidRPr="0075006A" w:rsidRDefault="0075006A" w:rsidP="007500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75006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#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0" w:type="dxa"/>
                  </w:tcMar>
                  <w:vAlign w:val="center"/>
                  <w:hideMark/>
                </w:tcPr>
                <w:p w14:paraId="710C3A2B" w14:textId="77777777" w:rsidR="0075006A" w:rsidRPr="0075006A" w:rsidRDefault="0075006A" w:rsidP="007500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75006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Description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0" w:type="dxa"/>
                  </w:tcMar>
                  <w:vAlign w:val="center"/>
                  <w:hideMark/>
                </w:tcPr>
                <w:p w14:paraId="7D207FA0" w14:textId="77777777" w:rsidR="0075006A" w:rsidRPr="0075006A" w:rsidRDefault="0075006A" w:rsidP="007500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0" w:type="dxa"/>
                  </w:tcMar>
                  <w:vAlign w:val="center"/>
                  <w:hideMark/>
                </w:tcPr>
                <w:p w14:paraId="62CD0EA4" w14:textId="77777777" w:rsidR="0075006A" w:rsidRPr="0075006A" w:rsidRDefault="0075006A" w:rsidP="007500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75006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Attachment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single" w:sz="6" w:space="0" w:color="CCCCCC"/>
                  </w:tcBorders>
                  <w:shd w:val="clear" w:color="auto" w:fill="auto"/>
                  <w:tcMar>
                    <w:top w:w="75" w:type="dxa"/>
                    <w:left w:w="75" w:type="dxa"/>
                    <w:bottom w:w="75" w:type="dxa"/>
                    <w:right w:w="0" w:type="dxa"/>
                  </w:tcMar>
                  <w:vAlign w:val="center"/>
                  <w:hideMark/>
                </w:tcPr>
                <w:p w14:paraId="6FB78A9C" w14:textId="77777777" w:rsidR="0075006A" w:rsidRPr="0075006A" w:rsidRDefault="0075006A" w:rsidP="007500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75006A" w:rsidRPr="0075006A" w14:paraId="14884302" w14:textId="77777777" w:rsidTr="0075006A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bottom w:val="nil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072D708B" w14:textId="77777777" w:rsidR="0075006A" w:rsidRPr="0075006A" w:rsidRDefault="0075006A" w:rsidP="007500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006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nil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754337F8" w14:textId="77777777" w:rsidR="0075006A" w:rsidRPr="0075006A" w:rsidRDefault="0075006A" w:rsidP="007500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006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Unit 2 Submission Assignment</w:t>
                  </w:r>
                </w:p>
                <w:p w14:paraId="2EC71D21" w14:textId="77777777" w:rsidR="0075006A" w:rsidRPr="0075006A" w:rsidRDefault="0075006A" w:rsidP="007500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006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only accept: doc, docx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nil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27B55488" w14:textId="77777777" w:rsidR="0075006A" w:rsidRPr="0075006A" w:rsidRDefault="0075006A" w:rsidP="007500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bottom w:val="nil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72789B34" w14:textId="77777777" w:rsidR="0075006A" w:rsidRPr="0075006A" w:rsidRDefault="0075006A" w:rsidP="007500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006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No attachment</w:t>
                  </w:r>
                </w:p>
              </w:tc>
              <w:tc>
                <w:tcPr>
                  <w:tcW w:w="0" w:type="auto"/>
                  <w:tcBorders>
                    <w:top w:val="nil"/>
                    <w:bottom w:val="nil"/>
                  </w:tcBorders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17E703C4" w14:textId="77777777" w:rsidR="0075006A" w:rsidRPr="0075006A" w:rsidRDefault="0075006A" w:rsidP="007500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006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Edit</w:t>
                  </w:r>
                </w:p>
              </w:tc>
            </w:tr>
          </w:tbl>
          <w:p w14:paraId="4A7F5E2C" w14:textId="77777777" w:rsidR="0075006A" w:rsidRPr="0075006A" w:rsidRDefault="0075006A" w:rsidP="0075006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EEEEE"/>
            <w:vAlign w:val="bottom"/>
            <w:hideMark/>
          </w:tcPr>
          <w:p w14:paraId="134C8B8A" w14:textId="77777777" w:rsidR="0075006A" w:rsidRPr="0075006A" w:rsidRDefault="0075006A" w:rsidP="00750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EEEEE"/>
            <w:vAlign w:val="bottom"/>
            <w:hideMark/>
          </w:tcPr>
          <w:p w14:paraId="7A91E088" w14:textId="77777777" w:rsidR="0075006A" w:rsidRPr="0075006A" w:rsidRDefault="0075006A" w:rsidP="00750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06A">
              <w:rPr>
                <w:rFonts w:ascii="Times New Roman" w:eastAsia="Times New Roman" w:hAnsi="Times New Roman" w:cs="Times New Roman"/>
                <w:sz w:val="24"/>
                <w:szCs w:val="24"/>
              </w:rPr>
              <w:t>one attempt</w:t>
            </w:r>
          </w:p>
        </w:tc>
        <w:tc>
          <w:tcPr>
            <w:tcW w:w="0" w:type="auto"/>
            <w:shd w:val="clear" w:color="auto" w:fill="EEEEEE"/>
            <w:vAlign w:val="bottom"/>
            <w:hideMark/>
          </w:tcPr>
          <w:p w14:paraId="495FB279" w14:textId="77777777" w:rsidR="0075006A" w:rsidRPr="0075006A" w:rsidRDefault="0075006A" w:rsidP="00750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EEEEEE"/>
            <w:vAlign w:val="bottom"/>
            <w:hideMark/>
          </w:tcPr>
          <w:p w14:paraId="774EA98A" w14:textId="77777777" w:rsidR="0075006A" w:rsidRPr="0075006A" w:rsidRDefault="0075006A" w:rsidP="00750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EEEEE"/>
            <w:vAlign w:val="bottom"/>
            <w:hideMark/>
          </w:tcPr>
          <w:p w14:paraId="1FCB0E51" w14:textId="77777777" w:rsidR="0075006A" w:rsidRPr="0075006A" w:rsidRDefault="0075006A" w:rsidP="00750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EEEEE"/>
            <w:vAlign w:val="bottom"/>
            <w:hideMark/>
          </w:tcPr>
          <w:p w14:paraId="4BF10494" w14:textId="77777777" w:rsidR="0075006A" w:rsidRPr="0075006A" w:rsidRDefault="0075006A" w:rsidP="00750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EEEEE"/>
            <w:vAlign w:val="bottom"/>
            <w:hideMark/>
          </w:tcPr>
          <w:p w14:paraId="784982B8" w14:textId="77777777" w:rsidR="0075006A" w:rsidRPr="0075006A" w:rsidRDefault="0075006A" w:rsidP="007500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75006A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Check</w:t>
            </w:r>
          </w:p>
        </w:tc>
      </w:tr>
    </w:tbl>
    <w:p w14:paraId="338E5443" w14:textId="5F402015" w:rsidR="0075267E" w:rsidRPr="009D4D44" w:rsidRDefault="009D4D44">
      <w:pPr>
        <w:rPr>
          <w:b/>
          <w:sz w:val="52"/>
          <w:szCs w:val="52"/>
        </w:rPr>
      </w:pPr>
      <w:r>
        <w:rPr>
          <w:b/>
          <w:sz w:val="52"/>
          <w:szCs w:val="52"/>
        </w:rPr>
        <w:t>DUE 5/29/19</w:t>
      </w:r>
      <w:bookmarkStart w:id="0" w:name="_GoBack"/>
      <w:bookmarkEnd w:id="0"/>
    </w:p>
    <w:sectPr w:rsidR="0075267E" w:rsidRPr="009D4D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9E6022"/>
    <w:multiLevelType w:val="multilevel"/>
    <w:tmpl w:val="80C2F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EF0"/>
    <w:rsid w:val="00145551"/>
    <w:rsid w:val="00712CAF"/>
    <w:rsid w:val="0075006A"/>
    <w:rsid w:val="009D4D44"/>
    <w:rsid w:val="00BA53A3"/>
    <w:rsid w:val="00D236CE"/>
    <w:rsid w:val="00DA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3EB30"/>
  <w15:chartTrackingRefBased/>
  <w15:docId w15:val="{366E0047-F45C-42D1-9D14-3505CFFD6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2C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7500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5006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7500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teditsingleattach">
    <w:name w:val="iteditsingleattach"/>
    <w:basedOn w:val="DefaultParagraphFont"/>
    <w:rsid w:val="0075006A"/>
  </w:style>
  <w:style w:type="character" w:customStyle="1" w:styleId="Heading1Char">
    <w:name w:val="Heading 1 Char"/>
    <w:basedOn w:val="DefaultParagraphFont"/>
    <w:link w:val="Heading1"/>
    <w:uiPriority w:val="9"/>
    <w:rsid w:val="00712CA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4D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D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4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2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8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48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Career Education Corporation</Company>
  <LinksUpToDate>false</LinksUpToDate>
  <CharactersWithSpaces>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Morrison</dc:creator>
  <cp:keywords/>
  <dc:description/>
  <cp:lastModifiedBy>Kirk, Shamia</cp:lastModifiedBy>
  <cp:revision>3</cp:revision>
  <dcterms:created xsi:type="dcterms:W3CDTF">2018-11-15T17:38:00Z</dcterms:created>
  <dcterms:modified xsi:type="dcterms:W3CDTF">2019-05-26T19:16:00Z</dcterms:modified>
</cp:coreProperties>
</file>