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r w:rsidRPr="00D81FB8">
        <w:rPr>
          <w:rFonts w:ascii="Times New Roman" w:hAnsi="Times New Roman" w:cs="Times New Roman"/>
          <w:sz w:val="24"/>
          <w:szCs w:val="24"/>
        </w:rPr>
        <w:t>Intersectionality: Race and Class</w:t>
      </w:r>
    </w:p>
    <w:p w:rsidR="00D81FB8" w:rsidRPr="00D81FB8" w:rsidRDefault="00D81FB8" w:rsidP="00D81FB8">
      <w:pPr>
        <w:spacing w:after="0" w:line="480" w:lineRule="auto"/>
        <w:jc w:val="center"/>
        <w:rPr>
          <w:rFonts w:ascii="Times New Roman" w:hAnsi="Times New Roman" w:cs="Times New Roman"/>
          <w:sz w:val="24"/>
          <w:szCs w:val="24"/>
        </w:rPr>
      </w:pPr>
      <w:r w:rsidRPr="00D81FB8">
        <w:rPr>
          <w:rFonts w:ascii="Times New Roman" w:hAnsi="Times New Roman" w:cs="Times New Roman"/>
          <w:sz w:val="24"/>
          <w:szCs w:val="24"/>
        </w:rPr>
        <w:t>Student’s Name</w:t>
      </w:r>
    </w:p>
    <w:p w:rsidR="00D81FB8" w:rsidRPr="00D81FB8" w:rsidRDefault="00D81FB8" w:rsidP="00D81FB8">
      <w:pPr>
        <w:spacing w:after="0" w:line="480" w:lineRule="auto"/>
        <w:jc w:val="center"/>
        <w:rPr>
          <w:rFonts w:ascii="Times New Roman" w:hAnsi="Times New Roman" w:cs="Times New Roman"/>
          <w:sz w:val="24"/>
          <w:szCs w:val="24"/>
        </w:rPr>
      </w:pPr>
      <w:r w:rsidRPr="00D81FB8">
        <w:rPr>
          <w:rFonts w:ascii="Times New Roman" w:hAnsi="Times New Roman" w:cs="Times New Roman"/>
          <w:sz w:val="24"/>
          <w:szCs w:val="24"/>
        </w:rPr>
        <w:t>Institution</w:t>
      </w:r>
    </w:p>
    <w:p w:rsidR="00D81FB8" w:rsidRPr="00D81FB8" w:rsidRDefault="00D81FB8" w:rsidP="00D81FB8">
      <w:pPr>
        <w:spacing w:after="0" w:line="480" w:lineRule="auto"/>
        <w:jc w:val="center"/>
        <w:rPr>
          <w:rFonts w:ascii="Times New Roman" w:hAnsi="Times New Roman" w:cs="Times New Roman"/>
          <w:sz w:val="24"/>
          <w:szCs w:val="24"/>
        </w:rPr>
      </w:pPr>
      <w:r w:rsidRPr="00D81FB8">
        <w:rPr>
          <w:rFonts w:ascii="Times New Roman" w:hAnsi="Times New Roman" w:cs="Times New Roman"/>
          <w:sz w:val="24"/>
          <w:szCs w:val="24"/>
        </w:rPr>
        <w:t>Word Count: #856</w:t>
      </w:r>
    </w:p>
    <w:p w:rsidR="00D81FB8" w:rsidRPr="00D81FB8" w:rsidRDefault="00D81FB8" w:rsidP="00D81FB8">
      <w:pPr>
        <w:spacing w:after="0" w:line="480" w:lineRule="auto"/>
        <w:jc w:val="center"/>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r w:rsidRPr="00D81FB8">
        <w:rPr>
          <w:rFonts w:ascii="Times New Roman" w:hAnsi="Times New Roman" w:cs="Times New Roman"/>
          <w:sz w:val="24"/>
          <w:szCs w:val="24"/>
        </w:rPr>
        <w:lastRenderedPageBreak/>
        <w:t>Intersectionality: Race and Class</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Racial inequality in the United States has been a major factor of concern for many centuries. This inequality can be perceived from different levels, which forms the intersectionality. The concept of intersectionality helps to highlight and identify the dynamics that have been ignored by social movement theorists. This paper seeks to examine the intersectionality between race and class in the United States.</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Race and class may be two different concepts but they both share one thing when it comes to defining inequality in the United States. For many years, minority racial groups, especially African Americans have been discriminated against and marginalized in regards to income and socioeconomic status. According to Thomas and Moye (2015), African Americans are yet to realize parity with their white counterparts in terms of income. Over the years, studies have determined various factors that influence the size of the racial gap and inequality, which has also been found to vary by social class status and other social elements across the United States. While many studies have examined each of these factors separately, some scholars have examined the intersectionality of most of these factors.</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 xml:space="preserve">Studies have shown that racial disparities in the United States increase with the rising social class status. Despite efforts to bridge the inequality gap, little has been achieved in terms of income equality. Income inequality has persisted among races and ethnicities (Rastogi 2020). Compared with the other races, African Americans and Native Americans are among the ethnic groups with the lowest median income in the United States. This disparity, as Rastogi (2020) explains, has continued and persisted despite the interventions created in terms of policies or even social transformations. The passage of the Civil Rights Act in 1964 sought to address some </w:t>
      </w:r>
      <w:r w:rsidRPr="00D81FB8">
        <w:rPr>
          <w:rFonts w:ascii="Times New Roman" w:hAnsi="Times New Roman" w:cs="Times New Roman"/>
          <w:sz w:val="24"/>
          <w:szCs w:val="24"/>
        </w:rPr>
        <w:lastRenderedPageBreak/>
        <w:t>of these issues including discrimination in employment based on race. Since then, income inequalities have not flattened out and the gap only continues to widen.</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This problem has persisted due to the intersection of both macro and micro factors. In terms of micro-factors, the history of the racial income gap can is a perennial problem in the United States. Wage discrepancies between white and black individuals exist and have continued to exist for many years. By 2020, individual household income for black families was estimated to be $41,000 compared to their white counterparts whose median household income was estimated to be $70,000 (Szapiro 2020). Racial disparities in the United States do not only involve labor earnings, but also other benefits associated with individual income such as health care, pensions, holiday, and vacation days. All these benefits are enjoyed mainly by those with the highest economic benefits.</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 xml:space="preserve">Macro-factors have also been highlighted as a critical factor that influences the intersectionality between race and class. This was a problem long even before the enactment of the Civil Rights Act. As early as the 1930s, the wage gap in the United States had become a problem. The structural problems that have created the pathway for income inequality in the United States include educational disparities and discrimination. Based on the public state records from the 1930s, white-owned schools spend more on white students compared to black students. For example, by the 1930s, these schools spent about $61 per student which is about $1,074 when adjusted for inflation by 2018 on white students compared to $9 which reflects $158.48 after adjustment in 2018 (Caruthers &amp; Wanamaker 2017). Research has further shown that these schools also discrepancies in school days. While white schools were in sessions for about 156 days on average, the black schools were in sessions for about 123 days on average (Caruthers &amp; Wanamaker 2017). These are structural challenges have continued even today as </w:t>
      </w:r>
      <w:r w:rsidRPr="00D81FB8">
        <w:rPr>
          <w:rFonts w:ascii="Times New Roman" w:hAnsi="Times New Roman" w:cs="Times New Roman"/>
          <w:sz w:val="24"/>
          <w:szCs w:val="24"/>
        </w:rPr>
        <w:lastRenderedPageBreak/>
        <w:t>children from white families are exposed to better educational opportunities compared to their black counterparts. These discrepancies influence the development and success of each group. Exposure to better schools with sufficient resources means that students from white families can not only afford to go to such schools but gets the opportunity to acquire the required skills that can enable them to be absorbed in the job market. On the other hand, children from black communities attend community or local colleges because they cannot afford the tuition fee of high-end colleges and universities. This limits their opportunities to become competitive like their white counterparts.</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Educational disparities have been cited as one of the key causing factors hindering the achievement of racial equality in the United States. Being one of the primary determinants of individual income, education contributes in the same way to racial income or wage gap. As Caruthers and Wanamaker (2017) explain, varying education levels across different racial groups result in different wages or incomes for these groups. As such education can influence wages because it facilitates access to occupations of well-paying jobs and attainment of higher status.</w:t>
      </w:r>
    </w:p>
    <w:p w:rsidR="00D81FB8" w:rsidRPr="00D81FB8" w:rsidRDefault="00D81FB8" w:rsidP="00D81FB8">
      <w:pPr>
        <w:spacing w:after="0" w:line="480" w:lineRule="auto"/>
        <w:ind w:firstLine="720"/>
        <w:rPr>
          <w:rFonts w:ascii="Times New Roman" w:hAnsi="Times New Roman" w:cs="Times New Roman"/>
          <w:sz w:val="24"/>
          <w:szCs w:val="24"/>
        </w:rPr>
      </w:pPr>
      <w:r w:rsidRPr="00D81FB8">
        <w:rPr>
          <w:rFonts w:ascii="Times New Roman" w:hAnsi="Times New Roman" w:cs="Times New Roman"/>
          <w:sz w:val="24"/>
          <w:szCs w:val="24"/>
        </w:rPr>
        <w:t>In conclusion, this paper has examined the intersectionality of race/ethnicity and class in the United States. Giving an example of the income inequality between blacks and whites, this paper has ascertained and affirmed that despite interventions to end this disparity has persisted for many years mainly due to structural barriers such as educational disparities.</w:t>
      </w:r>
    </w:p>
    <w:p w:rsidR="00D81FB8" w:rsidRPr="00D81FB8" w:rsidRDefault="00D81FB8" w:rsidP="00D81FB8">
      <w:pPr>
        <w:spacing w:after="0" w:line="480" w:lineRule="auto"/>
        <w:ind w:firstLine="720"/>
        <w:rPr>
          <w:rFonts w:ascii="Times New Roman" w:hAnsi="Times New Roman" w:cs="Times New Roman"/>
          <w:sz w:val="24"/>
          <w:szCs w:val="24"/>
        </w:rPr>
      </w:pPr>
    </w:p>
    <w:p w:rsidR="00D81FB8" w:rsidRPr="00D81FB8" w:rsidRDefault="00D81FB8" w:rsidP="00D81FB8">
      <w:pPr>
        <w:spacing w:after="0" w:line="480" w:lineRule="auto"/>
        <w:ind w:firstLine="720"/>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rPr>
          <w:rFonts w:ascii="Times New Roman" w:hAnsi="Times New Roman" w:cs="Times New Roman"/>
          <w:sz w:val="24"/>
          <w:szCs w:val="24"/>
        </w:rPr>
      </w:pPr>
    </w:p>
    <w:p w:rsidR="00D81FB8" w:rsidRPr="00D81FB8" w:rsidRDefault="00D81FB8" w:rsidP="00D81FB8">
      <w:pPr>
        <w:spacing w:after="0" w:line="480" w:lineRule="auto"/>
        <w:jc w:val="center"/>
        <w:rPr>
          <w:rFonts w:ascii="Times New Roman" w:hAnsi="Times New Roman" w:cs="Times New Roman"/>
          <w:sz w:val="24"/>
          <w:szCs w:val="24"/>
        </w:rPr>
      </w:pPr>
      <w:r w:rsidRPr="00D81FB8">
        <w:rPr>
          <w:rFonts w:ascii="Times New Roman" w:hAnsi="Times New Roman" w:cs="Times New Roman"/>
          <w:sz w:val="24"/>
          <w:szCs w:val="24"/>
        </w:rPr>
        <w:lastRenderedPageBreak/>
        <w:t>References</w:t>
      </w:r>
    </w:p>
    <w:p w:rsidR="00D81FB8" w:rsidRPr="00D81FB8" w:rsidRDefault="00D81FB8" w:rsidP="00D81FB8">
      <w:pPr>
        <w:spacing w:after="0" w:line="480" w:lineRule="auto"/>
        <w:ind w:left="720" w:hanging="720"/>
        <w:rPr>
          <w:rFonts w:ascii="Times New Roman" w:hAnsi="Times New Roman" w:cs="Times New Roman"/>
          <w:sz w:val="24"/>
          <w:szCs w:val="24"/>
          <w:shd w:val="clear" w:color="auto" w:fill="FFFFFF"/>
        </w:rPr>
      </w:pPr>
      <w:r w:rsidRPr="00D81FB8">
        <w:rPr>
          <w:rFonts w:ascii="Times New Roman" w:hAnsi="Times New Roman" w:cs="Times New Roman"/>
          <w:sz w:val="24"/>
          <w:szCs w:val="24"/>
          <w:shd w:val="clear" w:color="auto" w:fill="FFFFFF"/>
        </w:rPr>
        <w:t>Carruthers, Celeste. K., &amp; Marianne, Wanamaker, H. 2017. Separate and unequal in the labor market: human capital and the jim crow wage gap. </w:t>
      </w:r>
      <w:r w:rsidRPr="00D81FB8">
        <w:rPr>
          <w:rFonts w:ascii="Times New Roman" w:hAnsi="Times New Roman" w:cs="Times New Roman"/>
          <w:i/>
          <w:iCs/>
          <w:sz w:val="24"/>
          <w:szCs w:val="24"/>
          <w:shd w:val="clear" w:color="auto" w:fill="FFFFFF"/>
        </w:rPr>
        <w:t>Journal of Labor Economics</w:t>
      </w:r>
      <w:r w:rsidRPr="00D81FB8">
        <w:rPr>
          <w:rFonts w:ascii="Times New Roman" w:hAnsi="Times New Roman" w:cs="Times New Roman"/>
          <w:sz w:val="24"/>
          <w:szCs w:val="24"/>
          <w:shd w:val="clear" w:color="auto" w:fill="FFFFFF"/>
        </w:rPr>
        <w:t>, </w:t>
      </w:r>
      <w:r w:rsidRPr="00D81FB8">
        <w:rPr>
          <w:rFonts w:ascii="Times New Roman" w:hAnsi="Times New Roman" w:cs="Times New Roman"/>
          <w:i/>
          <w:iCs/>
          <w:sz w:val="24"/>
          <w:szCs w:val="24"/>
          <w:shd w:val="clear" w:color="auto" w:fill="FFFFFF"/>
        </w:rPr>
        <w:t>35</w:t>
      </w:r>
      <w:r w:rsidRPr="00D81FB8">
        <w:rPr>
          <w:rFonts w:ascii="Times New Roman" w:hAnsi="Times New Roman" w:cs="Times New Roman"/>
          <w:sz w:val="24"/>
          <w:szCs w:val="24"/>
          <w:shd w:val="clear" w:color="auto" w:fill="FFFFFF"/>
        </w:rPr>
        <w:t>(3), 655-696.</w:t>
      </w:r>
    </w:p>
    <w:p w:rsidR="00D81FB8" w:rsidRPr="00D81FB8" w:rsidRDefault="00D81FB8" w:rsidP="00D81FB8">
      <w:pPr>
        <w:spacing w:after="0" w:line="480" w:lineRule="auto"/>
        <w:ind w:left="720" w:hanging="720"/>
        <w:rPr>
          <w:rFonts w:ascii="Times New Roman" w:hAnsi="Times New Roman" w:cs="Times New Roman"/>
          <w:sz w:val="24"/>
          <w:szCs w:val="24"/>
          <w:shd w:val="clear" w:color="auto" w:fill="FFFFFF"/>
        </w:rPr>
      </w:pPr>
      <w:r w:rsidRPr="00D81FB8">
        <w:rPr>
          <w:rFonts w:ascii="Times New Roman" w:hAnsi="Times New Roman" w:cs="Times New Roman"/>
          <w:sz w:val="24"/>
          <w:szCs w:val="24"/>
          <w:shd w:val="clear" w:color="auto" w:fill="FFFFFF"/>
        </w:rPr>
        <w:t>Rastogi, Ankit. 2020. </w:t>
      </w:r>
      <w:r w:rsidRPr="00D81FB8">
        <w:rPr>
          <w:rFonts w:ascii="Times New Roman" w:hAnsi="Times New Roman" w:cs="Times New Roman"/>
          <w:i/>
          <w:iCs/>
          <w:sz w:val="24"/>
          <w:szCs w:val="24"/>
          <w:shd w:val="clear" w:color="auto" w:fill="FFFFFF"/>
        </w:rPr>
        <w:t>A Place-Based Examination of Racial Residential Integration in US Suburbs, 2000–10</w:t>
      </w:r>
      <w:r w:rsidRPr="00D81FB8">
        <w:rPr>
          <w:rFonts w:ascii="Times New Roman" w:hAnsi="Times New Roman" w:cs="Times New Roman"/>
          <w:sz w:val="24"/>
          <w:szCs w:val="24"/>
          <w:shd w:val="clear" w:color="auto" w:fill="FFFFFF"/>
        </w:rPr>
        <w:t>. The University of Wisconsin-Madison.</w:t>
      </w:r>
    </w:p>
    <w:p w:rsidR="00D81FB8" w:rsidRPr="00D81FB8" w:rsidRDefault="00D81FB8" w:rsidP="00D81FB8">
      <w:pPr>
        <w:spacing w:after="0" w:line="480" w:lineRule="auto"/>
        <w:ind w:left="720" w:hanging="720"/>
        <w:rPr>
          <w:rStyle w:val="reference-accessdate"/>
          <w:rFonts w:ascii="Times New Roman" w:hAnsi="Times New Roman" w:cs="Times New Roman"/>
          <w:sz w:val="24"/>
          <w:szCs w:val="24"/>
          <w:shd w:val="clear" w:color="auto" w:fill="FFFFFF"/>
        </w:rPr>
      </w:pPr>
      <w:r w:rsidRPr="00D81FB8">
        <w:rPr>
          <w:rFonts w:ascii="Times New Roman" w:hAnsi="Times New Roman" w:cs="Times New Roman"/>
          <w:sz w:val="24"/>
          <w:szCs w:val="24"/>
          <w:shd w:val="clear" w:color="auto" w:fill="FFFFFF"/>
        </w:rPr>
        <w:t>Szapiro, Aron October 6, 2020. </w:t>
      </w:r>
      <w:hyperlink r:id="rId6" w:history="1">
        <w:r w:rsidRPr="00D81FB8">
          <w:rPr>
            <w:rStyle w:val="Hyperlink"/>
            <w:rFonts w:ascii="Times New Roman" w:hAnsi="Times New Roman" w:cs="Times New Roman"/>
            <w:color w:val="auto"/>
            <w:sz w:val="24"/>
            <w:szCs w:val="24"/>
            <w:u w:val="none"/>
            <w:shd w:val="clear" w:color="auto" w:fill="FFFFFF"/>
          </w:rPr>
          <w:t>"Can Baby Bonds Shrink the Racial Wealth Gap?"</w:t>
        </w:r>
      </w:hyperlink>
      <w:r w:rsidRPr="00D81FB8">
        <w:rPr>
          <w:rFonts w:ascii="Times New Roman" w:hAnsi="Times New Roman" w:cs="Times New Roman"/>
          <w:sz w:val="24"/>
          <w:szCs w:val="24"/>
          <w:shd w:val="clear" w:color="auto" w:fill="FFFFFF"/>
        </w:rPr>
        <w:t>. </w:t>
      </w:r>
      <w:r w:rsidRPr="00D81FB8">
        <w:rPr>
          <w:rFonts w:ascii="Times New Roman" w:hAnsi="Times New Roman" w:cs="Times New Roman"/>
          <w:i/>
          <w:iCs/>
          <w:sz w:val="24"/>
          <w:szCs w:val="24"/>
          <w:shd w:val="clear" w:color="auto" w:fill="FFFFFF"/>
        </w:rPr>
        <w:t>Morningstar.com</w:t>
      </w:r>
      <w:r w:rsidRPr="00D81FB8">
        <w:rPr>
          <w:rStyle w:val="reference-accessdate"/>
          <w:rFonts w:ascii="Times New Roman" w:hAnsi="Times New Roman" w:cs="Times New Roman"/>
          <w:sz w:val="24"/>
          <w:szCs w:val="24"/>
          <w:shd w:val="clear" w:color="auto" w:fill="FFFFFF"/>
        </w:rPr>
        <w:t>.</w:t>
      </w:r>
    </w:p>
    <w:p w:rsidR="00D81FB8" w:rsidRPr="00D81FB8" w:rsidRDefault="00D81FB8" w:rsidP="00D81FB8">
      <w:pPr>
        <w:spacing w:after="0" w:line="480" w:lineRule="auto"/>
        <w:ind w:left="720" w:hanging="720"/>
        <w:rPr>
          <w:rFonts w:ascii="Times New Roman" w:hAnsi="Times New Roman" w:cs="Times New Roman"/>
          <w:sz w:val="24"/>
          <w:szCs w:val="24"/>
        </w:rPr>
      </w:pPr>
      <w:r w:rsidRPr="00D81FB8">
        <w:rPr>
          <w:rFonts w:ascii="Times New Roman" w:hAnsi="Times New Roman" w:cs="Times New Roman"/>
          <w:sz w:val="24"/>
          <w:szCs w:val="24"/>
          <w:shd w:val="clear" w:color="auto" w:fill="FFFFFF"/>
        </w:rPr>
        <w:t>Thomas, Melvin.,&amp;Moye, Richard. 2015. Race, class, and gender and the impact of racial segregation on Black-White income inequality. </w:t>
      </w:r>
      <w:r w:rsidRPr="00D81FB8">
        <w:rPr>
          <w:rFonts w:ascii="Times New Roman" w:hAnsi="Times New Roman" w:cs="Times New Roman"/>
          <w:i/>
          <w:iCs/>
          <w:sz w:val="24"/>
          <w:szCs w:val="24"/>
          <w:shd w:val="clear" w:color="auto" w:fill="FFFFFF"/>
        </w:rPr>
        <w:t>Sociology of Race and Ethnicity</w:t>
      </w:r>
      <w:r w:rsidRPr="00D81FB8">
        <w:rPr>
          <w:rFonts w:ascii="Times New Roman" w:hAnsi="Times New Roman" w:cs="Times New Roman"/>
          <w:sz w:val="24"/>
          <w:szCs w:val="24"/>
          <w:shd w:val="clear" w:color="auto" w:fill="FFFFFF"/>
        </w:rPr>
        <w:t>, </w:t>
      </w:r>
      <w:r w:rsidRPr="00D81FB8">
        <w:rPr>
          <w:rFonts w:ascii="Times New Roman" w:hAnsi="Times New Roman" w:cs="Times New Roman"/>
          <w:i/>
          <w:iCs/>
          <w:sz w:val="24"/>
          <w:szCs w:val="24"/>
          <w:shd w:val="clear" w:color="auto" w:fill="FFFFFF"/>
        </w:rPr>
        <w:t>1</w:t>
      </w:r>
      <w:r w:rsidRPr="00D81FB8">
        <w:rPr>
          <w:rFonts w:ascii="Times New Roman" w:hAnsi="Times New Roman" w:cs="Times New Roman"/>
          <w:sz w:val="24"/>
          <w:szCs w:val="24"/>
          <w:shd w:val="clear" w:color="auto" w:fill="FFFFFF"/>
        </w:rPr>
        <w:t xml:space="preserve">(4), </w:t>
      </w:r>
      <w:bookmarkStart w:id="0" w:name="_GoBack"/>
      <w:bookmarkEnd w:id="0"/>
      <w:r w:rsidRPr="00D81FB8">
        <w:rPr>
          <w:rFonts w:ascii="Times New Roman" w:hAnsi="Times New Roman" w:cs="Times New Roman"/>
          <w:sz w:val="24"/>
          <w:szCs w:val="24"/>
          <w:shd w:val="clear" w:color="auto" w:fill="FFFFFF"/>
        </w:rPr>
        <w:t>490-502.</w:t>
      </w:r>
    </w:p>
    <w:p w:rsidR="00D81FB8" w:rsidRPr="00D81FB8" w:rsidRDefault="00D81FB8" w:rsidP="00D81FB8">
      <w:pPr>
        <w:spacing w:after="0" w:line="480" w:lineRule="auto"/>
        <w:ind w:firstLine="720"/>
        <w:rPr>
          <w:rFonts w:ascii="Times New Roman" w:hAnsi="Times New Roman" w:cs="Times New Roman"/>
          <w:sz w:val="24"/>
          <w:szCs w:val="24"/>
        </w:rPr>
      </w:pPr>
    </w:p>
    <w:sectPr w:rsidR="00D81FB8" w:rsidRPr="00D81FB8" w:rsidSect="0021362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C07" w:rsidRDefault="003B4C07" w:rsidP="00D81FB8">
      <w:pPr>
        <w:spacing w:after="0" w:line="240" w:lineRule="auto"/>
      </w:pPr>
      <w:r>
        <w:separator/>
      </w:r>
    </w:p>
  </w:endnote>
  <w:endnote w:type="continuationSeparator" w:id="1">
    <w:p w:rsidR="003B4C07" w:rsidRDefault="003B4C07" w:rsidP="00D81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B8" w:rsidRPr="00D81FB8" w:rsidRDefault="00213623" w:rsidP="00D81FB8">
    <w:pPr>
      <w:pStyle w:val="Footer"/>
      <w:jc w:val="right"/>
      <w:rPr>
        <w:rFonts w:ascii="Times New Roman" w:hAnsi="Times New Roman" w:cs="Times New Roman"/>
        <w:sz w:val="24"/>
        <w:szCs w:val="24"/>
      </w:rPr>
    </w:pPr>
    <w:r w:rsidRPr="00D81FB8">
      <w:rPr>
        <w:rFonts w:ascii="Times New Roman" w:hAnsi="Times New Roman" w:cs="Times New Roman"/>
        <w:sz w:val="24"/>
        <w:szCs w:val="24"/>
      </w:rPr>
      <w:fldChar w:fldCharType="begin"/>
    </w:r>
    <w:r w:rsidR="00D81FB8" w:rsidRPr="00D81FB8">
      <w:rPr>
        <w:rFonts w:ascii="Times New Roman" w:hAnsi="Times New Roman" w:cs="Times New Roman"/>
        <w:sz w:val="24"/>
        <w:szCs w:val="24"/>
      </w:rPr>
      <w:instrText xml:space="preserve"> PAGE   \* MERGEFORMAT </w:instrText>
    </w:r>
    <w:r w:rsidRPr="00D81FB8">
      <w:rPr>
        <w:rFonts w:ascii="Times New Roman" w:hAnsi="Times New Roman" w:cs="Times New Roman"/>
        <w:sz w:val="24"/>
        <w:szCs w:val="24"/>
      </w:rPr>
      <w:fldChar w:fldCharType="separate"/>
    </w:r>
    <w:r w:rsidR="002B77D8">
      <w:rPr>
        <w:rFonts w:ascii="Times New Roman" w:hAnsi="Times New Roman" w:cs="Times New Roman"/>
        <w:noProof/>
        <w:sz w:val="24"/>
        <w:szCs w:val="24"/>
      </w:rPr>
      <w:t>5</w:t>
    </w:r>
    <w:r w:rsidRPr="00D81FB8">
      <w:rPr>
        <w:rFonts w:ascii="Times New Roman" w:hAnsi="Times New Roman" w:cs="Times New Roman"/>
        <w:noProof/>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C07" w:rsidRDefault="003B4C07" w:rsidP="00D81FB8">
      <w:pPr>
        <w:spacing w:after="0" w:line="240" w:lineRule="auto"/>
      </w:pPr>
      <w:r>
        <w:separator/>
      </w:r>
    </w:p>
  </w:footnote>
  <w:footnote w:type="continuationSeparator" w:id="1">
    <w:p w:rsidR="003B4C07" w:rsidRDefault="003B4C07" w:rsidP="00D81F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D2565C"/>
    <w:rsid w:val="000874A2"/>
    <w:rsid w:val="001D635A"/>
    <w:rsid w:val="00213623"/>
    <w:rsid w:val="002B77D8"/>
    <w:rsid w:val="002D194B"/>
    <w:rsid w:val="003B4C07"/>
    <w:rsid w:val="00717515"/>
    <w:rsid w:val="00D2565C"/>
    <w:rsid w:val="00D81FB8"/>
    <w:rsid w:val="00E45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FB8"/>
    <w:rPr>
      <w:color w:val="0000FF"/>
      <w:u w:val="single"/>
    </w:rPr>
  </w:style>
  <w:style w:type="character" w:customStyle="1" w:styleId="reference-accessdate">
    <w:name w:val="reference-accessdate"/>
    <w:basedOn w:val="DefaultParagraphFont"/>
    <w:rsid w:val="00D81FB8"/>
  </w:style>
  <w:style w:type="paragraph" w:styleId="Header">
    <w:name w:val="header"/>
    <w:basedOn w:val="Normal"/>
    <w:link w:val="HeaderChar"/>
    <w:uiPriority w:val="99"/>
    <w:unhideWhenUsed/>
    <w:rsid w:val="00D8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FB8"/>
  </w:style>
  <w:style w:type="paragraph" w:styleId="Footer">
    <w:name w:val="footer"/>
    <w:basedOn w:val="Normal"/>
    <w:link w:val="FooterChar"/>
    <w:uiPriority w:val="99"/>
    <w:unhideWhenUsed/>
    <w:rsid w:val="00D8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FB8"/>
    <w:rPr>
      <w:color w:val="0000FF"/>
      <w:u w:val="single"/>
    </w:rPr>
  </w:style>
  <w:style w:type="character" w:customStyle="1" w:styleId="reference-accessdate">
    <w:name w:val="reference-accessdate"/>
    <w:basedOn w:val="DefaultParagraphFont"/>
    <w:rsid w:val="00D81FB8"/>
  </w:style>
  <w:style w:type="paragraph" w:styleId="Header">
    <w:name w:val="header"/>
    <w:basedOn w:val="Normal"/>
    <w:link w:val="HeaderChar"/>
    <w:uiPriority w:val="99"/>
    <w:unhideWhenUsed/>
    <w:rsid w:val="00D8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FB8"/>
  </w:style>
  <w:style w:type="paragraph" w:styleId="Footer">
    <w:name w:val="footer"/>
    <w:basedOn w:val="Normal"/>
    <w:link w:val="FooterChar"/>
    <w:uiPriority w:val="99"/>
    <w:unhideWhenUsed/>
    <w:rsid w:val="00D8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F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rningstar.com/articles/1003066/can-baby-bonds-shrink-the-racial-wealth-gap"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2021-05-14T15:03:00Z</dcterms:created>
  <dcterms:modified xsi:type="dcterms:W3CDTF">2021-05-14T15:03:00Z</dcterms:modified>
</cp:coreProperties>
</file>