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A3531D" w:rsidP="0062693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Interview Strategy</w:t>
      </w:r>
    </w:p>
    <w:p w:rsidR="0062693E" w:rsidRDefault="00A3531D" w:rsidP="0062693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62693E" w:rsidRDefault="00A3531D" w:rsidP="0062693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62693E" w:rsidRDefault="00A3531D" w:rsidP="0062693E">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62693E" w:rsidRDefault="0062693E" w:rsidP="0062693E">
      <w:pPr>
        <w:jc w:val="center"/>
      </w:pPr>
    </w:p>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Default="0062693E"/>
    <w:p w:rsidR="0062693E" w:rsidRPr="0062693E" w:rsidRDefault="00A3531D" w:rsidP="0062693E">
      <w:pPr>
        <w:spacing w:after="0" w:line="480" w:lineRule="auto"/>
        <w:ind w:firstLine="851"/>
        <w:jc w:val="center"/>
        <w:rPr>
          <w:rFonts w:ascii="Times New Roman" w:hAnsi="Times New Roman" w:cs="Times New Roman"/>
          <w:sz w:val="24"/>
          <w:szCs w:val="24"/>
        </w:rPr>
      </w:pPr>
      <w:r w:rsidRPr="0062693E">
        <w:rPr>
          <w:rFonts w:ascii="Times New Roman" w:hAnsi="Times New Roman" w:cs="Times New Roman"/>
          <w:sz w:val="24"/>
          <w:szCs w:val="24"/>
        </w:rPr>
        <w:lastRenderedPageBreak/>
        <w:t>Interview Strategy</w:t>
      </w:r>
    </w:p>
    <w:p w:rsidR="0062693E" w:rsidRPr="0062693E" w:rsidRDefault="00A3531D" w:rsidP="0062693E">
      <w:pPr>
        <w:spacing w:after="0" w:line="480" w:lineRule="auto"/>
        <w:ind w:firstLine="851"/>
        <w:jc w:val="center"/>
        <w:rPr>
          <w:rFonts w:ascii="Times New Roman" w:hAnsi="Times New Roman" w:cs="Times New Roman"/>
          <w:b/>
          <w:bCs/>
          <w:sz w:val="24"/>
          <w:szCs w:val="24"/>
        </w:rPr>
      </w:pPr>
      <w:r w:rsidRPr="0062693E">
        <w:rPr>
          <w:rFonts w:ascii="Times New Roman" w:hAnsi="Times New Roman" w:cs="Times New Roman"/>
          <w:b/>
          <w:bCs/>
          <w:sz w:val="24"/>
          <w:szCs w:val="24"/>
        </w:rPr>
        <w:t>Introduction</w:t>
      </w:r>
    </w:p>
    <w:p w:rsidR="00333C91"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An interview is an essential process for choosing the best options for employees suited for a position in the organization. The success and productivity of an organization depend on employees' skills and knowledge of their jobs</w:t>
      </w:r>
      <w:r w:rsidR="0062693E" w:rsidRPr="0062693E">
        <w:rPr>
          <w:rFonts w:ascii="Times New Roman" w:hAnsi="Times New Roman" w:cs="Times New Roman"/>
          <w:sz w:val="24"/>
          <w:szCs w:val="24"/>
        </w:rPr>
        <w:t xml:space="preserve"> (</w:t>
      </w:r>
      <w:r w:rsidR="0062693E" w:rsidRPr="0062693E">
        <w:rPr>
          <w:rFonts w:ascii="Times New Roman" w:hAnsi="Times New Roman" w:cs="Times New Roman"/>
          <w:color w:val="000000"/>
          <w:sz w:val="24"/>
          <w:szCs w:val="24"/>
          <w:shd w:val="clear" w:color="auto" w:fill="FFFFFF"/>
        </w:rPr>
        <w:t>Cogin</w:t>
      </w:r>
      <w:r w:rsidR="006C45B7" w:rsidRPr="0062693E">
        <w:rPr>
          <w:rFonts w:ascii="Times New Roman" w:hAnsi="Times New Roman" w:cs="Times New Roman"/>
          <w:color w:val="000000"/>
          <w:sz w:val="24"/>
          <w:szCs w:val="24"/>
          <w:shd w:val="clear" w:color="auto" w:fill="FFFFFF"/>
        </w:rPr>
        <w:t>, Ng</w:t>
      </w:r>
      <w:r w:rsidR="0062693E" w:rsidRPr="0062693E">
        <w:rPr>
          <w:rFonts w:ascii="Times New Roman" w:hAnsi="Times New Roman" w:cs="Times New Roman"/>
          <w:color w:val="000000"/>
          <w:sz w:val="24"/>
          <w:szCs w:val="24"/>
          <w:shd w:val="clear" w:color="auto" w:fill="FFFFFF"/>
        </w:rPr>
        <w:t xml:space="preserve"> &amp; Lee, 2016)</w:t>
      </w:r>
      <w:r w:rsidRPr="0062693E">
        <w:rPr>
          <w:rFonts w:ascii="Times New Roman" w:hAnsi="Times New Roman" w:cs="Times New Roman"/>
          <w:sz w:val="24"/>
          <w:szCs w:val="24"/>
        </w:rPr>
        <w:t>. Every employee should know and adhere to his or her duties to ensure that the collective objectives of the organization are met. Interviews involve real conversations with people who are seeking to be employed in the organization. The interview provides that the best employees are chosen from the number of applicants for the job. Various needs were identified in my organization, and two significant positions were determined to be essential. The organization needs an ER nurse in the ambulatory department who will be working with other health care team members to offer patient care through monitoring patients, administering medications, performing minor surgical procedures, and educating patients and families. Also, the organization needs a nursing informatics specialist who will be in the communication department to manage patient</w:t>
      </w:r>
      <w:r w:rsidR="00473984" w:rsidRPr="0062693E">
        <w:rPr>
          <w:rFonts w:ascii="Times New Roman" w:hAnsi="Times New Roman" w:cs="Times New Roman"/>
          <w:sz w:val="24"/>
          <w:szCs w:val="24"/>
        </w:rPr>
        <w:t>s' data. Carrying out an interview will help in selecting the best candidates that fit the requirement for the two job positions. This paper provides a layout of the description of the interview, testing, situational questions, and the behavioral interview questions.</w:t>
      </w:r>
    </w:p>
    <w:p w:rsidR="00473984" w:rsidRPr="0062693E" w:rsidRDefault="00A3531D" w:rsidP="0062693E">
      <w:pPr>
        <w:spacing w:after="0" w:line="480" w:lineRule="auto"/>
        <w:ind w:firstLine="851"/>
        <w:jc w:val="center"/>
        <w:rPr>
          <w:rFonts w:ascii="Times New Roman" w:hAnsi="Times New Roman" w:cs="Times New Roman"/>
          <w:b/>
          <w:bCs/>
          <w:sz w:val="24"/>
          <w:szCs w:val="24"/>
        </w:rPr>
      </w:pPr>
      <w:r w:rsidRPr="0062693E">
        <w:rPr>
          <w:rFonts w:ascii="Times New Roman" w:hAnsi="Times New Roman" w:cs="Times New Roman"/>
          <w:b/>
          <w:bCs/>
          <w:sz w:val="24"/>
          <w:szCs w:val="24"/>
        </w:rPr>
        <w:t>Description of Interview Process</w:t>
      </w:r>
    </w:p>
    <w:p w:rsidR="00473984"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 xml:space="preserve">Interviews need to </w:t>
      </w:r>
      <w:r w:rsidR="00F825D4">
        <w:rPr>
          <w:rFonts w:ascii="Times New Roman" w:hAnsi="Times New Roman" w:cs="Times New Roman"/>
          <w:sz w:val="24"/>
          <w:szCs w:val="24"/>
        </w:rPr>
        <w:t>b</w:t>
      </w:r>
      <w:r w:rsidRPr="0062693E">
        <w:rPr>
          <w:rFonts w:ascii="Times New Roman" w:hAnsi="Times New Roman" w:cs="Times New Roman"/>
          <w:sz w:val="24"/>
          <w:szCs w:val="24"/>
        </w:rPr>
        <w:t>e carried out with vigor, and preparation is required. It is significant to consider the best time when both candidates and the interviewers are productive</w:t>
      </w:r>
      <w:r w:rsidR="0062693E" w:rsidRPr="0062693E">
        <w:rPr>
          <w:rFonts w:ascii="Times New Roman" w:hAnsi="Times New Roman" w:cs="Times New Roman"/>
          <w:sz w:val="24"/>
          <w:szCs w:val="24"/>
        </w:rPr>
        <w:t xml:space="preserve"> (</w:t>
      </w:r>
      <w:r w:rsidR="0062693E" w:rsidRPr="0062693E">
        <w:rPr>
          <w:rFonts w:ascii="Times New Roman" w:hAnsi="Times New Roman" w:cs="Times New Roman"/>
          <w:color w:val="000000"/>
          <w:sz w:val="24"/>
          <w:szCs w:val="24"/>
          <w:shd w:val="clear" w:color="auto" w:fill="FFFFFF"/>
        </w:rPr>
        <w:t>Cogin, Ng &amp; Lee</w:t>
      </w:r>
      <w:r w:rsidR="006C45B7" w:rsidRPr="0062693E">
        <w:rPr>
          <w:rFonts w:ascii="Times New Roman" w:hAnsi="Times New Roman" w:cs="Times New Roman"/>
          <w:color w:val="000000"/>
          <w:sz w:val="24"/>
          <w:szCs w:val="24"/>
          <w:shd w:val="clear" w:color="auto" w:fill="FFFFFF"/>
        </w:rPr>
        <w:t>, 2016</w:t>
      </w:r>
      <w:r w:rsidR="0062693E" w:rsidRPr="0062693E">
        <w:rPr>
          <w:rFonts w:ascii="Times New Roman" w:hAnsi="Times New Roman" w:cs="Times New Roman"/>
          <w:color w:val="000000"/>
          <w:sz w:val="24"/>
          <w:szCs w:val="24"/>
          <w:shd w:val="clear" w:color="auto" w:fill="FFFFFF"/>
        </w:rPr>
        <w:t>)</w:t>
      </w:r>
      <w:r w:rsidRPr="0062693E">
        <w:rPr>
          <w:rFonts w:ascii="Times New Roman" w:hAnsi="Times New Roman" w:cs="Times New Roman"/>
          <w:sz w:val="24"/>
          <w:szCs w:val="24"/>
        </w:rPr>
        <w:t xml:space="preserve">. The interview will be done physically during the day from 10 am to 12 pm. Starting at 10 am will ensure that the organization gives the candidates time to prepare. Also, </w:t>
      </w:r>
      <w:r w:rsidR="00B223E9">
        <w:rPr>
          <w:rFonts w:ascii="Times New Roman" w:hAnsi="Times New Roman" w:cs="Times New Roman"/>
          <w:sz w:val="24"/>
          <w:szCs w:val="24"/>
        </w:rPr>
        <w:t xml:space="preserve">it will ensure that </w:t>
      </w:r>
      <w:r w:rsidRPr="0062693E">
        <w:rPr>
          <w:rFonts w:ascii="Times New Roman" w:hAnsi="Times New Roman" w:cs="Times New Roman"/>
          <w:sz w:val="24"/>
          <w:szCs w:val="24"/>
        </w:rPr>
        <w:t xml:space="preserve">the interviewers prepare themselves through sorting out significant issues and activities like breakfasts for the long day. When the interview starts, </w:t>
      </w:r>
      <w:r w:rsidRPr="0062693E">
        <w:rPr>
          <w:rFonts w:ascii="Times New Roman" w:hAnsi="Times New Roman" w:cs="Times New Roman"/>
          <w:sz w:val="24"/>
          <w:szCs w:val="24"/>
        </w:rPr>
        <w:lastRenderedPageBreak/>
        <w:t xml:space="preserve">there will be no distractions from other uncompleted activities. The interview will be scheduled on Tuesday </w:t>
      </w:r>
      <w:r w:rsidR="00481F0B" w:rsidRPr="0062693E">
        <w:rPr>
          <w:rFonts w:ascii="Times New Roman" w:hAnsi="Times New Roman" w:cs="Times New Roman"/>
          <w:sz w:val="24"/>
          <w:szCs w:val="24"/>
        </w:rPr>
        <w:t>25/06/2020 to ensure that the three days of the week before th</w:t>
      </w:r>
      <w:r w:rsidR="00CC2430">
        <w:rPr>
          <w:rFonts w:ascii="Times New Roman" w:hAnsi="Times New Roman" w:cs="Times New Roman"/>
          <w:sz w:val="24"/>
          <w:szCs w:val="24"/>
        </w:rPr>
        <w:t>e</w:t>
      </w:r>
      <w:r w:rsidR="00481F0B" w:rsidRPr="0062693E">
        <w:rPr>
          <w:rFonts w:ascii="Times New Roman" w:hAnsi="Times New Roman" w:cs="Times New Roman"/>
          <w:sz w:val="24"/>
          <w:szCs w:val="24"/>
        </w:rPr>
        <w:t xml:space="preserve"> interview</w:t>
      </w:r>
      <w:r w:rsidR="00CC2430">
        <w:rPr>
          <w:rFonts w:ascii="Times New Roman" w:hAnsi="Times New Roman" w:cs="Times New Roman"/>
          <w:sz w:val="24"/>
          <w:szCs w:val="24"/>
        </w:rPr>
        <w:t>,</w:t>
      </w:r>
      <w:r w:rsidR="00481F0B" w:rsidRPr="0062693E">
        <w:rPr>
          <w:rFonts w:ascii="Times New Roman" w:hAnsi="Times New Roman" w:cs="Times New Roman"/>
          <w:sz w:val="24"/>
          <w:szCs w:val="24"/>
        </w:rPr>
        <w:t xml:space="preserve"> are used to solve the issues concerning the interview, such as gathering significant resources and preparation of the interviewers. The agenda of the interview is to have access to the most fitting employees for the two </w:t>
      </w:r>
      <w:r w:rsidR="0097067B">
        <w:rPr>
          <w:rFonts w:ascii="Times New Roman" w:hAnsi="Times New Roman" w:cs="Times New Roman"/>
          <w:sz w:val="24"/>
          <w:szCs w:val="24"/>
        </w:rPr>
        <w:t>posts</w:t>
      </w:r>
      <w:r w:rsidR="00481F0B" w:rsidRPr="0062693E">
        <w:rPr>
          <w:rFonts w:ascii="Times New Roman" w:hAnsi="Times New Roman" w:cs="Times New Roman"/>
          <w:sz w:val="24"/>
          <w:szCs w:val="24"/>
        </w:rPr>
        <w:t xml:space="preserve">. The interviewers will be focused on accessing personnel who will be able to cater </w:t>
      </w:r>
      <w:r w:rsidR="007B3484">
        <w:rPr>
          <w:rFonts w:ascii="Times New Roman" w:hAnsi="Times New Roman" w:cs="Times New Roman"/>
          <w:sz w:val="24"/>
          <w:szCs w:val="24"/>
        </w:rPr>
        <w:t>to</w:t>
      </w:r>
      <w:r w:rsidR="00481F0B" w:rsidRPr="0062693E">
        <w:rPr>
          <w:rFonts w:ascii="Times New Roman" w:hAnsi="Times New Roman" w:cs="Times New Roman"/>
          <w:sz w:val="24"/>
          <w:szCs w:val="24"/>
        </w:rPr>
        <w:t xml:space="preserve"> the organization's needs in the communication and ambulatory departments. The interview will be done using </w:t>
      </w:r>
      <w:r w:rsidR="00333E95" w:rsidRPr="0062693E">
        <w:rPr>
          <w:rFonts w:ascii="Times New Roman" w:hAnsi="Times New Roman" w:cs="Times New Roman"/>
          <w:sz w:val="24"/>
          <w:szCs w:val="24"/>
        </w:rPr>
        <w:t xml:space="preserve">structured </w:t>
      </w:r>
      <w:r w:rsidR="00333E95">
        <w:rPr>
          <w:rFonts w:ascii="Times New Roman" w:hAnsi="Times New Roman" w:cs="Times New Roman"/>
          <w:sz w:val="24"/>
          <w:szCs w:val="24"/>
        </w:rPr>
        <w:t>questions</w:t>
      </w:r>
      <w:r w:rsidR="0084681F" w:rsidRPr="0062693E">
        <w:rPr>
          <w:rFonts w:ascii="Times New Roman" w:hAnsi="Times New Roman" w:cs="Times New Roman"/>
          <w:sz w:val="24"/>
          <w:szCs w:val="24"/>
        </w:rPr>
        <w:t xml:space="preserve"> to enhance the comparison of various candidates who will be competing for job positions. The interviewers will ask the candidates similar questions to compare each applicant's strengths to ensure that the best candidate is chosen. However, two categories of items will be involved in the interview. Situational interview questions will help the interviewer compare how different candidates can respond to various job challenges. The behavioral interview will show how the candidates have been responding to problems in </w:t>
      </w:r>
      <w:r w:rsidR="005A520D">
        <w:rPr>
          <w:rFonts w:ascii="Times New Roman" w:hAnsi="Times New Roman" w:cs="Times New Roman"/>
          <w:sz w:val="24"/>
          <w:szCs w:val="24"/>
        </w:rPr>
        <w:t>a similar</w:t>
      </w:r>
      <w:r w:rsidR="0084681F" w:rsidRPr="0062693E">
        <w:rPr>
          <w:rFonts w:ascii="Times New Roman" w:hAnsi="Times New Roman" w:cs="Times New Roman"/>
          <w:sz w:val="24"/>
          <w:szCs w:val="24"/>
        </w:rPr>
        <w:t xml:space="preserve"> job position in the past</w:t>
      </w:r>
      <w:r w:rsidR="00237FA1">
        <w:rPr>
          <w:rFonts w:ascii="Times New Roman" w:hAnsi="Times New Roman" w:cs="Times New Roman"/>
          <w:sz w:val="24"/>
          <w:szCs w:val="24"/>
        </w:rPr>
        <w:t>. T</w:t>
      </w:r>
      <w:r w:rsidR="00DF0002" w:rsidRPr="0062693E">
        <w:rPr>
          <w:rFonts w:ascii="Times New Roman" w:hAnsi="Times New Roman" w:cs="Times New Roman"/>
          <w:sz w:val="24"/>
          <w:szCs w:val="24"/>
        </w:rPr>
        <w:t xml:space="preserve">he </w:t>
      </w:r>
      <w:r w:rsidR="000B0A97">
        <w:rPr>
          <w:rFonts w:ascii="Times New Roman" w:hAnsi="Times New Roman" w:cs="Times New Roman"/>
          <w:sz w:val="24"/>
          <w:szCs w:val="24"/>
        </w:rPr>
        <w:t xml:space="preserve">candidates </w:t>
      </w:r>
      <w:r w:rsidR="00DF0002" w:rsidRPr="0062693E">
        <w:rPr>
          <w:rFonts w:ascii="Times New Roman" w:hAnsi="Times New Roman" w:cs="Times New Roman"/>
          <w:sz w:val="24"/>
          <w:szCs w:val="24"/>
        </w:rPr>
        <w:t>who will be involved in the interview are registered nurses. For the ER nurse position, the applicants should be qualified with certification in emergency care nursing, prevention, and intervention of crisis. For the nursing informatics position, the applicants are required to have Bachelor's and Master's degrees in Nursing and certification in informatics-rela</w:t>
      </w:r>
      <w:r w:rsidR="000E7439">
        <w:rPr>
          <w:rFonts w:ascii="Times New Roman" w:hAnsi="Times New Roman" w:cs="Times New Roman"/>
          <w:sz w:val="24"/>
          <w:szCs w:val="24"/>
        </w:rPr>
        <w:t>t</w:t>
      </w:r>
      <w:r w:rsidR="00DF0002" w:rsidRPr="0062693E">
        <w:rPr>
          <w:rFonts w:ascii="Times New Roman" w:hAnsi="Times New Roman" w:cs="Times New Roman"/>
          <w:sz w:val="24"/>
          <w:szCs w:val="24"/>
        </w:rPr>
        <w:t>ed fields.</w:t>
      </w:r>
    </w:p>
    <w:p w:rsidR="0084681F" w:rsidRPr="0062693E" w:rsidRDefault="00A3531D" w:rsidP="0062693E">
      <w:pPr>
        <w:spacing w:after="0" w:line="480" w:lineRule="auto"/>
        <w:ind w:firstLine="851"/>
        <w:jc w:val="center"/>
        <w:rPr>
          <w:rFonts w:ascii="Times New Roman" w:hAnsi="Times New Roman" w:cs="Times New Roman"/>
          <w:b/>
          <w:bCs/>
          <w:sz w:val="24"/>
          <w:szCs w:val="24"/>
        </w:rPr>
      </w:pPr>
      <w:r w:rsidRPr="0062693E">
        <w:rPr>
          <w:rFonts w:ascii="Times New Roman" w:hAnsi="Times New Roman" w:cs="Times New Roman"/>
          <w:b/>
          <w:bCs/>
          <w:sz w:val="24"/>
          <w:szCs w:val="24"/>
        </w:rPr>
        <w:t>Testing</w:t>
      </w:r>
    </w:p>
    <w:p w:rsidR="00DB160A"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 xml:space="preserve">Testing is significant in the interview process in ensuring that the interviewers know the strengths and the weaknesses of the candidates based on their knowledge, skills, and personality. Personality testing involves the assessment of traits that the candidates possess concerning different situations. Aptitude test is </w:t>
      </w:r>
      <w:r w:rsidR="00DF0002" w:rsidRPr="0062693E">
        <w:rPr>
          <w:rFonts w:ascii="Times New Roman" w:hAnsi="Times New Roman" w:cs="Times New Roman"/>
          <w:sz w:val="24"/>
          <w:szCs w:val="24"/>
        </w:rPr>
        <w:t>essential in determining the applicants' ability to perform specific tasks and how they react to situations</w:t>
      </w:r>
      <w:r w:rsidR="0062693E" w:rsidRPr="0062693E">
        <w:rPr>
          <w:rFonts w:ascii="Times New Roman" w:hAnsi="Times New Roman" w:cs="Times New Roman"/>
          <w:sz w:val="24"/>
          <w:szCs w:val="24"/>
        </w:rPr>
        <w:t xml:space="preserve"> (</w:t>
      </w:r>
      <w:r w:rsidR="0062693E" w:rsidRPr="0062693E">
        <w:rPr>
          <w:rFonts w:ascii="Times New Roman" w:hAnsi="Times New Roman" w:cs="Times New Roman"/>
          <w:color w:val="000000"/>
          <w:sz w:val="24"/>
          <w:szCs w:val="24"/>
          <w:shd w:val="clear" w:color="auto" w:fill="FFFFFF"/>
        </w:rPr>
        <w:t>Doll, 2017)</w:t>
      </w:r>
      <w:r w:rsidR="00DF0002" w:rsidRPr="0062693E">
        <w:rPr>
          <w:rFonts w:ascii="Times New Roman" w:hAnsi="Times New Roman" w:cs="Times New Roman"/>
          <w:sz w:val="24"/>
          <w:szCs w:val="24"/>
        </w:rPr>
        <w:t xml:space="preserve">. Skills assessment involves determining the strength of the employees to complete their roles and </w:t>
      </w:r>
      <w:r w:rsidR="00DF0002" w:rsidRPr="0062693E">
        <w:rPr>
          <w:rFonts w:ascii="Times New Roman" w:hAnsi="Times New Roman" w:cs="Times New Roman"/>
          <w:sz w:val="24"/>
          <w:szCs w:val="24"/>
        </w:rPr>
        <w:lastRenderedPageBreak/>
        <w:t xml:space="preserve">responsibilities in a job position. The cognitive test is used in interviews to assess the intelligence of the applicants. For our organization, the aptitude test is the best option. Aptitude test is acknowledged to improve the effectiveness of recruiting employees. The test will be used to ensure that the interviewers can determine the applicants that can perform well in the job position. </w:t>
      </w:r>
      <w:r w:rsidR="00C105AA" w:rsidRPr="0062693E">
        <w:rPr>
          <w:rFonts w:ascii="Times New Roman" w:hAnsi="Times New Roman" w:cs="Times New Roman"/>
          <w:sz w:val="24"/>
          <w:szCs w:val="24"/>
        </w:rPr>
        <w:t>The main advantage is that the test will enhance the comparison of various candidates.</w:t>
      </w:r>
    </w:p>
    <w:p w:rsidR="00C105AA" w:rsidRPr="0062693E" w:rsidRDefault="00A3531D" w:rsidP="0062693E">
      <w:pPr>
        <w:spacing w:after="0" w:line="480" w:lineRule="auto"/>
        <w:ind w:firstLine="851"/>
        <w:jc w:val="center"/>
        <w:rPr>
          <w:rFonts w:ascii="Times New Roman" w:hAnsi="Times New Roman" w:cs="Times New Roman"/>
          <w:b/>
          <w:bCs/>
          <w:sz w:val="24"/>
          <w:szCs w:val="24"/>
        </w:rPr>
      </w:pPr>
      <w:r w:rsidRPr="0062693E">
        <w:rPr>
          <w:rFonts w:ascii="Times New Roman" w:hAnsi="Times New Roman" w:cs="Times New Roman"/>
          <w:b/>
          <w:bCs/>
          <w:sz w:val="24"/>
          <w:szCs w:val="24"/>
        </w:rPr>
        <w:t>Situational Interview</w:t>
      </w:r>
      <w:r w:rsidR="00FC7A02" w:rsidRPr="0062693E">
        <w:rPr>
          <w:rFonts w:ascii="Times New Roman" w:hAnsi="Times New Roman" w:cs="Times New Roman"/>
          <w:b/>
          <w:bCs/>
          <w:sz w:val="24"/>
          <w:szCs w:val="24"/>
        </w:rPr>
        <w:t xml:space="preserve"> Questions</w:t>
      </w:r>
    </w:p>
    <w:p w:rsidR="00C105AA"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Situational interviews are questions that are asked for the applicants to provide information on how they can react to various situations or challenges in the job</w:t>
      </w:r>
      <w:r w:rsidR="0062693E" w:rsidRPr="0062693E">
        <w:rPr>
          <w:rFonts w:ascii="Times New Roman" w:hAnsi="Times New Roman" w:cs="Times New Roman"/>
          <w:sz w:val="24"/>
          <w:szCs w:val="24"/>
        </w:rPr>
        <w:t xml:space="preserve"> (</w:t>
      </w:r>
      <w:r w:rsidR="0062693E" w:rsidRPr="0062693E">
        <w:rPr>
          <w:rFonts w:ascii="Times New Roman" w:hAnsi="Times New Roman" w:cs="Times New Roman"/>
          <w:color w:val="000000"/>
          <w:sz w:val="24"/>
          <w:szCs w:val="24"/>
          <w:shd w:val="clear" w:color="auto" w:fill="FFFFFF"/>
        </w:rPr>
        <w:t>Slade&amp; Sergent, 2019)</w:t>
      </w:r>
      <w:r w:rsidRPr="0062693E">
        <w:rPr>
          <w:rFonts w:ascii="Times New Roman" w:hAnsi="Times New Roman" w:cs="Times New Roman"/>
          <w:sz w:val="24"/>
          <w:szCs w:val="24"/>
        </w:rPr>
        <w:t>. For the ER nurse applicants, the situational questions used will include:</w:t>
      </w:r>
    </w:p>
    <w:p w:rsidR="00C105AA" w:rsidRPr="0062693E" w:rsidRDefault="00A3531D" w:rsidP="0062693E">
      <w:pPr>
        <w:pStyle w:val="ListParagraph"/>
        <w:numPr>
          <w:ilvl w:val="0"/>
          <w:numId w:val="1"/>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What would you do if you have many patients in the department who needs nursing care, and you receive an emergency case that needs immediate attention? Would you leave the other patients to provide urgent care for the emergency case?</w:t>
      </w:r>
    </w:p>
    <w:p w:rsidR="00C105AA" w:rsidRPr="0062693E" w:rsidRDefault="00A3531D" w:rsidP="0062693E">
      <w:pPr>
        <w:pStyle w:val="ListParagraph"/>
        <w:numPr>
          <w:ilvl w:val="0"/>
          <w:numId w:val="1"/>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What would you do if angry family members confront you due to the death of their patient in the department? How would you address their concern?</w:t>
      </w:r>
    </w:p>
    <w:p w:rsidR="00C105AA"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For the nursing informatics position, the following questions will be used:</w:t>
      </w:r>
    </w:p>
    <w:p w:rsidR="00C105AA" w:rsidRPr="0062693E" w:rsidRDefault="00A3531D" w:rsidP="0062693E">
      <w:pPr>
        <w:pStyle w:val="ListParagraph"/>
        <w:numPr>
          <w:ilvl w:val="0"/>
          <w:numId w:val="2"/>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 xml:space="preserve">What would you do </w:t>
      </w:r>
      <w:r w:rsidR="00FC7A02" w:rsidRPr="0062693E">
        <w:rPr>
          <w:rFonts w:ascii="Times New Roman" w:hAnsi="Times New Roman" w:cs="Times New Roman"/>
          <w:sz w:val="24"/>
          <w:szCs w:val="24"/>
        </w:rPr>
        <w:t>if the data of a patient is lost? How would you address the situation in communication and other departments?</w:t>
      </w:r>
    </w:p>
    <w:p w:rsidR="00FC7A02" w:rsidRPr="0062693E" w:rsidRDefault="00A3531D" w:rsidP="0062693E">
      <w:pPr>
        <w:pStyle w:val="ListParagraph"/>
        <w:numPr>
          <w:ilvl w:val="0"/>
          <w:numId w:val="2"/>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How would you handle family members who want access to the data of their patients?</w:t>
      </w:r>
    </w:p>
    <w:p w:rsidR="00FC7A02"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 xml:space="preserve">These interview questions will be used to compare how effective the applicants can handle vital cases in the job. In nursing, the provision of care to patients is involved with various challenges in which the applicants should understand how to solve them. Therefore, the use of these interview questions will help the interviewers to gain insight on who among </w:t>
      </w:r>
      <w:r w:rsidRPr="0062693E">
        <w:rPr>
          <w:rFonts w:ascii="Times New Roman" w:hAnsi="Times New Roman" w:cs="Times New Roman"/>
          <w:sz w:val="24"/>
          <w:szCs w:val="24"/>
        </w:rPr>
        <w:lastRenderedPageBreak/>
        <w:t xml:space="preserve">the applicants is effective in dealing with challenges that are in the job position they are applying for. </w:t>
      </w:r>
    </w:p>
    <w:p w:rsidR="00FC7A02" w:rsidRPr="0062693E" w:rsidRDefault="00A3531D" w:rsidP="0062693E">
      <w:pPr>
        <w:spacing w:after="0" w:line="480" w:lineRule="auto"/>
        <w:ind w:firstLine="851"/>
        <w:jc w:val="center"/>
        <w:rPr>
          <w:rFonts w:ascii="Times New Roman" w:hAnsi="Times New Roman" w:cs="Times New Roman"/>
          <w:b/>
          <w:bCs/>
          <w:sz w:val="24"/>
          <w:szCs w:val="24"/>
        </w:rPr>
      </w:pPr>
      <w:r w:rsidRPr="0062693E">
        <w:rPr>
          <w:rFonts w:ascii="Times New Roman" w:hAnsi="Times New Roman" w:cs="Times New Roman"/>
          <w:b/>
          <w:bCs/>
          <w:sz w:val="24"/>
          <w:szCs w:val="24"/>
        </w:rPr>
        <w:t>Behavioral Interview Questions</w:t>
      </w:r>
    </w:p>
    <w:p w:rsidR="00FC7A02"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Behavioral interview questions involve asking the applicants how they have reacted to specific challenges and situations in their past job position</w:t>
      </w:r>
      <w:r w:rsidR="0062693E" w:rsidRPr="0062693E">
        <w:rPr>
          <w:rFonts w:ascii="Times New Roman" w:hAnsi="Times New Roman" w:cs="Times New Roman"/>
          <w:sz w:val="24"/>
          <w:szCs w:val="24"/>
        </w:rPr>
        <w:t xml:space="preserve"> (</w:t>
      </w:r>
      <w:r w:rsidR="0062693E" w:rsidRPr="0062693E">
        <w:rPr>
          <w:rFonts w:ascii="Times New Roman" w:hAnsi="Times New Roman" w:cs="Times New Roman"/>
          <w:color w:val="000000"/>
          <w:sz w:val="24"/>
          <w:szCs w:val="24"/>
          <w:shd w:val="clear" w:color="auto" w:fill="FFFFFF"/>
        </w:rPr>
        <w:t>Slade&amp; Sergent, 2019)</w:t>
      </w:r>
      <w:r w:rsidR="0062693E" w:rsidRPr="0062693E">
        <w:rPr>
          <w:rFonts w:ascii="Times New Roman" w:hAnsi="Times New Roman" w:cs="Times New Roman"/>
          <w:sz w:val="24"/>
          <w:szCs w:val="24"/>
        </w:rPr>
        <w:t>.</w:t>
      </w:r>
      <w:r w:rsidRPr="0062693E">
        <w:rPr>
          <w:rFonts w:ascii="Times New Roman" w:hAnsi="Times New Roman" w:cs="Times New Roman"/>
          <w:sz w:val="24"/>
          <w:szCs w:val="24"/>
        </w:rPr>
        <w:t xml:space="preserve"> The questions help the interviewers to know the previous problems that the candidates have solved and how they reacted to the situations in the past. The interview question for ER Nurse position includes: </w:t>
      </w:r>
    </w:p>
    <w:p w:rsidR="00FC7A02" w:rsidRPr="0062693E" w:rsidRDefault="00A3531D" w:rsidP="0062693E">
      <w:pPr>
        <w:pStyle w:val="ListParagraph"/>
        <w:numPr>
          <w:ilvl w:val="0"/>
          <w:numId w:val="3"/>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 xml:space="preserve">Tell me about the time when </w:t>
      </w:r>
      <w:r w:rsidR="00D3564A" w:rsidRPr="0062693E">
        <w:rPr>
          <w:rFonts w:ascii="Times New Roman" w:hAnsi="Times New Roman" w:cs="Times New Roman"/>
          <w:sz w:val="24"/>
          <w:szCs w:val="24"/>
        </w:rPr>
        <w:t>you provided medical emergency care to a patient with road traffic accident injury. How do you rate yourself out of the case in providing emergency care?</w:t>
      </w:r>
    </w:p>
    <w:p w:rsidR="00D3564A" w:rsidRPr="0062693E" w:rsidRDefault="00A3531D" w:rsidP="0062693E">
      <w:pPr>
        <w:pStyle w:val="ListParagraph"/>
        <w:numPr>
          <w:ilvl w:val="0"/>
          <w:numId w:val="3"/>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Provide an example of a decision that you made in the emergency department, which was absurd but helpful.</w:t>
      </w:r>
    </w:p>
    <w:p w:rsidR="00D3564A" w:rsidRPr="0062693E" w:rsidRDefault="00A3531D" w:rsidP="0062693E">
      <w:p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The questions for the Nurse informatics position includes:</w:t>
      </w:r>
    </w:p>
    <w:p w:rsidR="00D3564A" w:rsidRPr="0062693E" w:rsidRDefault="00A3531D" w:rsidP="0062693E">
      <w:pPr>
        <w:pStyle w:val="ListParagraph"/>
        <w:numPr>
          <w:ilvl w:val="0"/>
          <w:numId w:val="4"/>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Tell me about when you made errors in managing the patient data. How did you handle the problem?</w:t>
      </w:r>
    </w:p>
    <w:p w:rsidR="0062693E" w:rsidRDefault="00A3531D" w:rsidP="00F43804">
      <w:pPr>
        <w:pStyle w:val="ListParagraph"/>
        <w:numPr>
          <w:ilvl w:val="0"/>
          <w:numId w:val="4"/>
        </w:numPr>
        <w:spacing w:after="0" w:line="480" w:lineRule="auto"/>
        <w:ind w:firstLine="851"/>
        <w:rPr>
          <w:rFonts w:ascii="Times New Roman" w:hAnsi="Times New Roman" w:cs="Times New Roman"/>
          <w:sz w:val="24"/>
          <w:szCs w:val="24"/>
        </w:rPr>
      </w:pPr>
      <w:r w:rsidRPr="0062693E">
        <w:rPr>
          <w:rFonts w:ascii="Times New Roman" w:hAnsi="Times New Roman" w:cs="Times New Roman"/>
          <w:sz w:val="24"/>
          <w:szCs w:val="24"/>
        </w:rPr>
        <w:t>Please provide an example of the past situation when you set a goal, and it was not achieved. How did you come up with the strategies to achieve the goal later?</w:t>
      </w:r>
    </w:p>
    <w:p w:rsidR="00F43804" w:rsidRPr="00F43804" w:rsidRDefault="00A3531D" w:rsidP="003F634C">
      <w:pPr>
        <w:spacing w:after="0" w:line="480" w:lineRule="auto"/>
        <w:ind w:firstLine="851"/>
        <w:rPr>
          <w:rFonts w:ascii="Times New Roman" w:hAnsi="Times New Roman" w:cs="Times New Roman"/>
          <w:sz w:val="24"/>
          <w:szCs w:val="24"/>
        </w:rPr>
      </w:pPr>
      <w:r>
        <w:rPr>
          <w:rFonts w:ascii="Times New Roman" w:hAnsi="Times New Roman" w:cs="Times New Roman"/>
          <w:sz w:val="24"/>
          <w:szCs w:val="24"/>
        </w:rPr>
        <w:t>The use of behavioral questions in the interview will help acquire insight into the behavior of the candidates in different situations. It helps to realize how they have been performing duties in the past, which will foretell their future conducts in the job position they are applying for. The use of these questions will determine the candidates who fit the position as they describe how they have been performing in the past.</w:t>
      </w:r>
    </w:p>
    <w:p w:rsidR="0062693E" w:rsidRDefault="0062693E" w:rsidP="00F9669D">
      <w:pPr>
        <w:spacing w:after="0" w:line="480" w:lineRule="auto"/>
        <w:rPr>
          <w:rFonts w:ascii="Times New Roman" w:hAnsi="Times New Roman" w:cs="Times New Roman"/>
          <w:sz w:val="24"/>
          <w:szCs w:val="24"/>
        </w:rPr>
      </w:pPr>
    </w:p>
    <w:p w:rsidR="0062693E" w:rsidRPr="0062693E" w:rsidRDefault="00A3531D" w:rsidP="0062693E">
      <w:pPr>
        <w:spacing w:after="0" w:line="480" w:lineRule="auto"/>
        <w:ind w:firstLine="851"/>
        <w:jc w:val="center"/>
        <w:rPr>
          <w:rFonts w:ascii="Times New Roman" w:hAnsi="Times New Roman" w:cs="Times New Roman"/>
          <w:sz w:val="24"/>
          <w:szCs w:val="24"/>
        </w:rPr>
      </w:pPr>
      <w:r w:rsidRPr="0062693E">
        <w:rPr>
          <w:rFonts w:ascii="Times New Roman" w:hAnsi="Times New Roman" w:cs="Times New Roman"/>
          <w:sz w:val="24"/>
          <w:szCs w:val="24"/>
        </w:rPr>
        <w:lastRenderedPageBreak/>
        <w:t>References</w:t>
      </w:r>
    </w:p>
    <w:p w:rsidR="0062693E" w:rsidRPr="0062693E" w:rsidRDefault="00A3531D" w:rsidP="0062693E">
      <w:pPr>
        <w:spacing w:after="0" w:line="480" w:lineRule="auto"/>
        <w:ind w:left="851" w:hanging="851"/>
        <w:rPr>
          <w:rFonts w:ascii="Times New Roman" w:hAnsi="Times New Roman" w:cs="Times New Roman"/>
          <w:color w:val="000000" w:themeColor="text1"/>
          <w:sz w:val="24"/>
          <w:szCs w:val="24"/>
        </w:rPr>
      </w:pPr>
      <w:r w:rsidRPr="0062693E">
        <w:rPr>
          <w:rFonts w:ascii="Times New Roman" w:hAnsi="Times New Roman" w:cs="Times New Roman"/>
          <w:color w:val="000000" w:themeColor="text1"/>
          <w:sz w:val="24"/>
          <w:szCs w:val="24"/>
          <w:shd w:val="clear" w:color="auto" w:fill="FFFFFF"/>
        </w:rPr>
        <w:t>Cogin, J., Ng, J., &amp; Lee, I. (2016). Controlling healthcare professionals: how human resource management influences job attitudes and operational efficiency. </w:t>
      </w:r>
      <w:r w:rsidRPr="0062693E">
        <w:rPr>
          <w:rFonts w:ascii="Times New Roman" w:hAnsi="Times New Roman" w:cs="Times New Roman"/>
          <w:i/>
          <w:iCs/>
          <w:color w:val="000000" w:themeColor="text1"/>
          <w:sz w:val="24"/>
          <w:szCs w:val="24"/>
          <w:shd w:val="clear" w:color="auto" w:fill="FFFFFF"/>
        </w:rPr>
        <w:t>Human Resources for Health</w:t>
      </w:r>
      <w:r w:rsidRPr="0062693E">
        <w:rPr>
          <w:rFonts w:ascii="Times New Roman" w:hAnsi="Times New Roman" w:cs="Times New Roman"/>
          <w:color w:val="000000" w:themeColor="text1"/>
          <w:sz w:val="24"/>
          <w:szCs w:val="24"/>
          <w:shd w:val="clear" w:color="auto" w:fill="FFFFFF"/>
        </w:rPr>
        <w:t>, </w:t>
      </w:r>
      <w:r w:rsidRPr="0062693E">
        <w:rPr>
          <w:rFonts w:ascii="Times New Roman" w:hAnsi="Times New Roman" w:cs="Times New Roman"/>
          <w:i/>
          <w:iCs/>
          <w:color w:val="000000" w:themeColor="text1"/>
          <w:sz w:val="24"/>
          <w:szCs w:val="24"/>
          <w:shd w:val="clear" w:color="auto" w:fill="FFFFFF"/>
        </w:rPr>
        <w:t>14</w:t>
      </w:r>
      <w:r w:rsidRPr="0062693E">
        <w:rPr>
          <w:rFonts w:ascii="Times New Roman" w:hAnsi="Times New Roman" w:cs="Times New Roman"/>
          <w:color w:val="000000" w:themeColor="text1"/>
          <w:sz w:val="24"/>
          <w:szCs w:val="24"/>
          <w:shd w:val="clear" w:color="auto" w:fill="FFFFFF"/>
        </w:rPr>
        <w:t>(1). doi: 10.1186/s12960-016-0149-0</w:t>
      </w:r>
    </w:p>
    <w:p w:rsidR="0062693E" w:rsidRPr="0062693E" w:rsidRDefault="00A3531D" w:rsidP="0062693E">
      <w:pPr>
        <w:spacing w:after="0" w:line="480" w:lineRule="auto"/>
        <w:ind w:left="851" w:hanging="851"/>
        <w:rPr>
          <w:rFonts w:ascii="Times New Roman" w:hAnsi="Times New Roman" w:cs="Times New Roman"/>
          <w:color w:val="000000" w:themeColor="text1"/>
          <w:sz w:val="24"/>
          <w:szCs w:val="24"/>
          <w:shd w:val="clear" w:color="auto" w:fill="FFFFFF"/>
        </w:rPr>
      </w:pPr>
      <w:r w:rsidRPr="0062693E">
        <w:rPr>
          <w:rFonts w:ascii="Times New Roman" w:hAnsi="Times New Roman" w:cs="Times New Roman"/>
          <w:color w:val="000000" w:themeColor="text1"/>
          <w:sz w:val="24"/>
          <w:szCs w:val="24"/>
          <w:shd w:val="clear" w:color="auto" w:fill="FFFFFF"/>
        </w:rPr>
        <w:t>Doll, J. (2017). Structured Interviews: Developing Interviewing Skills in Human Resource Management Courses. </w:t>
      </w:r>
      <w:r w:rsidRPr="0062693E">
        <w:rPr>
          <w:rFonts w:ascii="Times New Roman" w:hAnsi="Times New Roman" w:cs="Times New Roman"/>
          <w:i/>
          <w:iCs/>
          <w:color w:val="000000" w:themeColor="text1"/>
          <w:sz w:val="24"/>
          <w:szCs w:val="24"/>
          <w:shd w:val="clear" w:color="auto" w:fill="FFFFFF"/>
        </w:rPr>
        <w:t>Management Teaching Review</w:t>
      </w:r>
      <w:r w:rsidRPr="0062693E">
        <w:rPr>
          <w:rFonts w:ascii="Times New Roman" w:hAnsi="Times New Roman" w:cs="Times New Roman"/>
          <w:color w:val="000000" w:themeColor="text1"/>
          <w:sz w:val="24"/>
          <w:szCs w:val="24"/>
          <w:shd w:val="clear" w:color="auto" w:fill="FFFFFF"/>
        </w:rPr>
        <w:t>, </w:t>
      </w:r>
      <w:r w:rsidRPr="0062693E">
        <w:rPr>
          <w:rFonts w:ascii="Times New Roman" w:hAnsi="Times New Roman" w:cs="Times New Roman"/>
          <w:i/>
          <w:iCs/>
          <w:color w:val="000000" w:themeColor="text1"/>
          <w:sz w:val="24"/>
          <w:szCs w:val="24"/>
          <w:shd w:val="clear" w:color="auto" w:fill="FFFFFF"/>
        </w:rPr>
        <w:t>3</w:t>
      </w:r>
      <w:r w:rsidRPr="0062693E">
        <w:rPr>
          <w:rFonts w:ascii="Times New Roman" w:hAnsi="Times New Roman" w:cs="Times New Roman"/>
          <w:color w:val="000000" w:themeColor="text1"/>
          <w:sz w:val="24"/>
          <w:szCs w:val="24"/>
          <w:shd w:val="clear" w:color="auto" w:fill="FFFFFF"/>
        </w:rPr>
        <w:t>(1), 46-61. doi: 10.1177/2379298117722520</w:t>
      </w:r>
    </w:p>
    <w:p w:rsidR="0062693E" w:rsidRPr="0062693E" w:rsidRDefault="00A3531D" w:rsidP="0062693E">
      <w:pPr>
        <w:spacing w:after="0" w:line="480" w:lineRule="auto"/>
        <w:ind w:left="851" w:hanging="851"/>
        <w:rPr>
          <w:rFonts w:ascii="Times New Roman" w:hAnsi="Times New Roman" w:cs="Times New Roman"/>
          <w:color w:val="000000" w:themeColor="text1"/>
          <w:sz w:val="24"/>
          <w:szCs w:val="24"/>
          <w:shd w:val="clear" w:color="auto" w:fill="FFFFFF"/>
        </w:rPr>
      </w:pPr>
      <w:r w:rsidRPr="0062693E">
        <w:rPr>
          <w:rFonts w:ascii="Times New Roman" w:hAnsi="Times New Roman" w:cs="Times New Roman"/>
          <w:color w:val="000000" w:themeColor="text1"/>
          <w:sz w:val="24"/>
          <w:szCs w:val="24"/>
          <w:shd w:val="clear" w:color="auto" w:fill="FFFFFF"/>
        </w:rPr>
        <w:t>Slade, S., &amp; Sergent., S. (2019). Interview Techniques. </w:t>
      </w:r>
      <w:r w:rsidRPr="0062693E">
        <w:rPr>
          <w:rFonts w:ascii="Times New Roman" w:hAnsi="Times New Roman" w:cs="Times New Roman"/>
          <w:i/>
          <w:iCs/>
          <w:color w:val="000000" w:themeColor="text1"/>
          <w:sz w:val="24"/>
          <w:szCs w:val="24"/>
          <w:shd w:val="clear" w:color="auto" w:fill="FFFFFF"/>
        </w:rPr>
        <w:t>Pubmed</w:t>
      </w:r>
      <w:r w:rsidRPr="0062693E">
        <w:rPr>
          <w:rFonts w:ascii="Times New Roman" w:hAnsi="Times New Roman" w:cs="Times New Roman"/>
          <w:color w:val="000000" w:themeColor="text1"/>
          <w:sz w:val="24"/>
          <w:szCs w:val="24"/>
          <w:shd w:val="clear" w:color="auto" w:fill="FFFFFF"/>
        </w:rPr>
        <w:t xml:space="preserve">. Retrieved from </w:t>
      </w:r>
      <w:hyperlink r:id="rId7" w:history="1">
        <w:r w:rsidRPr="0062693E">
          <w:rPr>
            <w:rStyle w:val="Hyperlink"/>
            <w:rFonts w:ascii="Times New Roman" w:hAnsi="Times New Roman" w:cs="Times New Roman"/>
            <w:color w:val="000000" w:themeColor="text1"/>
            <w:sz w:val="24"/>
            <w:szCs w:val="24"/>
            <w:u w:val="none"/>
            <w:shd w:val="clear" w:color="auto" w:fill="FFFFFF"/>
          </w:rPr>
          <w:t>https://www.ncbi.nlm.nih.gov/books/NBK526083/</w:t>
        </w:r>
      </w:hyperlink>
    </w:p>
    <w:sectPr w:rsidR="0062693E" w:rsidRPr="0062693E" w:rsidSect="0062693E">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4B9E" w:rsidRDefault="00C14B9E">
      <w:pPr>
        <w:spacing w:after="0" w:line="240" w:lineRule="auto"/>
      </w:pPr>
      <w:r>
        <w:separator/>
      </w:r>
    </w:p>
  </w:endnote>
  <w:endnote w:type="continuationSeparator" w:id="1">
    <w:p w:rsidR="00C14B9E" w:rsidRDefault="00C14B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4B9E" w:rsidRDefault="00C14B9E">
      <w:pPr>
        <w:spacing w:after="0" w:line="240" w:lineRule="auto"/>
      </w:pPr>
      <w:r>
        <w:separator/>
      </w:r>
    </w:p>
  </w:footnote>
  <w:footnote w:type="continuationSeparator" w:id="1">
    <w:p w:rsidR="00C14B9E" w:rsidRDefault="00C14B9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3E" w:rsidRPr="0062693E" w:rsidRDefault="00A3531D" w:rsidP="0062693E">
    <w:pPr>
      <w:pStyle w:val="Header"/>
      <w:rPr>
        <w:rFonts w:ascii="Times New Roman" w:hAnsi="Times New Roman" w:cs="Times New Roman"/>
        <w:sz w:val="24"/>
        <w:szCs w:val="24"/>
      </w:rPr>
    </w:pPr>
    <w:r w:rsidRPr="0062693E">
      <w:rPr>
        <w:rFonts w:ascii="Times New Roman" w:hAnsi="Times New Roman" w:cs="Times New Roman"/>
        <w:sz w:val="24"/>
        <w:szCs w:val="24"/>
      </w:rPr>
      <w:t>INTERVIEW STRATEGY</w:t>
    </w:r>
    <w:sdt>
      <w:sdtPr>
        <w:rPr>
          <w:rFonts w:ascii="Times New Roman" w:hAnsi="Times New Roman" w:cs="Times New Roman"/>
          <w:sz w:val="24"/>
          <w:szCs w:val="24"/>
        </w:rPr>
        <w:id w:val="-1176187087"/>
        <w:docPartObj>
          <w:docPartGallery w:val="Page Numbers (Top of Page)"/>
          <w:docPartUnique/>
        </w:docPartObj>
      </w:sdtPr>
      <w:sdtEndPr>
        <w:rPr>
          <w:noProof/>
        </w:rPr>
      </w:sdtEndPr>
      <w:sdtContent>
        <w:r w:rsidR="000349CB">
          <w:rPr>
            <w:rFonts w:ascii="Times New Roman" w:hAnsi="Times New Roman" w:cs="Times New Roman"/>
            <w:sz w:val="24"/>
            <w:szCs w:val="24"/>
          </w:rPr>
          <w:t xml:space="preserve">                                                                                                    </w:t>
        </w:r>
        <w:r w:rsidR="002263D0" w:rsidRPr="0062693E">
          <w:rPr>
            <w:rFonts w:ascii="Times New Roman" w:hAnsi="Times New Roman" w:cs="Times New Roman"/>
            <w:sz w:val="24"/>
            <w:szCs w:val="24"/>
          </w:rPr>
          <w:fldChar w:fldCharType="begin"/>
        </w:r>
        <w:r w:rsidRPr="0062693E">
          <w:rPr>
            <w:rFonts w:ascii="Times New Roman" w:hAnsi="Times New Roman" w:cs="Times New Roman"/>
            <w:sz w:val="24"/>
            <w:szCs w:val="24"/>
          </w:rPr>
          <w:instrText xml:space="preserve"> PAGE   \* MERGEFORMAT </w:instrText>
        </w:r>
        <w:r w:rsidR="002263D0" w:rsidRPr="0062693E">
          <w:rPr>
            <w:rFonts w:ascii="Times New Roman" w:hAnsi="Times New Roman" w:cs="Times New Roman"/>
            <w:sz w:val="24"/>
            <w:szCs w:val="24"/>
          </w:rPr>
          <w:fldChar w:fldCharType="separate"/>
        </w:r>
        <w:r w:rsidR="006C45B7">
          <w:rPr>
            <w:rFonts w:ascii="Times New Roman" w:hAnsi="Times New Roman" w:cs="Times New Roman"/>
            <w:noProof/>
            <w:sz w:val="24"/>
            <w:szCs w:val="24"/>
          </w:rPr>
          <w:t>6</w:t>
        </w:r>
        <w:r w:rsidR="002263D0" w:rsidRPr="0062693E">
          <w:rPr>
            <w:rFonts w:ascii="Times New Roman" w:hAnsi="Times New Roman" w:cs="Times New Roman"/>
            <w:noProof/>
            <w:sz w:val="24"/>
            <w:szCs w:val="24"/>
          </w:rPr>
          <w:fldChar w:fldCharType="end"/>
        </w:r>
      </w:sdtContent>
    </w:sdt>
  </w:p>
  <w:p w:rsidR="0062693E" w:rsidRDefault="0062693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693E" w:rsidRPr="0062693E" w:rsidRDefault="00A3531D" w:rsidP="0062693E">
    <w:pPr>
      <w:pStyle w:val="Header"/>
      <w:rPr>
        <w:rFonts w:ascii="Times New Roman" w:hAnsi="Times New Roman" w:cs="Times New Roman"/>
        <w:sz w:val="24"/>
        <w:szCs w:val="24"/>
      </w:rPr>
    </w:pPr>
    <w:r w:rsidRPr="0062693E">
      <w:rPr>
        <w:rFonts w:ascii="Times New Roman" w:hAnsi="Times New Roman" w:cs="Times New Roman"/>
        <w:sz w:val="24"/>
        <w:szCs w:val="24"/>
      </w:rPr>
      <w:t>Running head: INTERVIEW STRATEGY</w:t>
    </w:r>
    <w:r w:rsidR="000349CB">
      <w:rPr>
        <w:rFonts w:ascii="Times New Roman" w:hAnsi="Times New Roman" w:cs="Times New Roman"/>
        <w:sz w:val="24"/>
        <w:szCs w:val="24"/>
      </w:rPr>
      <w:t xml:space="preserve">                                                                              </w:t>
    </w:r>
    <w:sdt>
      <w:sdtPr>
        <w:rPr>
          <w:rFonts w:ascii="Times New Roman" w:hAnsi="Times New Roman" w:cs="Times New Roman"/>
          <w:sz w:val="24"/>
          <w:szCs w:val="24"/>
        </w:rPr>
        <w:id w:val="208456422"/>
        <w:docPartObj>
          <w:docPartGallery w:val="Page Numbers (Top of Page)"/>
          <w:docPartUnique/>
        </w:docPartObj>
      </w:sdtPr>
      <w:sdtEndPr>
        <w:rPr>
          <w:noProof/>
        </w:rPr>
      </w:sdtEndPr>
      <w:sdtContent>
        <w:r w:rsidR="002263D0" w:rsidRPr="0062693E">
          <w:rPr>
            <w:rFonts w:ascii="Times New Roman" w:hAnsi="Times New Roman" w:cs="Times New Roman"/>
            <w:sz w:val="24"/>
            <w:szCs w:val="24"/>
          </w:rPr>
          <w:fldChar w:fldCharType="begin"/>
        </w:r>
        <w:r w:rsidRPr="0062693E">
          <w:rPr>
            <w:rFonts w:ascii="Times New Roman" w:hAnsi="Times New Roman" w:cs="Times New Roman"/>
            <w:sz w:val="24"/>
            <w:szCs w:val="24"/>
          </w:rPr>
          <w:instrText xml:space="preserve"> PAGE   \* MERGEFORMAT </w:instrText>
        </w:r>
        <w:r w:rsidR="002263D0" w:rsidRPr="0062693E">
          <w:rPr>
            <w:rFonts w:ascii="Times New Roman" w:hAnsi="Times New Roman" w:cs="Times New Roman"/>
            <w:sz w:val="24"/>
            <w:szCs w:val="24"/>
          </w:rPr>
          <w:fldChar w:fldCharType="separate"/>
        </w:r>
        <w:r w:rsidR="006C45B7">
          <w:rPr>
            <w:rFonts w:ascii="Times New Roman" w:hAnsi="Times New Roman" w:cs="Times New Roman"/>
            <w:noProof/>
            <w:sz w:val="24"/>
            <w:szCs w:val="24"/>
          </w:rPr>
          <w:t>1</w:t>
        </w:r>
        <w:r w:rsidR="002263D0" w:rsidRPr="0062693E">
          <w:rPr>
            <w:rFonts w:ascii="Times New Roman" w:hAnsi="Times New Roman" w:cs="Times New Roman"/>
            <w:noProof/>
            <w:sz w:val="24"/>
            <w:szCs w:val="24"/>
          </w:rPr>
          <w:fldChar w:fldCharType="end"/>
        </w:r>
      </w:sdtContent>
    </w:sdt>
  </w:p>
  <w:p w:rsidR="0062693E" w:rsidRDefault="0062693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4542E"/>
    <w:multiLevelType w:val="hybridMultilevel"/>
    <w:tmpl w:val="6220FE50"/>
    <w:lvl w:ilvl="0" w:tplc="85603552">
      <w:start w:val="1"/>
      <w:numFmt w:val="decimal"/>
      <w:lvlText w:val="%1."/>
      <w:lvlJc w:val="left"/>
      <w:pPr>
        <w:ind w:left="720" w:hanging="360"/>
      </w:pPr>
    </w:lvl>
    <w:lvl w:ilvl="1" w:tplc="E1F41338" w:tentative="1">
      <w:start w:val="1"/>
      <w:numFmt w:val="lowerLetter"/>
      <w:lvlText w:val="%2."/>
      <w:lvlJc w:val="left"/>
      <w:pPr>
        <w:ind w:left="1440" w:hanging="360"/>
      </w:pPr>
    </w:lvl>
    <w:lvl w:ilvl="2" w:tplc="88F804CA" w:tentative="1">
      <w:start w:val="1"/>
      <w:numFmt w:val="lowerRoman"/>
      <w:lvlText w:val="%3."/>
      <w:lvlJc w:val="right"/>
      <w:pPr>
        <w:ind w:left="2160" w:hanging="180"/>
      </w:pPr>
    </w:lvl>
    <w:lvl w:ilvl="3" w:tplc="31F02DF0" w:tentative="1">
      <w:start w:val="1"/>
      <w:numFmt w:val="decimal"/>
      <w:lvlText w:val="%4."/>
      <w:lvlJc w:val="left"/>
      <w:pPr>
        <w:ind w:left="2880" w:hanging="360"/>
      </w:pPr>
    </w:lvl>
    <w:lvl w:ilvl="4" w:tplc="B6FC71F4" w:tentative="1">
      <w:start w:val="1"/>
      <w:numFmt w:val="lowerLetter"/>
      <w:lvlText w:val="%5."/>
      <w:lvlJc w:val="left"/>
      <w:pPr>
        <w:ind w:left="3600" w:hanging="360"/>
      </w:pPr>
    </w:lvl>
    <w:lvl w:ilvl="5" w:tplc="39968F2A" w:tentative="1">
      <w:start w:val="1"/>
      <w:numFmt w:val="lowerRoman"/>
      <w:lvlText w:val="%6."/>
      <w:lvlJc w:val="right"/>
      <w:pPr>
        <w:ind w:left="4320" w:hanging="180"/>
      </w:pPr>
    </w:lvl>
    <w:lvl w:ilvl="6" w:tplc="D28A8C10" w:tentative="1">
      <w:start w:val="1"/>
      <w:numFmt w:val="decimal"/>
      <w:lvlText w:val="%7."/>
      <w:lvlJc w:val="left"/>
      <w:pPr>
        <w:ind w:left="5040" w:hanging="360"/>
      </w:pPr>
    </w:lvl>
    <w:lvl w:ilvl="7" w:tplc="C4E63BF8" w:tentative="1">
      <w:start w:val="1"/>
      <w:numFmt w:val="lowerLetter"/>
      <w:lvlText w:val="%8."/>
      <w:lvlJc w:val="left"/>
      <w:pPr>
        <w:ind w:left="5760" w:hanging="360"/>
      </w:pPr>
    </w:lvl>
    <w:lvl w:ilvl="8" w:tplc="089C83CA" w:tentative="1">
      <w:start w:val="1"/>
      <w:numFmt w:val="lowerRoman"/>
      <w:lvlText w:val="%9."/>
      <w:lvlJc w:val="right"/>
      <w:pPr>
        <w:ind w:left="6480" w:hanging="180"/>
      </w:pPr>
    </w:lvl>
  </w:abstractNum>
  <w:abstractNum w:abstractNumId="1">
    <w:nsid w:val="5BDD75AF"/>
    <w:multiLevelType w:val="hybridMultilevel"/>
    <w:tmpl w:val="FF087E2E"/>
    <w:lvl w:ilvl="0" w:tplc="9D985348">
      <w:start w:val="1"/>
      <w:numFmt w:val="decimal"/>
      <w:lvlText w:val="%1."/>
      <w:lvlJc w:val="left"/>
      <w:pPr>
        <w:ind w:left="720" w:hanging="360"/>
      </w:pPr>
    </w:lvl>
    <w:lvl w:ilvl="1" w:tplc="7CDEF2B0" w:tentative="1">
      <w:start w:val="1"/>
      <w:numFmt w:val="lowerLetter"/>
      <w:lvlText w:val="%2."/>
      <w:lvlJc w:val="left"/>
      <w:pPr>
        <w:ind w:left="1440" w:hanging="360"/>
      </w:pPr>
    </w:lvl>
    <w:lvl w:ilvl="2" w:tplc="0E32E252" w:tentative="1">
      <w:start w:val="1"/>
      <w:numFmt w:val="lowerRoman"/>
      <w:lvlText w:val="%3."/>
      <w:lvlJc w:val="right"/>
      <w:pPr>
        <w:ind w:left="2160" w:hanging="180"/>
      </w:pPr>
    </w:lvl>
    <w:lvl w:ilvl="3" w:tplc="1F10F432" w:tentative="1">
      <w:start w:val="1"/>
      <w:numFmt w:val="decimal"/>
      <w:lvlText w:val="%4."/>
      <w:lvlJc w:val="left"/>
      <w:pPr>
        <w:ind w:left="2880" w:hanging="360"/>
      </w:pPr>
    </w:lvl>
    <w:lvl w:ilvl="4" w:tplc="C700CE9E" w:tentative="1">
      <w:start w:val="1"/>
      <w:numFmt w:val="lowerLetter"/>
      <w:lvlText w:val="%5."/>
      <w:lvlJc w:val="left"/>
      <w:pPr>
        <w:ind w:left="3600" w:hanging="360"/>
      </w:pPr>
    </w:lvl>
    <w:lvl w:ilvl="5" w:tplc="3EC2E4CA" w:tentative="1">
      <w:start w:val="1"/>
      <w:numFmt w:val="lowerRoman"/>
      <w:lvlText w:val="%6."/>
      <w:lvlJc w:val="right"/>
      <w:pPr>
        <w:ind w:left="4320" w:hanging="180"/>
      </w:pPr>
    </w:lvl>
    <w:lvl w:ilvl="6" w:tplc="BDA602EA" w:tentative="1">
      <w:start w:val="1"/>
      <w:numFmt w:val="decimal"/>
      <w:lvlText w:val="%7."/>
      <w:lvlJc w:val="left"/>
      <w:pPr>
        <w:ind w:left="5040" w:hanging="360"/>
      </w:pPr>
    </w:lvl>
    <w:lvl w:ilvl="7" w:tplc="112ACF0C" w:tentative="1">
      <w:start w:val="1"/>
      <w:numFmt w:val="lowerLetter"/>
      <w:lvlText w:val="%8."/>
      <w:lvlJc w:val="left"/>
      <w:pPr>
        <w:ind w:left="5760" w:hanging="360"/>
      </w:pPr>
    </w:lvl>
    <w:lvl w:ilvl="8" w:tplc="88780AEE" w:tentative="1">
      <w:start w:val="1"/>
      <w:numFmt w:val="lowerRoman"/>
      <w:lvlText w:val="%9."/>
      <w:lvlJc w:val="right"/>
      <w:pPr>
        <w:ind w:left="6480" w:hanging="180"/>
      </w:pPr>
    </w:lvl>
  </w:abstractNum>
  <w:abstractNum w:abstractNumId="2">
    <w:nsid w:val="680423D4"/>
    <w:multiLevelType w:val="hybridMultilevel"/>
    <w:tmpl w:val="503CA3DA"/>
    <w:lvl w:ilvl="0" w:tplc="CC5EE1D0">
      <w:start w:val="1"/>
      <w:numFmt w:val="decimal"/>
      <w:lvlText w:val="%1."/>
      <w:lvlJc w:val="left"/>
      <w:pPr>
        <w:ind w:left="720" w:hanging="360"/>
      </w:pPr>
    </w:lvl>
    <w:lvl w:ilvl="1" w:tplc="9B12A708" w:tentative="1">
      <w:start w:val="1"/>
      <w:numFmt w:val="lowerLetter"/>
      <w:lvlText w:val="%2."/>
      <w:lvlJc w:val="left"/>
      <w:pPr>
        <w:ind w:left="1440" w:hanging="360"/>
      </w:pPr>
    </w:lvl>
    <w:lvl w:ilvl="2" w:tplc="8F5A0D20" w:tentative="1">
      <w:start w:val="1"/>
      <w:numFmt w:val="lowerRoman"/>
      <w:lvlText w:val="%3."/>
      <w:lvlJc w:val="right"/>
      <w:pPr>
        <w:ind w:left="2160" w:hanging="180"/>
      </w:pPr>
    </w:lvl>
    <w:lvl w:ilvl="3" w:tplc="EC8AEB46" w:tentative="1">
      <w:start w:val="1"/>
      <w:numFmt w:val="decimal"/>
      <w:lvlText w:val="%4."/>
      <w:lvlJc w:val="left"/>
      <w:pPr>
        <w:ind w:left="2880" w:hanging="360"/>
      </w:pPr>
    </w:lvl>
    <w:lvl w:ilvl="4" w:tplc="67325A9C" w:tentative="1">
      <w:start w:val="1"/>
      <w:numFmt w:val="lowerLetter"/>
      <w:lvlText w:val="%5."/>
      <w:lvlJc w:val="left"/>
      <w:pPr>
        <w:ind w:left="3600" w:hanging="360"/>
      </w:pPr>
    </w:lvl>
    <w:lvl w:ilvl="5" w:tplc="68C235A0" w:tentative="1">
      <w:start w:val="1"/>
      <w:numFmt w:val="lowerRoman"/>
      <w:lvlText w:val="%6."/>
      <w:lvlJc w:val="right"/>
      <w:pPr>
        <w:ind w:left="4320" w:hanging="180"/>
      </w:pPr>
    </w:lvl>
    <w:lvl w:ilvl="6" w:tplc="922E8100" w:tentative="1">
      <w:start w:val="1"/>
      <w:numFmt w:val="decimal"/>
      <w:lvlText w:val="%7."/>
      <w:lvlJc w:val="left"/>
      <w:pPr>
        <w:ind w:left="5040" w:hanging="360"/>
      </w:pPr>
    </w:lvl>
    <w:lvl w:ilvl="7" w:tplc="595A5768" w:tentative="1">
      <w:start w:val="1"/>
      <w:numFmt w:val="lowerLetter"/>
      <w:lvlText w:val="%8."/>
      <w:lvlJc w:val="left"/>
      <w:pPr>
        <w:ind w:left="5760" w:hanging="360"/>
      </w:pPr>
    </w:lvl>
    <w:lvl w:ilvl="8" w:tplc="B734E870" w:tentative="1">
      <w:start w:val="1"/>
      <w:numFmt w:val="lowerRoman"/>
      <w:lvlText w:val="%9."/>
      <w:lvlJc w:val="right"/>
      <w:pPr>
        <w:ind w:left="6480" w:hanging="180"/>
      </w:pPr>
    </w:lvl>
  </w:abstractNum>
  <w:abstractNum w:abstractNumId="3">
    <w:nsid w:val="7FD26540"/>
    <w:multiLevelType w:val="hybridMultilevel"/>
    <w:tmpl w:val="3C9C9AD4"/>
    <w:lvl w:ilvl="0" w:tplc="684A77EE">
      <w:start w:val="1"/>
      <w:numFmt w:val="decimal"/>
      <w:lvlText w:val="%1."/>
      <w:lvlJc w:val="left"/>
      <w:pPr>
        <w:ind w:left="720" w:hanging="360"/>
      </w:pPr>
    </w:lvl>
    <w:lvl w:ilvl="1" w:tplc="711A5EDA" w:tentative="1">
      <w:start w:val="1"/>
      <w:numFmt w:val="lowerLetter"/>
      <w:lvlText w:val="%2."/>
      <w:lvlJc w:val="left"/>
      <w:pPr>
        <w:ind w:left="1440" w:hanging="360"/>
      </w:pPr>
    </w:lvl>
    <w:lvl w:ilvl="2" w:tplc="4800BF0E" w:tentative="1">
      <w:start w:val="1"/>
      <w:numFmt w:val="lowerRoman"/>
      <w:lvlText w:val="%3."/>
      <w:lvlJc w:val="right"/>
      <w:pPr>
        <w:ind w:left="2160" w:hanging="180"/>
      </w:pPr>
    </w:lvl>
    <w:lvl w:ilvl="3" w:tplc="F46EDDE6" w:tentative="1">
      <w:start w:val="1"/>
      <w:numFmt w:val="decimal"/>
      <w:lvlText w:val="%4."/>
      <w:lvlJc w:val="left"/>
      <w:pPr>
        <w:ind w:left="2880" w:hanging="360"/>
      </w:pPr>
    </w:lvl>
    <w:lvl w:ilvl="4" w:tplc="7A708BB6" w:tentative="1">
      <w:start w:val="1"/>
      <w:numFmt w:val="lowerLetter"/>
      <w:lvlText w:val="%5."/>
      <w:lvlJc w:val="left"/>
      <w:pPr>
        <w:ind w:left="3600" w:hanging="360"/>
      </w:pPr>
    </w:lvl>
    <w:lvl w:ilvl="5" w:tplc="30D01A96" w:tentative="1">
      <w:start w:val="1"/>
      <w:numFmt w:val="lowerRoman"/>
      <w:lvlText w:val="%6."/>
      <w:lvlJc w:val="right"/>
      <w:pPr>
        <w:ind w:left="4320" w:hanging="180"/>
      </w:pPr>
    </w:lvl>
    <w:lvl w:ilvl="6" w:tplc="3746D19C" w:tentative="1">
      <w:start w:val="1"/>
      <w:numFmt w:val="decimal"/>
      <w:lvlText w:val="%7."/>
      <w:lvlJc w:val="left"/>
      <w:pPr>
        <w:ind w:left="5040" w:hanging="360"/>
      </w:pPr>
    </w:lvl>
    <w:lvl w:ilvl="7" w:tplc="F600200C" w:tentative="1">
      <w:start w:val="1"/>
      <w:numFmt w:val="lowerLetter"/>
      <w:lvlText w:val="%8."/>
      <w:lvlJc w:val="left"/>
      <w:pPr>
        <w:ind w:left="5760" w:hanging="360"/>
      </w:pPr>
    </w:lvl>
    <w:lvl w:ilvl="8" w:tplc="E0C22B94"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MztTA3MjQ1tDAyMzBT0lEKTi0uzszPAykwrgUA//PNpywAAAA="/>
  </w:docVars>
  <w:rsids>
    <w:rsidRoot w:val="00333C91"/>
    <w:rsid w:val="000349CB"/>
    <w:rsid w:val="000B0A97"/>
    <w:rsid w:val="000E7439"/>
    <w:rsid w:val="001A3953"/>
    <w:rsid w:val="001C514C"/>
    <w:rsid w:val="002263D0"/>
    <w:rsid w:val="00237FA1"/>
    <w:rsid w:val="00333C91"/>
    <w:rsid w:val="00333E95"/>
    <w:rsid w:val="003A5CD5"/>
    <w:rsid w:val="003F634C"/>
    <w:rsid w:val="00473984"/>
    <w:rsid w:val="00481F0B"/>
    <w:rsid w:val="004E76FA"/>
    <w:rsid w:val="005A520D"/>
    <w:rsid w:val="0062693E"/>
    <w:rsid w:val="00671059"/>
    <w:rsid w:val="00691C59"/>
    <w:rsid w:val="006C45B7"/>
    <w:rsid w:val="0079582A"/>
    <w:rsid w:val="007B3484"/>
    <w:rsid w:val="008328DC"/>
    <w:rsid w:val="0084681F"/>
    <w:rsid w:val="0097067B"/>
    <w:rsid w:val="00A3531D"/>
    <w:rsid w:val="00AE7E3D"/>
    <w:rsid w:val="00B223E9"/>
    <w:rsid w:val="00BB50B0"/>
    <w:rsid w:val="00C105AA"/>
    <w:rsid w:val="00C14B9E"/>
    <w:rsid w:val="00CC2430"/>
    <w:rsid w:val="00D3564A"/>
    <w:rsid w:val="00D95538"/>
    <w:rsid w:val="00DA6729"/>
    <w:rsid w:val="00DB160A"/>
    <w:rsid w:val="00DF0002"/>
    <w:rsid w:val="00E27E0C"/>
    <w:rsid w:val="00E54580"/>
    <w:rsid w:val="00F43804"/>
    <w:rsid w:val="00F825D4"/>
    <w:rsid w:val="00F9669D"/>
    <w:rsid w:val="00FC7A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1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5AA"/>
    <w:pPr>
      <w:ind w:left="720"/>
      <w:contextualSpacing/>
    </w:pPr>
  </w:style>
  <w:style w:type="character" w:styleId="Hyperlink">
    <w:name w:val="Hyperlink"/>
    <w:basedOn w:val="DefaultParagraphFont"/>
    <w:uiPriority w:val="99"/>
    <w:unhideWhenUsed/>
    <w:rsid w:val="00E54580"/>
    <w:rPr>
      <w:color w:val="0563C1" w:themeColor="hyperlink"/>
      <w:u w:val="single"/>
    </w:rPr>
  </w:style>
  <w:style w:type="character" w:customStyle="1" w:styleId="UnresolvedMention1">
    <w:name w:val="Unresolved Mention1"/>
    <w:basedOn w:val="DefaultParagraphFont"/>
    <w:uiPriority w:val="99"/>
    <w:semiHidden/>
    <w:unhideWhenUsed/>
    <w:rsid w:val="00E54580"/>
    <w:rPr>
      <w:color w:val="605E5C"/>
      <w:shd w:val="clear" w:color="auto" w:fill="E1DFDD"/>
    </w:rPr>
  </w:style>
  <w:style w:type="paragraph" w:styleId="Header">
    <w:name w:val="header"/>
    <w:basedOn w:val="Normal"/>
    <w:link w:val="HeaderChar"/>
    <w:uiPriority w:val="99"/>
    <w:unhideWhenUsed/>
    <w:rsid w:val="0062693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693E"/>
  </w:style>
  <w:style w:type="paragraph" w:styleId="Footer">
    <w:name w:val="footer"/>
    <w:basedOn w:val="Normal"/>
    <w:link w:val="FooterChar"/>
    <w:uiPriority w:val="99"/>
    <w:unhideWhenUsed/>
    <w:rsid w:val="0062693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693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cbi.nlm.nih.gov/books/NBK5260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2020-06-15T17:41:00Z</dcterms:created>
  <dcterms:modified xsi:type="dcterms:W3CDTF">2020-06-15T17:42:00Z</dcterms:modified>
</cp:coreProperties>
</file>