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912E60B" w14:textId="77777777" w:rsidR="00DF18C3" w:rsidRPr="00AF6D3A" w:rsidRDefault="00DF18C3" w:rsidP="00036FEF">
      <w:pPr>
        <w:spacing w:after="0" w:line="480" w:lineRule="auto"/>
        <w:contextualSpacing/>
        <w:jc w:val="center"/>
        <w:rPr>
          <w:rFonts w:ascii="Times New Roman" w:eastAsia="Times New Roman" w:hAnsi="Times New Roman" w:cs="Times New Roman"/>
          <w:color w:val="000000"/>
          <w:sz w:val="24"/>
          <w:szCs w:val="24"/>
        </w:rPr>
      </w:pPr>
    </w:p>
    <w:p w14:paraId="61D2FF3B" w14:textId="77777777" w:rsidR="00DF18C3" w:rsidRDefault="00DF18C3" w:rsidP="00036FEF">
      <w:pPr>
        <w:spacing w:after="0" w:line="480" w:lineRule="auto"/>
        <w:contextualSpacing/>
        <w:jc w:val="center"/>
        <w:rPr>
          <w:rFonts w:ascii="Times New Roman" w:eastAsia="Times New Roman" w:hAnsi="Times New Roman" w:cs="Times New Roman"/>
          <w:color w:val="000000"/>
          <w:sz w:val="24"/>
          <w:szCs w:val="24"/>
        </w:rPr>
      </w:pPr>
    </w:p>
    <w:p w14:paraId="040E665C" w14:textId="77777777" w:rsidR="00DF18C3" w:rsidRDefault="00DF18C3" w:rsidP="00036FEF">
      <w:pPr>
        <w:spacing w:after="0" w:line="480" w:lineRule="auto"/>
        <w:contextualSpacing/>
        <w:jc w:val="center"/>
        <w:rPr>
          <w:rFonts w:ascii="Times New Roman" w:eastAsia="Times New Roman" w:hAnsi="Times New Roman" w:cs="Times New Roman"/>
          <w:color w:val="000000"/>
          <w:sz w:val="24"/>
          <w:szCs w:val="24"/>
        </w:rPr>
      </w:pPr>
    </w:p>
    <w:p w14:paraId="4BC9F720" w14:textId="77777777" w:rsidR="00DF18C3" w:rsidRDefault="00DF18C3" w:rsidP="00036FEF">
      <w:pPr>
        <w:spacing w:after="0" w:line="480" w:lineRule="auto"/>
        <w:contextualSpacing/>
        <w:jc w:val="center"/>
        <w:rPr>
          <w:rFonts w:ascii="Times New Roman" w:eastAsia="Times New Roman" w:hAnsi="Times New Roman" w:cs="Times New Roman"/>
          <w:color w:val="000000"/>
          <w:sz w:val="24"/>
          <w:szCs w:val="24"/>
        </w:rPr>
      </w:pPr>
    </w:p>
    <w:p w14:paraId="7435CF6F" w14:textId="77777777" w:rsidR="00DF18C3" w:rsidRDefault="00DF18C3" w:rsidP="00036FEF">
      <w:pPr>
        <w:spacing w:after="0" w:line="480" w:lineRule="auto"/>
        <w:contextualSpacing/>
        <w:jc w:val="center"/>
        <w:rPr>
          <w:rFonts w:ascii="Times New Roman" w:eastAsia="Times New Roman" w:hAnsi="Times New Roman" w:cs="Times New Roman"/>
          <w:color w:val="000000"/>
          <w:sz w:val="24"/>
          <w:szCs w:val="24"/>
        </w:rPr>
      </w:pPr>
    </w:p>
    <w:p w14:paraId="4476689E" w14:textId="77777777" w:rsidR="00DF18C3" w:rsidRDefault="00DF18C3" w:rsidP="00036FEF">
      <w:pPr>
        <w:spacing w:after="0" w:line="480" w:lineRule="auto"/>
        <w:contextualSpacing/>
        <w:jc w:val="center"/>
        <w:rPr>
          <w:rFonts w:ascii="Times New Roman" w:eastAsia="Times New Roman" w:hAnsi="Times New Roman" w:cs="Times New Roman"/>
          <w:color w:val="000000"/>
          <w:sz w:val="24"/>
          <w:szCs w:val="24"/>
        </w:rPr>
      </w:pPr>
    </w:p>
    <w:p w14:paraId="2669D13D" w14:textId="77777777" w:rsidR="00DF18C3" w:rsidRDefault="00DF18C3" w:rsidP="00036FEF">
      <w:pPr>
        <w:spacing w:after="0" w:line="480" w:lineRule="auto"/>
        <w:contextualSpacing/>
        <w:jc w:val="center"/>
        <w:rPr>
          <w:rFonts w:ascii="Times New Roman" w:eastAsia="Times New Roman" w:hAnsi="Times New Roman" w:cs="Times New Roman"/>
          <w:color w:val="000000"/>
          <w:sz w:val="24"/>
          <w:szCs w:val="24"/>
        </w:rPr>
      </w:pPr>
    </w:p>
    <w:p w14:paraId="6CF5129C" w14:textId="77777777" w:rsidR="00DF18C3" w:rsidRDefault="00DF18C3" w:rsidP="00036FEF">
      <w:pPr>
        <w:spacing w:after="0" w:line="480" w:lineRule="auto"/>
        <w:contextualSpacing/>
        <w:jc w:val="center"/>
        <w:rPr>
          <w:rFonts w:ascii="Times New Roman" w:eastAsia="Times New Roman" w:hAnsi="Times New Roman" w:cs="Times New Roman"/>
          <w:color w:val="000000"/>
          <w:sz w:val="24"/>
          <w:szCs w:val="24"/>
        </w:rPr>
      </w:pPr>
    </w:p>
    <w:p w14:paraId="050FEDC5" w14:textId="448CE9E0" w:rsidR="00DF18C3" w:rsidRPr="00AF6D3A" w:rsidRDefault="00DF18C3" w:rsidP="00036FEF">
      <w:pPr>
        <w:spacing w:after="0" w:line="480" w:lineRule="auto"/>
        <w:contextualSpacing/>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Case Analysis</w:t>
      </w:r>
    </w:p>
    <w:p w14:paraId="4F2153C4" w14:textId="77777777" w:rsidR="00DF18C3" w:rsidRPr="00AF6D3A" w:rsidRDefault="00DF18C3" w:rsidP="00036FEF">
      <w:pPr>
        <w:tabs>
          <w:tab w:val="center" w:pos="4680"/>
          <w:tab w:val="left" w:pos="5415"/>
        </w:tabs>
        <w:spacing w:after="0" w:line="480" w:lineRule="auto"/>
        <w:contextualSpacing/>
        <w:jc w:val="center"/>
        <w:rPr>
          <w:rFonts w:ascii="Times New Roman" w:hAnsi="Times New Roman" w:cs="Times New Roman"/>
          <w:sz w:val="24"/>
          <w:szCs w:val="24"/>
        </w:rPr>
      </w:pPr>
      <w:r w:rsidRPr="00AF6D3A">
        <w:rPr>
          <w:rFonts w:ascii="Times New Roman" w:hAnsi="Times New Roman" w:cs="Times New Roman"/>
          <w:sz w:val="24"/>
          <w:szCs w:val="24"/>
        </w:rPr>
        <w:t>Student’s Name</w:t>
      </w:r>
    </w:p>
    <w:p w14:paraId="4C975EB1" w14:textId="46864AE7" w:rsidR="00DF18C3" w:rsidRDefault="00DF18C3" w:rsidP="00036FEF">
      <w:pPr>
        <w:spacing w:after="0" w:line="480" w:lineRule="auto"/>
        <w:contextualSpacing/>
        <w:jc w:val="center"/>
        <w:rPr>
          <w:rFonts w:ascii="Times New Roman" w:hAnsi="Times New Roman" w:cs="Times New Roman"/>
          <w:sz w:val="24"/>
          <w:szCs w:val="24"/>
        </w:rPr>
      </w:pPr>
      <w:r w:rsidRPr="00AF6D3A">
        <w:rPr>
          <w:rFonts w:ascii="Times New Roman" w:hAnsi="Times New Roman" w:cs="Times New Roman"/>
          <w:sz w:val="24"/>
          <w:szCs w:val="24"/>
        </w:rPr>
        <w:t>Institution</w:t>
      </w:r>
      <w:r>
        <w:rPr>
          <w:rFonts w:ascii="Times New Roman" w:hAnsi="Times New Roman" w:cs="Times New Roman"/>
          <w:sz w:val="24"/>
          <w:szCs w:val="24"/>
        </w:rPr>
        <w:t>al</w:t>
      </w:r>
      <w:r w:rsidRPr="00AF6D3A">
        <w:rPr>
          <w:rFonts w:ascii="Times New Roman" w:hAnsi="Times New Roman" w:cs="Times New Roman"/>
          <w:sz w:val="24"/>
          <w:szCs w:val="24"/>
        </w:rPr>
        <w:t xml:space="preserve"> Affiliation</w:t>
      </w:r>
    </w:p>
    <w:p w14:paraId="1D5B014D" w14:textId="474D9E45" w:rsidR="00DF18C3" w:rsidRDefault="00DF18C3" w:rsidP="00036FEF">
      <w:pPr>
        <w:spacing w:after="0" w:line="480" w:lineRule="auto"/>
        <w:contextualSpacing/>
        <w:rPr>
          <w:rFonts w:ascii="Times New Roman" w:hAnsi="Times New Roman" w:cs="Times New Roman"/>
          <w:sz w:val="24"/>
          <w:szCs w:val="24"/>
        </w:rPr>
      </w:pPr>
    </w:p>
    <w:p w14:paraId="07BD98DB" w14:textId="0F9DD098" w:rsidR="00DF18C3" w:rsidRDefault="00DF18C3" w:rsidP="00036FEF">
      <w:pPr>
        <w:spacing w:after="0" w:line="480" w:lineRule="auto"/>
        <w:contextualSpacing/>
        <w:rPr>
          <w:rFonts w:ascii="Times New Roman" w:hAnsi="Times New Roman" w:cs="Times New Roman"/>
          <w:sz w:val="24"/>
          <w:szCs w:val="24"/>
        </w:rPr>
      </w:pPr>
    </w:p>
    <w:p w14:paraId="34581230" w14:textId="31BE9368" w:rsidR="00DF18C3" w:rsidRDefault="00DF18C3" w:rsidP="00036FEF">
      <w:pPr>
        <w:spacing w:after="0" w:line="480" w:lineRule="auto"/>
        <w:contextualSpacing/>
        <w:rPr>
          <w:rFonts w:ascii="Times New Roman" w:hAnsi="Times New Roman" w:cs="Times New Roman"/>
          <w:sz w:val="24"/>
          <w:szCs w:val="24"/>
        </w:rPr>
      </w:pPr>
    </w:p>
    <w:p w14:paraId="7729B9B2" w14:textId="16C5D55B" w:rsidR="00DF18C3" w:rsidRDefault="00DF18C3" w:rsidP="00036FEF">
      <w:pPr>
        <w:spacing w:after="0" w:line="480" w:lineRule="auto"/>
        <w:contextualSpacing/>
        <w:rPr>
          <w:rFonts w:ascii="Times New Roman" w:hAnsi="Times New Roman" w:cs="Times New Roman"/>
          <w:sz w:val="24"/>
          <w:szCs w:val="24"/>
        </w:rPr>
      </w:pPr>
    </w:p>
    <w:p w14:paraId="3E96C8EB" w14:textId="39A6B670" w:rsidR="00DF18C3" w:rsidRDefault="00DF18C3" w:rsidP="00036FEF">
      <w:pPr>
        <w:spacing w:after="0" w:line="480" w:lineRule="auto"/>
        <w:contextualSpacing/>
        <w:rPr>
          <w:rFonts w:ascii="Times New Roman" w:hAnsi="Times New Roman" w:cs="Times New Roman"/>
          <w:sz w:val="24"/>
          <w:szCs w:val="24"/>
        </w:rPr>
      </w:pPr>
    </w:p>
    <w:p w14:paraId="4BB1C313" w14:textId="7D958850" w:rsidR="00DF18C3" w:rsidRDefault="00DF18C3" w:rsidP="00036FEF">
      <w:pPr>
        <w:spacing w:after="0" w:line="480" w:lineRule="auto"/>
        <w:contextualSpacing/>
        <w:rPr>
          <w:rFonts w:ascii="Times New Roman" w:hAnsi="Times New Roman" w:cs="Times New Roman"/>
          <w:sz w:val="24"/>
          <w:szCs w:val="24"/>
        </w:rPr>
      </w:pPr>
    </w:p>
    <w:p w14:paraId="6C9B7226" w14:textId="22771D35" w:rsidR="00DF18C3" w:rsidRDefault="00DF18C3" w:rsidP="00036FEF">
      <w:pPr>
        <w:spacing w:after="0" w:line="480" w:lineRule="auto"/>
        <w:contextualSpacing/>
        <w:rPr>
          <w:rFonts w:ascii="Times New Roman" w:hAnsi="Times New Roman" w:cs="Times New Roman"/>
          <w:sz w:val="24"/>
          <w:szCs w:val="24"/>
        </w:rPr>
      </w:pPr>
    </w:p>
    <w:p w14:paraId="4EA84867" w14:textId="28EE8291" w:rsidR="00DF18C3" w:rsidRDefault="00DF18C3" w:rsidP="00036FEF">
      <w:pPr>
        <w:spacing w:after="0" w:line="480" w:lineRule="auto"/>
        <w:contextualSpacing/>
        <w:rPr>
          <w:rFonts w:ascii="Times New Roman" w:hAnsi="Times New Roman" w:cs="Times New Roman"/>
          <w:sz w:val="24"/>
          <w:szCs w:val="24"/>
        </w:rPr>
      </w:pPr>
    </w:p>
    <w:p w14:paraId="569360BA" w14:textId="6EF2A9D1" w:rsidR="00DF18C3" w:rsidRDefault="00DF18C3" w:rsidP="00036FEF">
      <w:pPr>
        <w:spacing w:after="0" w:line="480" w:lineRule="auto"/>
        <w:contextualSpacing/>
        <w:rPr>
          <w:rFonts w:ascii="Times New Roman" w:hAnsi="Times New Roman" w:cs="Times New Roman"/>
          <w:sz w:val="24"/>
          <w:szCs w:val="24"/>
        </w:rPr>
      </w:pPr>
    </w:p>
    <w:p w14:paraId="32408956" w14:textId="77777777" w:rsidR="00036FEF" w:rsidRDefault="00036FEF">
      <w:pPr>
        <w:spacing w:line="259" w:lineRule="auto"/>
        <w:rPr>
          <w:rFonts w:ascii="Times New Roman" w:hAnsi="Times New Roman" w:cs="Times New Roman"/>
          <w:sz w:val="24"/>
          <w:szCs w:val="24"/>
        </w:rPr>
      </w:pPr>
      <w:r>
        <w:rPr>
          <w:rFonts w:ascii="Times New Roman" w:hAnsi="Times New Roman" w:cs="Times New Roman"/>
          <w:sz w:val="24"/>
          <w:szCs w:val="24"/>
        </w:rPr>
        <w:br w:type="page"/>
      </w:r>
    </w:p>
    <w:p w14:paraId="59F6798D" w14:textId="76FF111D" w:rsidR="00DF18C3" w:rsidRDefault="00DF18C3" w:rsidP="00036FEF">
      <w:pPr>
        <w:spacing w:after="0" w:line="480" w:lineRule="auto"/>
        <w:contextualSpacing/>
        <w:jc w:val="center"/>
        <w:rPr>
          <w:rFonts w:ascii="Times New Roman" w:hAnsi="Times New Roman" w:cs="Times New Roman"/>
          <w:sz w:val="24"/>
          <w:szCs w:val="24"/>
        </w:rPr>
      </w:pPr>
      <w:r w:rsidRPr="0039724D">
        <w:rPr>
          <w:rFonts w:ascii="Times New Roman" w:hAnsi="Times New Roman" w:cs="Times New Roman"/>
          <w:sz w:val="24"/>
          <w:szCs w:val="24"/>
        </w:rPr>
        <w:lastRenderedPageBreak/>
        <w:t>Invitrogen</w:t>
      </w:r>
    </w:p>
    <w:p w14:paraId="52422F54" w14:textId="501E9543" w:rsidR="0039724D" w:rsidRDefault="0039724D" w:rsidP="00036FEF">
      <w:pPr>
        <w:spacing w:after="0" w:line="480" w:lineRule="auto"/>
        <w:contextualSpacing/>
        <w:jc w:val="center"/>
        <w:rPr>
          <w:rFonts w:ascii="Times New Roman" w:hAnsi="Times New Roman" w:cs="Times New Roman"/>
          <w:b/>
          <w:bCs/>
          <w:sz w:val="24"/>
          <w:szCs w:val="24"/>
        </w:rPr>
      </w:pPr>
      <w:r w:rsidRPr="0039724D">
        <w:rPr>
          <w:rFonts w:ascii="Times New Roman" w:hAnsi="Times New Roman" w:cs="Times New Roman"/>
          <w:b/>
          <w:bCs/>
          <w:sz w:val="24"/>
          <w:szCs w:val="24"/>
        </w:rPr>
        <w:t>Case Analysis</w:t>
      </w:r>
    </w:p>
    <w:p w14:paraId="57B83E7D" w14:textId="6FE0992D" w:rsidR="0039724D" w:rsidRDefault="00B74CAE" w:rsidP="00036FEF">
      <w:pPr>
        <w:spacing w:after="0" w:line="480" w:lineRule="auto"/>
        <w:ind w:firstLine="720"/>
        <w:contextualSpacing/>
        <w:rPr>
          <w:rFonts w:ascii="Times New Roman" w:hAnsi="Times New Roman" w:cs="Times New Roman"/>
          <w:sz w:val="24"/>
          <w:szCs w:val="24"/>
        </w:rPr>
      </w:pPr>
      <w:r w:rsidRPr="00B74CAE">
        <w:rPr>
          <w:rFonts w:ascii="Times New Roman" w:hAnsi="Times New Roman" w:cs="Times New Roman"/>
          <w:sz w:val="24"/>
          <w:szCs w:val="24"/>
        </w:rPr>
        <w:t xml:space="preserve">Invitrogen </w:t>
      </w:r>
      <w:r>
        <w:rPr>
          <w:rFonts w:ascii="Times New Roman" w:hAnsi="Times New Roman" w:cs="Times New Roman"/>
          <w:sz w:val="24"/>
          <w:szCs w:val="24"/>
        </w:rPr>
        <w:t>is one of the largest catalog life science companies in the life science industry that is very competitive. Its customers come from government laboratories, pharmaceutical</w:t>
      </w:r>
      <w:r w:rsidR="00954046">
        <w:rPr>
          <w:rFonts w:ascii="Times New Roman" w:hAnsi="Times New Roman" w:cs="Times New Roman"/>
          <w:sz w:val="24"/>
          <w:szCs w:val="24"/>
        </w:rPr>
        <w:t>,</w:t>
      </w:r>
      <w:r>
        <w:rPr>
          <w:rFonts w:ascii="Times New Roman" w:hAnsi="Times New Roman" w:cs="Times New Roman"/>
          <w:sz w:val="24"/>
          <w:szCs w:val="24"/>
        </w:rPr>
        <w:t xml:space="preserve"> and biotechnology companies as well as academic research organizations. It is considered a one</w:t>
      </w:r>
      <w:r w:rsidR="00954046">
        <w:rPr>
          <w:rFonts w:ascii="Times New Roman" w:hAnsi="Times New Roman" w:cs="Times New Roman"/>
          <w:sz w:val="24"/>
          <w:szCs w:val="24"/>
        </w:rPr>
        <w:t>-</w:t>
      </w:r>
      <w:r>
        <w:rPr>
          <w:rFonts w:ascii="Times New Roman" w:hAnsi="Times New Roman" w:cs="Times New Roman"/>
          <w:sz w:val="24"/>
          <w:szCs w:val="24"/>
        </w:rPr>
        <w:t>stop</w:t>
      </w:r>
      <w:r w:rsidR="00954046">
        <w:rPr>
          <w:rFonts w:ascii="Times New Roman" w:hAnsi="Times New Roman" w:cs="Times New Roman"/>
          <w:sz w:val="24"/>
          <w:szCs w:val="24"/>
        </w:rPr>
        <w:t>-</w:t>
      </w:r>
      <w:r>
        <w:rPr>
          <w:rFonts w:ascii="Times New Roman" w:hAnsi="Times New Roman" w:cs="Times New Roman"/>
          <w:sz w:val="24"/>
          <w:szCs w:val="24"/>
        </w:rPr>
        <w:t>shop for sales in biochemistry, cell culture</w:t>
      </w:r>
      <w:r w:rsidR="00954046">
        <w:rPr>
          <w:rFonts w:ascii="Times New Roman" w:hAnsi="Times New Roman" w:cs="Times New Roman"/>
          <w:sz w:val="24"/>
          <w:szCs w:val="24"/>
        </w:rPr>
        <w:t>,</w:t>
      </w:r>
      <w:r>
        <w:rPr>
          <w:rFonts w:ascii="Times New Roman" w:hAnsi="Times New Roman" w:cs="Times New Roman"/>
          <w:sz w:val="24"/>
          <w:szCs w:val="24"/>
        </w:rPr>
        <w:t xml:space="preserve"> and </w:t>
      </w:r>
      <w:r w:rsidR="00954046">
        <w:rPr>
          <w:rFonts w:ascii="Times New Roman" w:hAnsi="Times New Roman" w:cs="Times New Roman"/>
          <w:sz w:val="24"/>
          <w:szCs w:val="24"/>
        </w:rPr>
        <w:t>significant</w:t>
      </w:r>
      <w:r>
        <w:rPr>
          <w:rFonts w:ascii="Times New Roman" w:hAnsi="Times New Roman" w:cs="Times New Roman"/>
          <w:sz w:val="24"/>
          <w:szCs w:val="24"/>
        </w:rPr>
        <w:t xml:space="preserve"> molecular biology reagent products. </w:t>
      </w:r>
      <w:r w:rsidR="00954046">
        <w:rPr>
          <w:rFonts w:ascii="Times New Roman" w:hAnsi="Times New Roman" w:cs="Times New Roman"/>
          <w:sz w:val="24"/>
          <w:szCs w:val="24"/>
        </w:rPr>
        <w:t>I</w:t>
      </w:r>
      <w:r>
        <w:rPr>
          <w:rFonts w:ascii="Times New Roman" w:hAnsi="Times New Roman" w:cs="Times New Roman"/>
          <w:sz w:val="24"/>
          <w:szCs w:val="24"/>
        </w:rPr>
        <w:t>t used aggressive acquisitions of companies to allow for growth. The future of the industry shifted towards next</w:t>
      </w:r>
      <w:r w:rsidR="00954046">
        <w:rPr>
          <w:rFonts w:ascii="Times New Roman" w:hAnsi="Times New Roman" w:cs="Times New Roman"/>
          <w:sz w:val="24"/>
          <w:szCs w:val="24"/>
        </w:rPr>
        <w:t>-</w:t>
      </w:r>
      <w:r>
        <w:rPr>
          <w:rFonts w:ascii="Times New Roman" w:hAnsi="Times New Roman" w:cs="Times New Roman"/>
          <w:sz w:val="24"/>
          <w:szCs w:val="24"/>
        </w:rPr>
        <w:t>generation sequencing</w:t>
      </w:r>
      <w:r w:rsidR="00954046">
        <w:rPr>
          <w:rFonts w:ascii="Times New Roman" w:hAnsi="Times New Roman" w:cs="Times New Roman"/>
          <w:sz w:val="24"/>
          <w:szCs w:val="24"/>
        </w:rPr>
        <w:t>,</w:t>
      </w:r>
      <w:r>
        <w:rPr>
          <w:rFonts w:ascii="Times New Roman" w:hAnsi="Times New Roman" w:cs="Times New Roman"/>
          <w:sz w:val="24"/>
          <w:szCs w:val="24"/>
        </w:rPr>
        <w:t xml:space="preserve"> and Invitrogen faces a problem of which decisions to take to</w:t>
      </w:r>
      <w:r w:rsidR="00B65419">
        <w:rPr>
          <w:rFonts w:ascii="Times New Roman" w:hAnsi="Times New Roman" w:cs="Times New Roman"/>
          <w:sz w:val="24"/>
          <w:szCs w:val="24"/>
        </w:rPr>
        <w:t xml:space="preserve"> achieve and maintain a competitive edge</w:t>
      </w:r>
      <w:r w:rsidR="00CF6A3F" w:rsidRPr="00CF6A3F">
        <w:rPr>
          <w:rFonts w:ascii="Times New Roman" w:hAnsi="Times New Roman" w:cs="Times New Roman"/>
          <w:color w:val="222222"/>
          <w:sz w:val="24"/>
          <w:szCs w:val="24"/>
          <w:shd w:val="clear" w:color="auto" w:fill="FFFFFF"/>
        </w:rPr>
        <w:t xml:space="preserve"> </w:t>
      </w:r>
      <w:r w:rsidR="00CF6A3F">
        <w:rPr>
          <w:rFonts w:ascii="Times New Roman" w:hAnsi="Times New Roman" w:cs="Times New Roman"/>
          <w:color w:val="222222"/>
          <w:sz w:val="24"/>
          <w:szCs w:val="24"/>
          <w:shd w:val="clear" w:color="auto" w:fill="FFFFFF"/>
        </w:rPr>
        <w:t>(</w:t>
      </w:r>
      <w:r w:rsidR="00CF6A3F" w:rsidRPr="00557158">
        <w:rPr>
          <w:rFonts w:ascii="Times New Roman" w:hAnsi="Times New Roman" w:cs="Times New Roman"/>
          <w:color w:val="222222"/>
          <w:sz w:val="24"/>
          <w:szCs w:val="24"/>
          <w:shd w:val="clear" w:color="auto" w:fill="FFFFFF"/>
        </w:rPr>
        <w:t xml:space="preserve">Hitt, </w:t>
      </w:r>
      <w:r w:rsidR="00CF6A3F">
        <w:rPr>
          <w:rFonts w:ascii="Times New Roman" w:hAnsi="Times New Roman" w:cs="Times New Roman"/>
          <w:color w:val="222222"/>
          <w:sz w:val="24"/>
          <w:szCs w:val="24"/>
          <w:shd w:val="clear" w:color="auto" w:fill="FFFFFF"/>
        </w:rPr>
        <w:t>2016).</w:t>
      </w:r>
      <w:r w:rsidR="00B65419">
        <w:rPr>
          <w:rFonts w:ascii="Times New Roman" w:hAnsi="Times New Roman" w:cs="Times New Roman"/>
          <w:sz w:val="24"/>
          <w:szCs w:val="24"/>
        </w:rPr>
        <w:t xml:space="preserve"> In their effort to acquire other companies, each factor of acquisition led to different strategic plans for the growth of the organization. Hence the need for objective and effective decisions that allow for improvement in the company. These decisions may be </w:t>
      </w:r>
      <w:r w:rsidR="00954046">
        <w:rPr>
          <w:rFonts w:ascii="Times New Roman" w:hAnsi="Times New Roman" w:cs="Times New Roman"/>
          <w:sz w:val="24"/>
          <w:szCs w:val="24"/>
        </w:rPr>
        <w:t xml:space="preserve">a </w:t>
      </w:r>
      <w:r w:rsidR="00B65419">
        <w:rPr>
          <w:rFonts w:ascii="Times New Roman" w:hAnsi="Times New Roman" w:cs="Times New Roman"/>
          <w:sz w:val="24"/>
          <w:szCs w:val="24"/>
        </w:rPr>
        <w:t>touch on technology or human resource skill innovation.</w:t>
      </w:r>
    </w:p>
    <w:p w14:paraId="5458BDCB" w14:textId="0B7D3D74" w:rsidR="00BA0AEE" w:rsidRPr="006B3FDD" w:rsidRDefault="006B3FDD" w:rsidP="00036FEF">
      <w:pPr>
        <w:spacing w:after="0" w:line="480" w:lineRule="auto"/>
        <w:ind w:firstLine="720"/>
        <w:contextualSpacing/>
        <w:jc w:val="center"/>
        <w:rPr>
          <w:rFonts w:ascii="Times New Roman" w:hAnsi="Times New Roman" w:cs="Times New Roman"/>
          <w:b/>
          <w:bCs/>
          <w:sz w:val="24"/>
          <w:szCs w:val="24"/>
        </w:rPr>
      </w:pPr>
      <w:r w:rsidRPr="006B3FDD">
        <w:rPr>
          <w:rFonts w:ascii="Times New Roman" w:hAnsi="Times New Roman" w:cs="Times New Roman"/>
          <w:b/>
          <w:bCs/>
          <w:sz w:val="24"/>
          <w:szCs w:val="24"/>
        </w:rPr>
        <w:t>Strengths and weaknesses</w:t>
      </w:r>
    </w:p>
    <w:p w14:paraId="518E7EAC" w14:textId="77777777" w:rsidR="00954046" w:rsidRDefault="00B65419" w:rsidP="00036FEF">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 company not only has a low-cost structure</w:t>
      </w:r>
      <w:r w:rsidR="00954046">
        <w:rPr>
          <w:rFonts w:ascii="Times New Roman" w:hAnsi="Times New Roman" w:cs="Times New Roman"/>
          <w:sz w:val="24"/>
          <w:szCs w:val="24"/>
        </w:rPr>
        <w:t>,</w:t>
      </w:r>
      <w:r>
        <w:rPr>
          <w:rFonts w:ascii="Times New Roman" w:hAnsi="Times New Roman" w:cs="Times New Roman"/>
          <w:sz w:val="24"/>
          <w:szCs w:val="24"/>
        </w:rPr>
        <w:t xml:space="preserve"> which gives it a competitive advantage in the industry but also has a strong distribution network coupled with a large number of outlets. It makes th</w:t>
      </w:r>
      <w:r w:rsidR="00D235C2">
        <w:rPr>
          <w:rFonts w:ascii="Times New Roman" w:hAnsi="Times New Roman" w:cs="Times New Roman"/>
          <w:sz w:val="24"/>
          <w:szCs w:val="24"/>
        </w:rPr>
        <w:t>em more effective and efficient when compared with competitors. It has a strong brand presence</w:t>
      </w:r>
      <w:r w:rsidR="00954046">
        <w:rPr>
          <w:rFonts w:ascii="Times New Roman" w:hAnsi="Times New Roman" w:cs="Times New Roman"/>
          <w:sz w:val="24"/>
          <w:szCs w:val="24"/>
        </w:rPr>
        <w:t>,</w:t>
      </w:r>
      <w:r w:rsidR="00D235C2">
        <w:rPr>
          <w:rFonts w:ascii="Times New Roman" w:hAnsi="Times New Roman" w:cs="Times New Roman"/>
          <w:sz w:val="24"/>
          <w:szCs w:val="24"/>
        </w:rPr>
        <w:t xml:space="preserve"> which makes its brand awareness high. Also, its strategic partners and the adoption of IT has allowed for efficiency in operations as well as leverage in the industry. Some</w:t>
      </w:r>
      <w:r w:rsidR="00954046">
        <w:rPr>
          <w:rFonts w:ascii="Times New Roman" w:hAnsi="Times New Roman" w:cs="Times New Roman"/>
          <w:sz w:val="24"/>
          <w:szCs w:val="24"/>
        </w:rPr>
        <w:t xml:space="preserve"> of</w:t>
      </w:r>
      <w:r w:rsidR="00D235C2">
        <w:rPr>
          <w:rFonts w:ascii="Times New Roman" w:hAnsi="Times New Roman" w:cs="Times New Roman"/>
          <w:sz w:val="24"/>
          <w:szCs w:val="24"/>
        </w:rPr>
        <w:t xml:space="preserve"> its weaknesses include spending less on research and development</w:t>
      </w:r>
      <w:r w:rsidR="00954046">
        <w:rPr>
          <w:rFonts w:ascii="Times New Roman" w:hAnsi="Times New Roman" w:cs="Times New Roman"/>
          <w:sz w:val="24"/>
          <w:szCs w:val="24"/>
        </w:rPr>
        <w:t>;</w:t>
      </w:r>
      <w:r w:rsidR="00D235C2">
        <w:rPr>
          <w:rFonts w:ascii="Times New Roman" w:hAnsi="Times New Roman" w:cs="Times New Roman"/>
          <w:sz w:val="24"/>
          <w:szCs w:val="24"/>
        </w:rPr>
        <w:t xml:space="preserve"> hence products are not highly innovative.</w:t>
      </w:r>
    </w:p>
    <w:p w14:paraId="6C1C3AC6" w14:textId="4F6ADC33" w:rsidR="00B65419" w:rsidRDefault="00D235C2" w:rsidP="00036FEF">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Moreover, a lack of diversification of the workforce leads to loss of crucial talent for the company as qualified employees join the competition. Lack of recent market research data makes its decision</w:t>
      </w:r>
      <w:r w:rsidR="00BA0AEE">
        <w:rPr>
          <w:rFonts w:ascii="Times New Roman" w:hAnsi="Times New Roman" w:cs="Times New Roman"/>
          <w:sz w:val="24"/>
          <w:szCs w:val="24"/>
        </w:rPr>
        <w:t>s</w:t>
      </w:r>
      <w:r>
        <w:rPr>
          <w:rFonts w:ascii="Times New Roman" w:hAnsi="Times New Roman" w:cs="Times New Roman"/>
          <w:sz w:val="24"/>
          <w:szCs w:val="24"/>
        </w:rPr>
        <w:t xml:space="preserve"> less objective</w:t>
      </w:r>
      <w:r w:rsidR="00BA0AEE">
        <w:rPr>
          <w:rFonts w:ascii="Times New Roman" w:hAnsi="Times New Roman" w:cs="Times New Roman"/>
          <w:sz w:val="24"/>
          <w:szCs w:val="24"/>
        </w:rPr>
        <w:t xml:space="preserve">. Cash flow problems also affect </w:t>
      </w:r>
      <w:r w:rsidR="00954046">
        <w:rPr>
          <w:rFonts w:ascii="Times New Roman" w:hAnsi="Times New Roman" w:cs="Times New Roman"/>
          <w:sz w:val="24"/>
          <w:szCs w:val="24"/>
        </w:rPr>
        <w:t xml:space="preserve">the </w:t>
      </w:r>
      <w:r w:rsidR="00BA0AEE">
        <w:rPr>
          <w:rFonts w:ascii="Times New Roman" w:hAnsi="Times New Roman" w:cs="Times New Roman"/>
          <w:sz w:val="24"/>
          <w:szCs w:val="24"/>
        </w:rPr>
        <w:t>operations and implementation of plans.</w:t>
      </w:r>
    </w:p>
    <w:p w14:paraId="108CE65E" w14:textId="31FF3950" w:rsidR="00BA0AEE" w:rsidRPr="00BA0AEE" w:rsidRDefault="00BA0AEE" w:rsidP="00036FEF">
      <w:pPr>
        <w:spacing w:after="0" w:line="480" w:lineRule="auto"/>
        <w:ind w:firstLine="720"/>
        <w:contextualSpacing/>
        <w:jc w:val="center"/>
        <w:rPr>
          <w:rFonts w:ascii="Times New Roman" w:hAnsi="Times New Roman" w:cs="Times New Roman"/>
          <w:b/>
          <w:bCs/>
          <w:sz w:val="24"/>
          <w:szCs w:val="24"/>
        </w:rPr>
      </w:pPr>
      <w:r w:rsidRPr="00BA0AEE">
        <w:rPr>
          <w:rFonts w:ascii="Times New Roman" w:hAnsi="Times New Roman" w:cs="Times New Roman"/>
          <w:b/>
          <w:bCs/>
          <w:sz w:val="24"/>
          <w:szCs w:val="24"/>
        </w:rPr>
        <w:t>Opportunities and Threats</w:t>
      </w:r>
    </w:p>
    <w:p w14:paraId="16CD21F9" w14:textId="5D47F3EA" w:rsidR="00BA0AEE" w:rsidRDefault="00BA0AEE" w:rsidP="00036FEF">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 new trend brought about by e-commerce can be utilized by Invitrogen to increase sales</w:t>
      </w:r>
      <w:r w:rsidR="006B3FDD">
        <w:rPr>
          <w:rFonts w:ascii="Times New Roman" w:hAnsi="Times New Roman" w:cs="Times New Roman"/>
          <w:sz w:val="24"/>
          <w:szCs w:val="24"/>
        </w:rPr>
        <w:t xml:space="preserve"> with a </w:t>
      </w:r>
      <w:r w:rsidR="00954046">
        <w:rPr>
          <w:rFonts w:ascii="Times New Roman" w:hAnsi="Times New Roman" w:cs="Times New Roman"/>
          <w:sz w:val="24"/>
          <w:szCs w:val="24"/>
        </w:rPr>
        <w:t>broad</w:t>
      </w:r>
      <w:r w:rsidR="006B3FDD">
        <w:rPr>
          <w:rFonts w:ascii="Times New Roman" w:hAnsi="Times New Roman" w:cs="Times New Roman"/>
          <w:sz w:val="24"/>
          <w:szCs w:val="24"/>
        </w:rPr>
        <w:t xml:space="preserve"> reach from online stores</w:t>
      </w:r>
      <w:r>
        <w:rPr>
          <w:rFonts w:ascii="Times New Roman" w:hAnsi="Times New Roman" w:cs="Times New Roman"/>
          <w:sz w:val="24"/>
          <w:szCs w:val="24"/>
        </w:rPr>
        <w:t>. Development in</w:t>
      </w:r>
      <w:r w:rsidR="006B3FDD">
        <w:rPr>
          <w:rFonts w:ascii="Times New Roman" w:hAnsi="Times New Roman" w:cs="Times New Roman"/>
          <w:sz w:val="24"/>
          <w:szCs w:val="24"/>
        </w:rPr>
        <w:t xml:space="preserve"> technology can enable </w:t>
      </w:r>
      <w:r w:rsidR="00954046">
        <w:rPr>
          <w:rFonts w:ascii="Times New Roman" w:hAnsi="Times New Roman" w:cs="Times New Roman"/>
          <w:sz w:val="24"/>
          <w:szCs w:val="24"/>
        </w:rPr>
        <w:t xml:space="preserve">a </w:t>
      </w:r>
      <w:r w:rsidR="006B3FDD">
        <w:rPr>
          <w:rFonts w:ascii="Times New Roman" w:hAnsi="Times New Roman" w:cs="Times New Roman"/>
          <w:sz w:val="24"/>
          <w:szCs w:val="24"/>
        </w:rPr>
        <w:t xml:space="preserve">better collection of data to improve marketing efforts as well as operations. Green government drives can be used to sell </w:t>
      </w:r>
      <w:r w:rsidR="00954046">
        <w:rPr>
          <w:rFonts w:ascii="Times New Roman" w:hAnsi="Times New Roman" w:cs="Times New Roman"/>
          <w:sz w:val="24"/>
          <w:szCs w:val="24"/>
        </w:rPr>
        <w:t xml:space="preserve">the </w:t>
      </w:r>
      <w:r w:rsidR="006B3FDD">
        <w:rPr>
          <w:rFonts w:ascii="Times New Roman" w:hAnsi="Times New Roman" w:cs="Times New Roman"/>
          <w:sz w:val="24"/>
          <w:szCs w:val="24"/>
        </w:rPr>
        <w:t>product of the company to both the federal and state government contractors. The regulations have also been loosened</w:t>
      </w:r>
      <w:r w:rsidR="00954046">
        <w:rPr>
          <w:rFonts w:ascii="Times New Roman" w:hAnsi="Times New Roman" w:cs="Times New Roman"/>
          <w:sz w:val="24"/>
          <w:szCs w:val="24"/>
        </w:rPr>
        <w:t>;</w:t>
      </w:r>
      <w:r w:rsidR="006B3FDD">
        <w:rPr>
          <w:rFonts w:ascii="Times New Roman" w:hAnsi="Times New Roman" w:cs="Times New Roman"/>
          <w:sz w:val="24"/>
          <w:szCs w:val="24"/>
        </w:rPr>
        <w:t xml:space="preserve"> hence </w:t>
      </w:r>
      <w:r w:rsidR="00036FEF">
        <w:rPr>
          <w:rFonts w:ascii="Times New Roman" w:hAnsi="Times New Roman" w:cs="Times New Roman"/>
          <w:sz w:val="24"/>
          <w:szCs w:val="24"/>
        </w:rPr>
        <w:t>it’s</w:t>
      </w:r>
      <w:r w:rsidR="006B3FDD">
        <w:rPr>
          <w:rFonts w:ascii="Times New Roman" w:hAnsi="Times New Roman" w:cs="Times New Roman"/>
          <w:sz w:val="24"/>
          <w:szCs w:val="24"/>
        </w:rPr>
        <w:t xml:space="preserve"> easier for them to expand business operations. Some of the threats include rapid technological development by competitors</w:t>
      </w:r>
      <w:r w:rsidR="00954046">
        <w:rPr>
          <w:rFonts w:ascii="Times New Roman" w:hAnsi="Times New Roman" w:cs="Times New Roman"/>
          <w:sz w:val="24"/>
          <w:szCs w:val="24"/>
        </w:rPr>
        <w:t>,</w:t>
      </w:r>
      <w:r w:rsidR="006B3FDD">
        <w:rPr>
          <w:rFonts w:ascii="Times New Roman" w:hAnsi="Times New Roman" w:cs="Times New Roman"/>
          <w:sz w:val="24"/>
          <w:szCs w:val="24"/>
        </w:rPr>
        <w:t xml:space="preserve"> which attract consumers and reduces the company’s overall market share. New entrants and increasing competition put downward pressure on prices</w:t>
      </w:r>
      <w:r w:rsidR="00954046">
        <w:rPr>
          <w:rFonts w:ascii="Times New Roman" w:hAnsi="Times New Roman" w:cs="Times New Roman"/>
          <w:sz w:val="24"/>
          <w:szCs w:val="24"/>
        </w:rPr>
        <w:t>;</w:t>
      </w:r>
      <w:r w:rsidR="006B3FDD">
        <w:rPr>
          <w:rFonts w:ascii="Times New Roman" w:hAnsi="Times New Roman" w:cs="Times New Roman"/>
          <w:sz w:val="24"/>
          <w:szCs w:val="24"/>
        </w:rPr>
        <w:t xml:space="preserve"> hence Invitrogen can lose its customers and reduce its revenue</w:t>
      </w:r>
      <w:r w:rsidR="00954046">
        <w:rPr>
          <w:rFonts w:ascii="Times New Roman" w:hAnsi="Times New Roman" w:cs="Times New Roman"/>
          <w:sz w:val="24"/>
          <w:szCs w:val="24"/>
        </w:rPr>
        <w:t>,</w:t>
      </w:r>
      <w:r w:rsidR="006B3FDD">
        <w:rPr>
          <w:rFonts w:ascii="Times New Roman" w:hAnsi="Times New Roman" w:cs="Times New Roman"/>
          <w:sz w:val="24"/>
          <w:szCs w:val="24"/>
        </w:rPr>
        <w:t xml:space="preserve"> respectively.</w:t>
      </w:r>
    </w:p>
    <w:p w14:paraId="6096E191" w14:textId="2C4259BC" w:rsidR="006B3FDD" w:rsidRDefault="006B3FDD" w:rsidP="00036FEF">
      <w:pPr>
        <w:spacing w:after="0" w:line="480" w:lineRule="auto"/>
        <w:ind w:firstLine="720"/>
        <w:contextualSpacing/>
        <w:jc w:val="center"/>
        <w:rPr>
          <w:rFonts w:ascii="Times New Roman" w:hAnsi="Times New Roman" w:cs="Times New Roman"/>
          <w:b/>
          <w:bCs/>
          <w:sz w:val="24"/>
          <w:szCs w:val="24"/>
        </w:rPr>
      </w:pPr>
      <w:r w:rsidRPr="006B3FDD">
        <w:rPr>
          <w:rFonts w:ascii="Times New Roman" w:hAnsi="Times New Roman" w:cs="Times New Roman"/>
          <w:b/>
          <w:bCs/>
          <w:sz w:val="24"/>
          <w:szCs w:val="24"/>
        </w:rPr>
        <w:t>Five Forces Model</w:t>
      </w:r>
    </w:p>
    <w:p w14:paraId="2D2FC353" w14:textId="359E3A4B" w:rsidR="00B65419" w:rsidRDefault="00500D9A" w:rsidP="00036FEF">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 life science industry is very competitive</w:t>
      </w:r>
      <w:r w:rsidR="00954046">
        <w:rPr>
          <w:rFonts w:ascii="Times New Roman" w:hAnsi="Times New Roman" w:cs="Times New Roman"/>
          <w:sz w:val="24"/>
          <w:szCs w:val="24"/>
        </w:rPr>
        <w:t>,</w:t>
      </w:r>
      <w:r>
        <w:rPr>
          <w:rFonts w:ascii="Times New Roman" w:hAnsi="Times New Roman" w:cs="Times New Roman"/>
          <w:sz w:val="24"/>
          <w:szCs w:val="24"/>
        </w:rPr>
        <w:t xml:space="preserve"> and the existing companies such as Invitrogen have created barriers</w:t>
      </w:r>
      <w:r w:rsidR="00954046">
        <w:rPr>
          <w:rFonts w:ascii="Times New Roman" w:hAnsi="Times New Roman" w:cs="Times New Roman"/>
          <w:sz w:val="24"/>
          <w:szCs w:val="24"/>
        </w:rPr>
        <w:t>,</w:t>
      </w:r>
      <w:r>
        <w:rPr>
          <w:rFonts w:ascii="Times New Roman" w:hAnsi="Times New Roman" w:cs="Times New Roman"/>
          <w:sz w:val="24"/>
          <w:szCs w:val="24"/>
        </w:rPr>
        <w:t xml:space="preserve"> both legal and industrial</w:t>
      </w:r>
      <w:r w:rsidR="00954046">
        <w:rPr>
          <w:rFonts w:ascii="Times New Roman" w:hAnsi="Times New Roman" w:cs="Times New Roman"/>
          <w:sz w:val="24"/>
          <w:szCs w:val="24"/>
        </w:rPr>
        <w:t>,</w:t>
      </w:r>
      <w:r>
        <w:rPr>
          <w:rFonts w:ascii="Times New Roman" w:hAnsi="Times New Roman" w:cs="Times New Roman"/>
          <w:sz w:val="24"/>
          <w:szCs w:val="24"/>
        </w:rPr>
        <w:t xml:space="preserve"> to limit several new entrants into the industry. </w:t>
      </w:r>
      <w:r w:rsidR="00FD70AE">
        <w:rPr>
          <w:rFonts w:ascii="Times New Roman" w:hAnsi="Times New Roman" w:cs="Times New Roman"/>
          <w:sz w:val="24"/>
          <w:szCs w:val="24"/>
        </w:rPr>
        <w:t>T</w:t>
      </w:r>
      <w:r w:rsidR="00D8232D">
        <w:rPr>
          <w:rFonts w:ascii="Times New Roman" w:hAnsi="Times New Roman" w:cs="Times New Roman"/>
          <w:sz w:val="24"/>
          <w:szCs w:val="24"/>
        </w:rPr>
        <w:t>he capital requirement within the industry is high</w:t>
      </w:r>
      <w:r w:rsidR="00FD70AE">
        <w:rPr>
          <w:rFonts w:ascii="Times New Roman" w:hAnsi="Times New Roman" w:cs="Times New Roman"/>
          <w:sz w:val="24"/>
          <w:szCs w:val="24"/>
        </w:rPr>
        <w:t xml:space="preserve"> due to the research and development costs hence discourage new entrants. It can use its cost advantage to fight new entrants. </w:t>
      </w:r>
      <w:r w:rsidR="00954046">
        <w:rPr>
          <w:rFonts w:ascii="Times New Roman" w:hAnsi="Times New Roman" w:cs="Times New Roman"/>
          <w:sz w:val="24"/>
          <w:szCs w:val="24"/>
        </w:rPr>
        <w:t>A h</w:t>
      </w:r>
      <w:r w:rsidR="00FD70AE">
        <w:rPr>
          <w:rFonts w:ascii="Times New Roman" w:hAnsi="Times New Roman" w:cs="Times New Roman"/>
          <w:sz w:val="24"/>
          <w:szCs w:val="24"/>
        </w:rPr>
        <w:t>igh number of suppliers in the industry give suppliers less control and weak bargaining power. Invitrogen can have multiple suppliers and switch its suppliers at will hence become more competitive. Also, the number of buyers is high as compared to firms producing products in the industry</w:t>
      </w:r>
      <w:r w:rsidR="00954046">
        <w:rPr>
          <w:rFonts w:ascii="Times New Roman" w:hAnsi="Times New Roman" w:cs="Times New Roman"/>
          <w:sz w:val="24"/>
          <w:szCs w:val="24"/>
        </w:rPr>
        <w:t>;</w:t>
      </w:r>
      <w:r w:rsidR="00FD70AE">
        <w:rPr>
          <w:rFonts w:ascii="Times New Roman" w:hAnsi="Times New Roman" w:cs="Times New Roman"/>
          <w:sz w:val="24"/>
          <w:szCs w:val="24"/>
        </w:rPr>
        <w:t xml:space="preserve"> </w:t>
      </w:r>
      <w:r w:rsidR="00954046">
        <w:rPr>
          <w:rFonts w:ascii="Times New Roman" w:hAnsi="Times New Roman" w:cs="Times New Roman"/>
          <w:sz w:val="24"/>
          <w:szCs w:val="24"/>
        </w:rPr>
        <w:t>therefor</w:t>
      </w:r>
      <w:r w:rsidR="00FD70AE">
        <w:rPr>
          <w:rFonts w:ascii="Times New Roman" w:hAnsi="Times New Roman" w:cs="Times New Roman"/>
          <w:sz w:val="24"/>
          <w:szCs w:val="24"/>
        </w:rPr>
        <w:t>e</w:t>
      </w:r>
      <w:r w:rsidR="00954046">
        <w:rPr>
          <w:rFonts w:ascii="Times New Roman" w:hAnsi="Times New Roman" w:cs="Times New Roman"/>
          <w:sz w:val="24"/>
          <w:szCs w:val="24"/>
        </w:rPr>
        <w:t>,</w:t>
      </w:r>
      <w:r w:rsidR="00FD70AE">
        <w:rPr>
          <w:rFonts w:ascii="Times New Roman" w:hAnsi="Times New Roman" w:cs="Times New Roman"/>
          <w:sz w:val="24"/>
          <w:szCs w:val="24"/>
        </w:rPr>
        <w:t xml:space="preserve"> </w:t>
      </w:r>
      <w:r w:rsidR="00954046">
        <w:rPr>
          <w:rFonts w:ascii="Times New Roman" w:hAnsi="Times New Roman" w:cs="Times New Roman"/>
          <w:sz w:val="24"/>
          <w:szCs w:val="24"/>
        </w:rPr>
        <w:t xml:space="preserve">the </w:t>
      </w:r>
      <w:r w:rsidR="00FD70AE">
        <w:rPr>
          <w:rFonts w:ascii="Times New Roman" w:hAnsi="Times New Roman" w:cs="Times New Roman"/>
          <w:sz w:val="24"/>
          <w:szCs w:val="24"/>
        </w:rPr>
        <w:t>low bargaining power of buyer</w:t>
      </w:r>
      <w:r w:rsidR="00954046">
        <w:rPr>
          <w:rFonts w:ascii="Times New Roman" w:hAnsi="Times New Roman" w:cs="Times New Roman"/>
          <w:sz w:val="24"/>
          <w:szCs w:val="24"/>
        </w:rPr>
        <w:t>s,</w:t>
      </w:r>
      <w:r w:rsidR="00FD70AE">
        <w:rPr>
          <w:rFonts w:ascii="Times New Roman" w:hAnsi="Times New Roman" w:cs="Times New Roman"/>
          <w:sz w:val="24"/>
          <w:szCs w:val="24"/>
        </w:rPr>
        <w:t xml:space="preserve"> making it easy to attract </w:t>
      </w:r>
      <w:r w:rsidR="00954046">
        <w:rPr>
          <w:rFonts w:ascii="Times New Roman" w:hAnsi="Times New Roman" w:cs="Times New Roman"/>
          <w:sz w:val="24"/>
          <w:szCs w:val="24"/>
        </w:rPr>
        <w:t xml:space="preserve">a </w:t>
      </w:r>
      <w:r w:rsidR="00FD70AE">
        <w:rPr>
          <w:rFonts w:ascii="Times New Roman" w:hAnsi="Times New Roman" w:cs="Times New Roman"/>
          <w:sz w:val="24"/>
          <w:szCs w:val="24"/>
        </w:rPr>
        <w:t>large number of customers and build loyalty. Few substitutes are available for the products in the industry</w:t>
      </w:r>
      <w:r w:rsidR="00954046">
        <w:rPr>
          <w:rFonts w:ascii="Times New Roman" w:hAnsi="Times New Roman" w:cs="Times New Roman"/>
          <w:sz w:val="24"/>
          <w:szCs w:val="24"/>
        </w:rPr>
        <w:t>;</w:t>
      </w:r>
      <w:r w:rsidR="00FD70AE">
        <w:rPr>
          <w:rFonts w:ascii="Times New Roman" w:hAnsi="Times New Roman" w:cs="Times New Roman"/>
          <w:sz w:val="24"/>
          <w:szCs w:val="24"/>
        </w:rPr>
        <w:t xml:space="preserve"> hence the threat of substitutes is weaker</w:t>
      </w:r>
      <w:r w:rsidR="00954046">
        <w:rPr>
          <w:rFonts w:ascii="Times New Roman" w:hAnsi="Times New Roman" w:cs="Times New Roman"/>
          <w:sz w:val="24"/>
          <w:szCs w:val="24"/>
        </w:rPr>
        <w:t>,</w:t>
      </w:r>
      <w:r w:rsidR="00FD70AE">
        <w:rPr>
          <w:rFonts w:ascii="Times New Roman" w:hAnsi="Times New Roman" w:cs="Times New Roman"/>
          <w:sz w:val="24"/>
          <w:szCs w:val="24"/>
        </w:rPr>
        <w:t xml:space="preserve"> making profit maximization easy</w:t>
      </w:r>
      <w:r w:rsidR="00CF6A3F">
        <w:rPr>
          <w:rFonts w:ascii="Times New Roman" w:hAnsi="Times New Roman" w:cs="Times New Roman"/>
          <w:sz w:val="24"/>
          <w:szCs w:val="24"/>
        </w:rPr>
        <w:t xml:space="preserve"> (</w:t>
      </w:r>
      <w:r w:rsidR="00CF6A3F" w:rsidRPr="00557158">
        <w:rPr>
          <w:rFonts w:ascii="Times New Roman" w:hAnsi="Times New Roman" w:cs="Times New Roman"/>
          <w:color w:val="222222"/>
          <w:sz w:val="24"/>
          <w:szCs w:val="24"/>
          <w:shd w:val="clear" w:color="auto" w:fill="FFFFFF"/>
        </w:rPr>
        <w:t xml:space="preserve">Zhang, </w:t>
      </w:r>
      <w:r w:rsidR="00CF6A3F">
        <w:rPr>
          <w:rFonts w:ascii="Times New Roman" w:hAnsi="Times New Roman" w:cs="Times New Roman"/>
          <w:color w:val="222222"/>
          <w:sz w:val="24"/>
          <w:szCs w:val="24"/>
          <w:shd w:val="clear" w:color="auto" w:fill="FFFFFF"/>
        </w:rPr>
        <w:t>2019).</w:t>
      </w:r>
      <w:r w:rsidR="00FD70AE">
        <w:rPr>
          <w:rFonts w:ascii="Times New Roman" w:hAnsi="Times New Roman" w:cs="Times New Roman"/>
          <w:sz w:val="24"/>
          <w:szCs w:val="24"/>
        </w:rPr>
        <w:t xml:space="preserve"> The rivalry among existing firms in the industry is weak because the few firms cannot make any moves without being unnoticed. The large market share makes </w:t>
      </w:r>
      <w:r w:rsidR="00557158">
        <w:rPr>
          <w:rFonts w:ascii="Times New Roman" w:hAnsi="Times New Roman" w:cs="Times New Roman"/>
          <w:sz w:val="24"/>
          <w:szCs w:val="24"/>
        </w:rPr>
        <w:t>competition</w:t>
      </w:r>
      <w:r w:rsidR="00FD70AE">
        <w:rPr>
          <w:rFonts w:ascii="Times New Roman" w:hAnsi="Times New Roman" w:cs="Times New Roman"/>
          <w:sz w:val="24"/>
          <w:szCs w:val="24"/>
        </w:rPr>
        <w:t xml:space="preserve"> strong as firms strive to be market leaders.</w:t>
      </w:r>
    </w:p>
    <w:p w14:paraId="4B48A519" w14:textId="73CE2507" w:rsidR="00FD70AE" w:rsidRDefault="00FD70AE" w:rsidP="00036FEF">
      <w:pPr>
        <w:spacing w:after="0" w:line="480" w:lineRule="auto"/>
        <w:ind w:firstLine="720"/>
        <w:contextualSpacing/>
        <w:jc w:val="center"/>
        <w:rPr>
          <w:rFonts w:ascii="Times New Roman" w:hAnsi="Times New Roman" w:cs="Times New Roman"/>
          <w:b/>
          <w:bCs/>
          <w:sz w:val="24"/>
          <w:szCs w:val="24"/>
        </w:rPr>
      </w:pPr>
      <w:r>
        <w:rPr>
          <w:rFonts w:ascii="Times New Roman" w:hAnsi="Times New Roman" w:cs="Times New Roman"/>
          <w:b/>
          <w:bCs/>
          <w:sz w:val="24"/>
          <w:szCs w:val="24"/>
        </w:rPr>
        <w:t xml:space="preserve">Analysis of </w:t>
      </w:r>
      <w:r w:rsidRPr="00FD70AE">
        <w:rPr>
          <w:rFonts w:ascii="Times New Roman" w:hAnsi="Times New Roman" w:cs="Times New Roman"/>
          <w:b/>
          <w:bCs/>
          <w:sz w:val="24"/>
          <w:szCs w:val="24"/>
        </w:rPr>
        <w:t>Competitors</w:t>
      </w:r>
    </w:p>
    <w:p w14:paraId="466F629F" w14:textId="5620D02E" w:rsidR="00FD70AE" w:rsidRPr="00FD70AE" w:rsidRDefault="00D433FC" w:rsidP="00036FEF">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Some of the competitors of Invitrogen include Pacific biosciences, R&amp;D systems Inc. and Illumina. Pacific biosciences </w:t>
      </w:r>
      <w:r w:rsidR="00F92301">
        <w:rPr>
          <w:rFonts w:ascii="Times New Roman" w:hAnsi="Times New Roman" w:cs="Times New Roman"/>
          <w:sz w:val="24"/>
          <w:szCs w:val="24"/>
        </w:rPr>
        <w:t>have</w:t>
      </w:r>
      <w:r>
        <w:rPr>
          <w:rFonts w:ascii="Times New Roman" w:hAnsi="Times New Roman" w:cs="Times New Roman"/>
          <w:sz w:val="24"/>
          <w:szCs w:val="24"/>
        </w:rPr>
        <w:t xml:space="preserve"> a new </w:t>
      </w:r>
      <w:r w:rsidR="00F92301">
        <w:rPr>
          <w:rFonts w:ascii="Times New Roman" w:hAnsi="Times New Roman" w:cs="Times New Roman"/>
          <w:sz w:val="24"/>
          <w:szCs w:val="24"/>
        </w:rPr>
        <w:t>sequencing platform that is based on its SMRT technology and is known to reduce project costs and timelines</w:t>
      </w:r>
      <w:r w:rsidR="00954046">
        <w:rPr>
          <w:rFonts w:ascii="Times New Roman" w:hAnsi="Times New Roman" w:cs="Times New Roman"/>
          <w:sz w:val="24"/>
          <w:szCs w:val="24"/>
        </w:rPr>
        <w:t>,</w:t>
      </w:r>
      <w:r w:rsidR="00F92301">
        <w:rPr>
          <w:rFonts w:ascii="Times New Roman" w:hAnsi="Times New Roman" w:cs="Times New Roman"/>
          <w:sz w:val="24"/>
          <w:szCs w:val="24"/>
        </w:rPr>
        <w:t xml:space="preserve"> giving them a competitive edge in the market. They also offer common stock to the public giving them net proceeds for use in acquiring </w:t>
      </w:r>
      <w:r w:rsidR="00954046">
        <w:rPr>
          <w:rFonts w:ascii="Times New Roman" w:hAnsi="Times New Roman" w:cs="Times New Roman"/>
          <w:sz w:val="24"/>
          <w:szCs w:val="24"/>
        </w:rPr>
        <w:t xml:space="preserve">the </w:t>
      </w:r>
      <w:r w:rsidR="00F92301">
        <w:rPr>
          <w:rFonts w:ascii="Times New Roman" w:hAnsi="Times New Roman" w:cs="Times New Roman"/>
          <w:sz w:val="24"/>
          <w:szCs w:val="24"/>
        </w:rPr>
        <w:t xml:space="preserve">latest technologies and </w:t>
      </w:r>
      <w:r w:rsidR="00954046">
        <w:rPr>
          <w:rFonts w:ascii="Times New Roman" w:hAnsi="Times New Roman" w:cs="Times New Roman"/>
          <w:sz w:val="24"/>
          <w:szCs w:val="24"/>
        </w:rPr>
        <w:t>having</w:t>
      </w:r>
      <w:r w:rsidR="00F92301">
        <w:rPr>
          <w:rFonts w:ascii="Times New Roman" w:hAnsi="Times New Roman" w:cs="Times New Roman"/>
          <w:sz w:val="24"/>
          <w:szCs w:val="24"/>
        </w:rPr>
        <w:t xml:space="preserve"> more working capital. The competitor also </w:t>
      </w:r>
      <w:r w:rsidR="00954046">
        <w:rPr>
          <w:rFonts w:ascii="Times New Roman" w:hAnsi="Times New Roman" w:cs="Times New Roman"/>
          <w:sz w:val="24"/>
          <w:szCs w:val="24"/>
        </w:rPr>
        <w:t>provide</w:t>
      </w:r>
      <w:r w:rsidR="00F92301">
        <w:rPr>
          <w:rFonts w:ascii="Times New Roman" w:hAnsi="Times New Roman" w:cs="Times New Roman"/>
          <w:sz w:val="24"/>
          <w:szCs w:val="24"/>
        </w:rPr>
        <w:t>s a wide range of diverse product which make them attractive to customers.</w:t>
      </w:r>
    </w:p>
    <w:p w14:paraId="2C43FD03" w14:textId="0DB58276" w:rsidR="00FD70AE" w:rsidRDefault="00F92301" w:rsidP="00036FEF">
      <w:pPr>
        <w:spacing w:after="0" w:line="480" w:lineRule="auto"/>
        <w:ind w:firstLine="720"/>
        <w:contextualSpacing/>
        <w:jc w:val="center"/>
        <w:rPr>
          <w:rFonts w:ascii="Times New Roman" w:hAnsi="Times New Roman" w:cs="Times New Roman"/>
          <w:b/>
          <w:bCs/>
          <w:sz w:val="24"/>
          <w:szCs w:val="24"/>
        </w:rPr>
      </w:pPr>
      <w:r w:rsidRPr="00F92301">
        <w:rPr>
          <w:rFonts w:ascii="Times New Roman" w:hAnsi="Times New Roman" w:cs="Times New Roman"/>
          <w:b/>
          <w:bCs/>
          <w:sz w:val="24"/>
          <w:szCs w:val="24"/>
        </w:rPr>
        <w:t>Strategic Options</w:t>
      </w:r>
    </w:p>
    <w:p w14:paraId="075A911C" w14:textId="02C6227D" w:rsidR="00F92301" w:rsidRDefault="00F92301" w:rsidP="00036FEF">
      <w:pPr>
        <w:spacing w:after="0" w:line="480" w:lineRule="auto"/>
        <w:ind w:firstLine="720"/>
        <w:contextualSpacing/>
        <w:rPr>
          <w:rFonts w:ascii="Times New Roman" w:hAnsi="Times New Roman" w:cs="Times New Roman"/>
          <w:sz w:val="24"/>
          <w:szCs w:val="24"/>
        </w:rPr>
      </w:pPr>
      <w:r w:rsidRPr="00F92301">
        <w:rPr>
          <w:rFonts w:ascii="Times New Roman" w:hAnsi="Times New Roman" w:cs="Times New Roman"/>
          <w:sz w:val="24"/>
          <w:szCs w:val="24"/>
        </w:rPr>
        <w:t>Using the cost leadership strategy</w:t>
      </w:r>
      <w:r>
        <w:rPr>
          <w:rFonts w:ascii="Times New Roman" w:hAnsi="Times New Roman" w:cs="Times New Roman"/>
          <w:sz w:val="24"/>
          <w:szCs w:val="24"/>
        </w:rPr>
        <w:t>, Invitrogen can</w:t>
      </w:r>
      <w:r w:rsidR="00802D5B">
        <w:rPr>
          <w:rFonts w:ascii="Times New Roman" w:hAnsi="Times New Roman" w:cs="Times New Roman"/>
          <w:sz w:val="24"/>
          <w:szCs w:val="24"/>
        </w:rPr>
        <w:t xml:space="preserve"> use operations, marketing</w:t>
      </w:r>
      <w:r w:rsidR="00954046">
        <w:rPr>
          <w:rFonts w:ascii="Times New Roman" w:hAnsi="Times New Roman" w:cs="Times New Roman"/>
          <w:sz w:val="24"/>
          <w:szCs w:val="24"/>
        </w:rPr>
        <w:t>,</w:t>
      </w:r>
      <w:r w:rsidR="00802D5B">
        <w:rPr>
          <w:rFonts w:ascii="Times New Roman" w:hAnsi="Times New Roman" w:cs="Times New Roman"/>
          <w:sz w:val="24"/>
          <w:szCs w:val="24"/>
        </w:rPr>
        <w:t xml:space="preserve"> and other relevant value chain activities to avail cost advantages by having the lowest cost of operation in the industry. Moreover, by using technology and their human resources</w:t>
      </w:r>
      <w:r w:rsidR="00954046">
        <w:rPr>
          <w:rFonts w:ascii="Times New Roman" w:hAnsi="Times New Roman" w:cs="Times New Roman"/>
          <w:sz w:val="24"/>
          <w:szCs w:val="24"/>
        </w:rPr>
        <w:t>,</w:t>
      </w:r>
      <w:r w:rsidR="00802D5B">
        <w:rPr>
          <w:rFonts w:ascii="Times New Roman" w:hAnsi="Times New Roman" w:cs="Times New Roman"/>
          <w:sz w:val="24"/>
          <w:szCs w:val="24"/>
        </w:rPr>
        <w:t xml:space="preserve"> they can set </w:t>
      </w:r>
      <w:r w:rsidR="00954046">
        <w:rPr>
          <w:rFonts w:ascii="Times New Roman" w:hAnsi="Times New Roman" w:cs="Times New Roman"/>
          <w:sz w:val="24"/>
          <w:szCs w:val="24"/>
        </w:rPr>
        <w:t xml:space="preserve">a </w:t>
      </w:r>
      <w:r w:rsidR="00802D5B">
        <w:rPr>
          <w:rFonts w:ascii="Times New Roman" w:hAnsi="Times New Roman" w:cs="Times New Roman"/>
          <w:sz w:val="24"/>
          <w:szCs w:val="24"/>
        </w:rPr>
        <w:t>strong differentiation basis on their products to give consumers a diverse range of products to choose from and separate themselves from competitors. Also, by segmenting the market</w:t>
      </w:r>
      <w:r w:rsidR="00954046">
        <w:rPr>
          <w:rFonts w:ascii="Times New Roman" w:hAnsi="Times New Roman" w:cs="Times New Roman"/>
          <w:sz w:val="24"/>
          <w:szCs w:val="24"/>
        </w:rPr>
        <w:t>,</w:t>
      </w:r>
      <w:r w:rsidR="00802D5B">
        <w:rPr>
          <w:rFonts w:ascii="Times New Roman" w:hAnsi="Times New Roman" w:cs="Times New Roman"/>
          <w:sz w:val="24"/>
          <w:szCs w:val="24"/>
        </w:rPr>
        <w:t xml:space="preserve"> the decisions that allow for cost advantages become easy to make due to the clarity. By mapping activities and making needed adjustments associated with </w:t>
      </w:r>
      <w:r w:rsidR="00954046">
        <w:rPr>
          <w:rFonts w:ascii="Times New Roman" w:hAnsi="Times New Roman" w:cs="Times New Roman"/>
          <w:sz w:val="24"/>
          <w:szCs w:val="24"/>
        </w:rPr>
        <w:t xml:space="preserve">the </w:t>
      </w:r>
      <w:r w:rsidR="00802D5B">
        <w:rPr>
          <w:rFonts w:ascii="Times New Roman" w:hAnsi="Times New Roman" w:cs="Times New Roman"/>
          <w:sz w:val="24"/>
          <w:szCs w:val="24"/>
        </w:rPr>
        <w:t>cost</w:t>
      </w:r>
      <w:r w:rsidR="00557158">
        <w:rPr>
          <w:rFonts w:ascii="Times New Roman" w:hAnsi="Times New Roman" w:cs="Times New Roman"/>
          <w:sz w:val="24"/>
          <w:szCs w:val="24"/>
        </w:rPr>
        <w:t>,</w:t>
      </w:r>
      <w:r w:rsidR="00802D5B">
        <w:rPr>
          <w:rFonts w:ascii="Times New Roman" w:hAnsi="Times New Roman" w:cs="Times New Roman"/>
          <w:sz w:val="24"/>
          <w:szCs w:val="24"/>
        </w:rPr>
        <w:t xml:space="preserve"> they can use value chain information to reduce marketing costs and offer products at </w:t>
      </w:r>
      <w:r w:rsidR="00954046">
        <w:rPr>
          <w:rFonts w:ascii="Times New Roman" w:hAnsi="Times New Roman" w:cs="Times New Roman"/>
          <w:sz w:val="24"/>
          <w:szCs w:val="24"/>
        </w:rPr>
        <w:t xml:space="preserve">an </w:t>
      </w:r>
      <w:r w:rsidR="00802D5B">
        <w:rPr>
          <w:rFonts w:ascii="Times New Roman" w:hAnsi="Times New Roman" w:cs="Times New Roman"/>
          <w:sz w:val="24"/>
          <w:szCs w:val="24"/>
        </w:rPr>
        <w:t xml:space="preserve">affordable </w:t>
      </w:r>
      <w:r w:rsidR="00954046">
        <w:rPr>
          <w:rFonts w:ascii="Times New Roman" w:hAnsi="Times New Roman" w:cs="Times New Roman"/>
          <w:sz w:val="24"/>
          <w:szCs w:val="24"/>
        </w:rPr>
        <w:t>price</w:t>
      </w:r>
      <w:r w:rsidR="00CF6A3F" w:rsidRPr="00CF6A3F">
        <w:rPr>
          <w:rFonts w:ascii="Times New Roman" w:hAnsi="Times New Roman" w:cs="Times New Roman"/>
          <w:color w:val="222222"/>
          <w:sz w:val="24"/>
          <w:szCs w:val="24"/>
          <w:shd w:val="clear" w:color="auto" w:fill="FFFFFF"/>
        </w:rPr>
        <w:t xml:space="preserve"> </w:t>
      </w:r>
      <w:r w:rsidR="00CF6A3F">
        <w:rPr>
          <w:rFonts w:ascii="Times New Roman" w:hAnsi="Times New Roman" w:cs="Times New Roman"/>
          <w:color w:val="222222"/>
          <w:sz w:val="24"/>
          <w:szCs w:val="24"/>
          <w:shd w:val="clear" w:color="auto" w:fill="FFFFFF"/>
        </w:rPr>
        <w:t>(</w:t>
      </w:r>
      <w:r w:rsidR="00CF6A3F" w:rsidRPr="00557158">
        <w:rPr>
          <w:rFonts w:ascii="Times New Roman" w:hAnsi="Times New Roman" w:cs="Times New Roman"/>
          <w:color w:val="222222"/>
          <w:sz w:val="24"/>
          <w:szCs w:val="24"/>
          <w:shd w:val="clear" w:color="auto" w:fill="FFFFFF"/>
        </w:rPr>
        <w:t>Basit,</w:t>
      </w:r>
      <w:r w:rsidR="00CF6A3F">
        <w:rPr>
          <w:rFonts w:ascii="Times New Roman" w:hAnsi="Times New Roman" w:cs="Times New Roman"/>
          <w:color w:val="222222"/>
          <w:sz w:val="24"/>
          <w:szCs w:val="24"/>
          <w:shd w:val="clear" w:color="auto" w:fill="FFFFFF"/>
        </w:rPr>
        <w:t xml:space="preserve"> 2017).</w:t>
      </w:r>
    </w:p>
    <w:p w14:paraId="68344425" w14:textId="4DA6ECA1" w:rsidR="00802D5B" w:rsidRDefault="00C72AC7" w:rsidP="00036FEF">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In implementing these strategic options, the company has to ensure customer intimacy, product leadership</w:t>
      </w:r>
      <w:r w:rsidR="00954046">
        <w:rPr>
          <w:rFonts w:ascii="Times New Roman" w:hAnsi="Times New Roman" w:cs="Times New Roman"/>
          <w:sz w:val="24"/>
          <w:szCs w:val="24"/>
        </w:rPr>
        <w:t>,</w:t>
      </w:r>
      <w:r>
        <w:rPr>
          <w:rFonts w:ascii="Times New Roman" w:hAnsi="Times New Roman" w:cs="Times New Roman"/>
          <w:sz w:val="24"/>
          <w:szCs w:val="24"/>
        </w:rPr>
        <w:t xml:space="preserve"> and operational excellence. All these are vital to ensure that the company achieves a competitive advantage and offer components to be considered in implementing the strategic options considered. Having a </w:t>
      </w:r>
      <w:r w:rsidR="004F1022">
        <w:rPr>
          <w:rFonts w:ascii="Times New Roman" w:hAnsi="Times New Roman" w:cs="Times New Roman"/>
          <w:sz w:val="24"/>
          <w:szCs w:val="24"/>
        </w:rPr>
        <w:t>standardized operation and strong organizational discipline is a parameter to be used in assessing the effectiveness of operational excellence. A proper research portfolio will allow the company to measure product leadership capabilities and customer satisfaction from reviews and feedback help to measure the success of customer intimacy.</w:t>
      </w:r>
    </w:p>
    <w:p w14:paraId="2413BED1" w14:textId="248C2195" w:rsidR="004F1022" w:rsidRDefault="004F1022" w:rsidP="00036FEF">
      <w:pPr>
        <w:spacing w:after="0" w:line="480" w:lineRule="auto"/>
        <w:ind w:firstLine="720"/>
        <w:contextualSpacing/>
        <w:rPr>
          <w:rFonts w:ascii="Times New Roman" w:hAnsi="Times New Roman" w:cs="Times New Roman"/>
          <w:sz w:val="24"/>
          <w:szCs w:val="24"/>
        </w:rPr>
      </w:pPr>
    </w:p>
    <w:p w14:paraId="2EF119D0" w14:textId="7277FB61" w:rsidR="004F1022" w:rsidRDefault="004F1022" w:rsidP="00036FEF">
      <w:pPr>
        <w:spacing w:after="0" w:line="480" w:lineRule="auto"/>
        <w:ind w:firstLine="720"/>
        <w:contextualSpacing/>
        <w:rPr>
          <w:rFonts w:ascii="Times New Roman" w:hAnsi="Times New Roman" w:cs="Times New Roman"/>
          <w:sz w:val="24"/>
          <w:szCs w:val="24"/>
        </w:rPr>
      </w:pPr>
    </w:p>
    <w:p w14:paraId="7FF3A8A1" w14:textId="41991403" w:rsidR="004F1022" w:rsidRDefault="004F1022" w:rsidP="00036FEF">
      <w:pPr>
        <w:spacing w:after="0" w:line="480" w:lineRule="auto"/>
        <w:ind w:firstLine="720"/>
        <w:contextualSpacing/>
        <w:rPr>
          <w:rFonts w:ascii="Times New Roman" w:hAnsi="Times New Roman" w:cs="Times New Roman"/>
          <w:sz w:val="24"/>
          <w:szCs w:val="24"/>
        </w:rPr>
      </w:pPr>
    </w:p>
    <w:p w14:paraId="28A183BE" w14:textId="5747E2E5" w:rsidR="004F1022" w:rsidRDefault="004F1022" w:rsidP="00036FEF">
      <w:pPr>
        <w:spacing w:after="0" w:line="480" w:lineRule="auto"/>
        <w:ind w:firstLine="720"/>
        <w:contextualSpacing/>
        <w:rPr>
          <w:rFonts w:ascii="Times New Roman" w:hAnsi="Times New Roman" w:cs="Times New Roman"/>
          <w:sz w:val="24"/>
          <w:szCs w:val="24"/>
        </w:rPr>
      </w:pPr>
    </w:p>
    <w:p w14:paraId="7BD840FB" w14:textId="3241DC90" w:rsidR="004F1022" w:rsidRDefault="004F1022" w:rsidP="00036FEF">
      <w:pPr>
        <w:spacing w:after="0" w:line="480" w:lineRule="auto"/>
        <w:ind w:firstLine="720"/>
        <w:contextualSpacing/>
        <w:rPr>
          <w:rFonts w:ascii="Times New Roman" w:hAnsi="Times New Roman" w:cs="Times New Roman"/>
          <w:sz w:val="24"/>
          <w:szCs w:val="24"/>
        </w:rPr>
      </w:pPr>
    </w:p>
    <w:p w14:paraId="23B75210" w14:textId="4AD3E9CF" w:rsidR="004F1022" w:rsidRDefault="004F1022" w:rsidP="00036FEF">
      <w:pPr>
        <w:spacing w:after="0" w:line="480" w:lineRule="auto"/>
        <w:ind w:firstLine="720"/>
        <w:contextualSpacing/>
        <w:rPr>
          <w:rFonts w:ascii="Times New Roman" w:hAnsi="Times New Roman" w:cs="Times New Roman"/>
          <w:sz w:val="24"/>
          <w:szCs w:val="24"/>
        </w:rPr>
      </w:pPr>
    </w:p>
    <w:p w14:paraId="3EBD744E" w14:textId="0523A078" w:rsidR="004F1022" w:rsidRDefault="004F1022" w:rsidP="00036FEF">
      <w:pPr>
        <w:spacing w:after="0" w:line="480" w:lineRule="auto"/>
        <w:ind w:firstLine="720"/>
        <w:contextualSpacing/>
        <w:rPr>
          <w:rFonts w:ascii="Times New Roman" w:hAnsi="Times New Roman" w:cs="Times New Roman"/>
          <w:sz w:val="24"/>
          <w:szCs w:val="24"/>
        </w:rPr>
      </w:pPr>
    </w:p>
    <w:p w14:paraId="42CFBDB0" w14:textId="36ACD537" w:rsidR="004F1022" w:rsidRDefault="004F1022" w:rsidP="00036FEF">
      <w:pPr>
        <w:spacing w:after="0" w:line="480" w:lineRule="auto"/>
        <w:ind w:firstLine="720"/>
        <w:contextualSpacing/>
        <w:rPr>
          <w:rFonts w:ascii="Times New Roman" w:hAnsi="Times New Roman" w:cs="Times New Roman"/>
          <w:sz w:val="24"/>
          <w:szCs w:val="24"/>
        </w:rPr>
      </w:pPr>
    </w:p>
    <w:p w14:paraId="1F7C7560" w14:textId="04AFA7EA" w:rsidR="004F1022" w:rsidRDefault="004F1022" w:rsidP="00036FEF">
      <w:pPr>
        <w:spacing w:after="0" w:line="480" w:lineRule="auto"/>
        <w:ind w:firstLine="720"/>
        <w:contextualSpacing/>
        <w:rPr>
          <w:rFonts w:ascii="Times New Roman" w:hAnsi="Times New Roman" w:cs="Times New Roman"/>
          <w:sz w:val="24"/>
          <w:szCs w:val="24"/>
        </w:rPr>
      </w:pPr>
    </w:p>
    <w:p w14:paraId="61C96CC9" w14:textId="075F3E61" w:rsidR="004F1022" w:rsidRDefault="004F1022" w:rsidP="00036FEF">
      <w:pPr>
        <w:spacing w:after="0" w:line="480" w:lineRule="auto"/>
        <w:ind w:firstLine="720"/>
        <w:contextualSpacing/>
        <w:rPr>
          <w:rFonts w:ascii="Times New Roman" w:hAnsi="Times New Roman" w:cs="Times New Roman"/>
          <w:sz w:val="24"/>
          <w:szCs w:val="24"/>
        </w:rPr>
      </w:pPr>
    </w:p>
    <w:p w14:paraId="6BE8BD2B" w14:textId="5AAE01B9" w:rsidR="004F1022" w:rsidRDefault="004F1022" w:rsidP="00036FEF">
      <w:pPr>
        <w:spacing w:after="0" w:line="480" w:lineRule="auto"/>
        <w:ind w:firstLine="720"/>
        <w:contextualSpacing/>
        <w:rPr>
          <w:rFonts w:ascii="Times New Roman" w:hAnsi="Times New Roman" w:cs="Times New Roman"/>
          <w:sz w:val="24"/>
          <w:szCs w:val="24"/>
        </w:rPr>
      </w:pPr>
    </w:p>
    <w:p w14:paraId="6084EDA6" w14:textId="669DD22B" w:rsidR="004F1022" w:rsidRDefault="004F1022" w:rsidP="00036FEF">
      <w:pPr>
        <w:spacing w:after="0" w:line="480" w:lineRule="auto"/>
        <w:ind w:firstLine="720"/>
        <w:contextualSpacing/>
        <w:rPr>
          <w:rFonts w:ascii="Times New Roman" w:hAnsi="Times New Roman" w:cs="Times New Roman"/>
          <w:sz w:val="24"/>
          <w:szCs w:val="24"/>
        </w:rPr>
      </w:pPr>
    </w:p>
    <w:p w14:paraId="7F7C3479" w14:textId="77777777" w:rsidR="004F1022" w:rsidRDefault="004F1022" w:rsidP="00036FEF">
      <w:pPr>
        <w:spacing w:after="0" w:line="480" w:lineRule="auto"/>
        <w:contextualSpacing/>
        <w:rPr>
          <w:rFonts w:ascii="Times New Roman" w:hAnsi="Times New Roman" w:cs="Times New Roman"/>
          <w:sz w:val="24"/>
          <w:szCs w:val="24"/>
        </w:rPr>
      </w:pPr>
    </w:p>
    <w:p w14:paraId="4291F3DB" w14:textId="77777777" w:rsidR="00036FEF" w:rsidRDefault="00036FEF">
      <w:pPr>
        <w:spacing w:line="259" w:lineRule="auto"/>
        <w:rPr>
          <w:rFonts w:ascii="Times New Roman" w:hAnsi="Times New Roman" w:cs="Times New Roman"/>
          <w:b/>
          <w:bCs/>
          <w:sz w:val="24"/>
          <w:szCs w:val="24"/>
        </w:rPr>
      </w:pPr>
      <w:r>
        <w:rPr>
          <w:rFonts w:ascii="Times New Roman" w:hAnsi="Times New Roman" w:cs="Times New Roman"/>
          <w:b/>
          <w:bCs/>
          <w:sz w:val="24"/>
          <w:szCs w:val="24"/>
        </w:rPr>
        <w:br w:type="page"/>
      </w:r>
    </w:p>
    <w:p w14:paraId="536D2BAB" w14:textId="2C653AEA" w:rsidR="00557158" w:rsidRPr="00036FEF" w:rsidRDefault="004F1022" w:rsidP="00036FEF">
      <w:pPr>
        <w:spacing w:after="0" w:line="480" w:lineRule="auto"/>
        <w:ind w:firstLine="720"/>
        <w:contextualSpacing/>
        <w:jc w:val="center"/>
        <w:rPr>
          <w:rFonts w:ascii="Times New Roman" w:hAnsi="Times New Roman" w:cs="Times New Roman"/>
          <w:bCs/>
          <w:sz w:val="24"/>
          <w:szCs w:val="24"/>
        </w:rPr>
      </w:pPr>
      <w:r w:rsidRPr="00036FEF">
        <w:rPr>
          <w:rFonts w:ascii="Times New Roman" w:hAnsi="Times New Roman" w:cs="Times New Roman"/>
          <w:bCs/>
          <w:sz w:val="24"/>
          <w:szCs w:val="24"/>
        </w:rPr>
        <w:t>References</w:t>
      </w:r>
    </w:p>
    <w:p w14:paraId="1E311644" w14:textId="77777777" w:rsidR="00557158" w:rsidRPr="00557158" w:rsidRDefault="00557158" w:rsidP="00036FEF">
      <w:pPr>
        <w:spacing w:after="0" w:line="480" w:lineRule="auto"/>
        <w:ind w:left="720" w:hanging="720"/>
        <w:contextualSpacing/>
        <w:rPr>
          <w:rFonts w:ascii="Times New Roman" w:hAnsi="Times New Roman" w:cs="Times New Roman"/>
          <w:b/>
          <w:bCs/>
          <w:sz w:val="24"/>
          <w:szCs w:val="24"/>
        </w:rPr>
      </w:pPr>
      <w:r w:rsidRPr="00557158">
        <w:rPr>
          <w:rFonts w:ascii="Times New Roman" w:hAnsi="Times New Roman" w:cs="Times New Roman"/>
          <w:color w:val="222222"/>
          <w:sz w:val="24"/>
          <w:szCs w:val="24"/>
          <w:shd w:val="clear" w:color="auto" w:fill="FFFFFF"/>
        </w:rPr>
        <w:t>Basit, A., Abbas, I. B., Nawaz, A., Mukhtar, H., &amp; ul Haq, I. (2017). Recent trends in marketing biotechnology. </w:t>
      </w:r>
      <w:r w:rsidRPr="00557158">
        <w:rPr>
          <w:rFonts w:ascii="Times New Roman" w:hAnsi="Times New Roman" w:cs="Times New Roman"/>
          <w:i/>
          <w:iCs/>
          <w:color w:val="222222"/>
          <w:sz w:val="24"/>
          <w:szCs w:val="24"/>
          <w:shd w:val="clear" w:color="auto" w:fill="FFFFFF"/>
        </w:rPr>
        <w:t>American Journal of Research Communication</w:t>
      </w:r>
      <w:r w:rsidRPr="00557158">
        <w:rPr>
          <w:rFonts w:ascii="Times New Roman" w:hAnsi="Times New Roman" w:cs="Times New Roman"/>
          <w:color w:val="222222"/>
          <w:sz w:val="24"/>
          <w:szCs w:val="24"/>
          <w:shd w:val="clear" w:color="auto" w:fill="FFFFFF"/>
        </w:rPr>
        <w:t>, </w:t>
      </w:r>
      <w:r w:rsidRPr="00557158">
        <w:rPr>
          <w:rFonts w:ascii="Times New Roman" w:hAnsi="Times New Roman" w:cs="Times New Roman"/>
          <w:i/>
          <w:iCs/>
          <w:color w:val="222222"/>
          <w:sz w:val="24"/>
          <w:szCs w:val="24"/>
          <w:shd w:val="clear" w:color="auto" w:fill="FFFFFF"/>
        </w:rPr>
        <w:t>5</w:t>
      </w:r>
      <w:r w:rsidRPr="00557158">
        <w:rPr>
          <w:rFonts w:ascii="Times New Roman" w:hAnsi="Times New Roman" w:cs="Times New Roman"/>
          <w:color w:val="222222"/>
          <w:sz w:val="24"/>
          <w:szCs w:val="24"/>
          <w:shd w:val="clear" w:color="auto" w:fill="FFFFFF"/>
        </w:rPr>
        <w:t>(7), 60-73.</w:t>
      </w:r>
    </w:p>
    <w:p w14:paraId="5C2FEBB2" w14:textId="77777777" w:rsidR="00557158" w:rsidRPr="00557158" w:rsidRDefault="00557158" w:rsidP="00036FEF">
      <w:pPr>
        <w:spacing w:after="0" w:line="480" w:lineRule="auto"/>
        <w:ind w:left="720" w:hanging="720"/>
        <w:contextualSpacing/>
        <w:rPr>
          <w:rFonts w:ascii="Times New Roman" w:hAnsi="Times New Roman" w:cs="Times New Roman"/>
          <w:color w:val="222222"/>
          <w:sz w:val="24"/>
          <w:szCs w:val="24"/>
          <w:shd w:val="clear" w:color="auto" w:fill="FFFFFF"/>
        </w:rPr>
      </w:pPr>
      <w:r w:rsidRPr="00557158">
        <w:rPr>
          <w:rFonts w:ascii="Times New Roman" w:hAnsi="Times New Roman" w:cs="Times New Roman"/>
          <w:color w:val="222222"/>
          <w:sz w:val="24"/>
          <w:szCs w:val="24"/>
          <w:shd w:val="clear" w:color="auto" w:fill="FFFFFF"/>
        </w:rPr>
        <w:t>Hitt, M. A., Ireland, R. D., &amp; Hoskisson, R. E. (2016). </w:t>
      </w:r>
      <w:r w:rsidRPr="00557158">
        <w:rPr>
          <w:rFonts w:ascii="Times New Roman" w:hAnsi="Times New Roman" w:cs="Times New Roman"/>
          <w:i/>
          <w:iCs/>
          <w:color w:val="222222"/>
          <w:sz w:val="24"/>
          <w:szCs w:val="24"/>
          <w:shd w:val="clear" w:color="auto" w:fill="FFFFFF"/>
        </w:rPr>
        <w:t>Strategic management: Concepts and cases: Competitiveness and globalization</w:t>
      </w:r>
      <w:r w:rsidRPr="00557158">
        <w:rPr>
          <w:rFonts w:ascii="Times New Roman" w:hAnsi="Times New Roman" w:cs="Times New Roman"/>
          <w:color w:val="222222"/>
          <w:sz w:val="24"/>
          <w:szCs w:val="24"/>
          <w:shd w:val="clear" w:color="auto" w:fill="FFFFFF"/>
        </w:rPr>
        <w:t>. Cengage Learning.</w:t>
      </w:r>
    </w:p>
    <w:p w14:paraId="3571DFF6" w14:textId="77777777" w:rsidR="00557158" w:rsidRPr="00557158" w:rsidRDefault="00557158" w:rsidP="00036FEF">
      <w:pPr>
        <w:spacing w:after="0" w:line="480" w:lineRule="auto"/>
        <w:ind w:left="720" w:hanging="720"/>
        <w:contextualSpacing/>
        <w:rPr>
          <w:rFonts w:ascii="Times New Roman" w:hAnsi="Times New Roman" w:cs="Times New Roman"/>
          <w:color w:val="222222"/>
          <w:sz w:val="24"/>
          <w:szCs w:val="24"/>
          <w:shd w:val="clear" w:color="auto" w:fill="FFFFFF"/>
        </w:rPr>
      </w:pPr>
      <w:r w:rsidRPr="00557158">
        <w:rPr>
          <w:rFonts w:ascii="Times New Roman" w:hAnsi="Times New Roman" w:cs="Times New Roman"/>
          <w:color w:val="222222"/>
          <w:sz w:val="24"/>
          <w:szCs w:val="24"/>
          <w:shd w:val="clear" w:color="auto" w:fill="FFFFFF"/>
        </w:rPr>
        <w:t>Zhang, X. J., Li, D. D., Xu, G. F., Chen, Y. Q., &amp; Zheng, S. C. (2019). Signal transducer and activator of transcription is involved in the expression regulation of ecdysteroid‐induced insulin‐like growth factor‐like peptide in the pupal wing disc of silkworm, Bombyx mori. </w:t>
      </w:r>
      <w:r w:rsidRPr="00557158">
        <w:rPr>
          <w:rFonts w:ascii="Times New Roman" w:hAnsi="Times New Roman" w:cs="Times New Roman"/>
          <w:i/>
          <w:iCs/>
          <w:color w:val="222222"/>
          <w:sz w:val="24"/>
          <w:szCs w:val="24"/>
          <w:shd w:val="clear" w:color="auto" w:fill="FFFFFF"/>
        </w:rPr>
        <w:t>Insect s</w:t>
      </w:r>
      <w:bookmarkStart w:id="0" w:name="_GoBack"/>
      <w:bookmarkEnd w:id="0"/>
      <w:r w:rsidRPr="00557158">
        <w:rPr>
          <w:rFonts w:ascii="Times New Roman" w:hAnsi="Times New Roman" w:cs="Times New Roman"/>
          <w:i/>
          <w:iCs/>
          <w:color w:val="222222"/>
          <w:sz w:val="24"/>
          <w:szCs w:val="24"/>
          <w:shd w:val="clear" w:color="auto" w:fill="FFFFFF"/>
        </w:rPr>
        <w:t>cience</w:t>
      </w:r>
      <w:r w:rsidRPr="00557158">
        <w:rPr>
          <w:rFonts w:ascii="Times New Roman" w:hAnsi="Times New Roman" w:cs="Times New Roman"/>
          <w:color w:val="222222"/>
          <w:sz w:val="24"/>
          <w:szCs w:val="24"/>
          <w:shd w:val="clear" w:color="auto" w:fill="FFFFFF"/>
        </w:rPr>
        <w:t>.</w:t>
      </w:r>
    </w:p>
    <w:sectPr w:rsidR="00557158" w:rsidRPr="00557158" w:rsidSect="00201AD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7285E3F" w14:textId="77777777" w:rsidR="003C0FEE" w:rsidRDefault="003C0FEE" w:rsidP="00201ADB">
      <w:pPr>
        <w:spacing w:after="0" w:line="240" w:lineRule="auto"/>
      </w:pPr>
      <w:r>
        <w:separator/>
      </w:r>
    </w:p>
  </w:endnote>
  <w:endnote w:type="continuationSeparator" w:id="0">
    <w:p w14:paraId="327D1CE7" w14:textId="77777777" w:rsidR="003C0FEE" w:rsidRDefault="003C0FEE" w:rsidP="00201A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DC09C59" w14:textId="77777777" w:rsidR="003C0FEE" w:rsidRDefault="003C0FEE" w:rsidP="00201ADB">
      <w:pPr>
        <w:spacing w:after="0" w:line="240" w:lineRule="auto"/>
      </w:pPr>
      <w:r>
        <w:separator/>
      </w:r>
    </w:p>
  </w:footnote>
  <w:footnote w:type="continuationSeparator" w:id="0">
    <w:p w14:paraId="78AA8656" w14:textId="77777777" w:rsidR="003C0FEE" w:rsidRDefault="003C0FEE" w:rsidP="00201AD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506472945"/>
      <w:docPartObj>
        <w:docPartGallery w:val="Page Numbers (Top of Page)"/>
        <w:docPartUnique/>
      </w:docPartObj>
    </w:sdtPr>
    <w:sdtEndPr>
      <w:rPr>
        <w:noProof/>
      </w:rPr>
    </w:sdtEndPr>
    <w:sdtContent>
      <w:p w14:paraId="3D800CF8" w14:textId="4A9FB9EE" w:rsidR="00201ADB" w:rsidRPr="00201ADB" w:rsidRDefault="00201ADB" w:rsidP="00201ADB">
        <w:pPr>
          <w:pStyle w:val="Header"/>
          <w:spacing w:line="480" w:lineRule="auto"/>
          <w:jc w:val="right"/>
          <w:rPr>
            <w:rFonts w:ascii="Times New Roman" w:hAnsi="Times New Roman" w:cs="Times New Roman"/>
            <w:sz w:val="24"/>
            <w:szCs w:val="24"/>
          </w:rPr>
        </w:pPr>
        <w:r w:rsidRPr="00201ADB">
          <w:rPr>
            <w:rFonts w:ascii="Times New Roman" w:hAnsi="Times New Roman" w:cs="Times New Roman"/>
            <w:sz w:val="24"/>
            <w:szCs w:val="24"/>
          </w:rPr>
          <w:t>INVITROGEN</w:t>
        </w:r>
        <w:r w:rsidRPr="00201ADB">
          <w:rPr>
            <w:rFonts w:ascii="Times New Roman" w:hAnsi="Times New Roman" w:cs="Times New Roman"/>
            <w:sz w:val="24"/>
            <w:szCs w:val="24"/>
          </w:rPr>
          <w:tab/>
        </w:r>
        <w:r w:rsidRPr="00201ADB">
          <w:rPr>
            <w:rFonts w:ascii="Times New Roman" w:hAnsi="Times New Roman" w:cs="Times New Roman"/>
            <w:sz w:val="24"/>
            <w:szCs w:val="24"/>
          </w:rPr>
          <w:tab/>
        </w:r>
        <w:r w:rsidRPr="00201ADB">
          <w:rPr>
            <w:rFonts w:ascii="Times New Roman" w:hAnsi="Times New Roman" w:cs="Times New Roman"/>
            <w:sz w:val="24"/>
            <w:szCs w:val="24"/>
          </w:rPr>
          <w:fldChar w:fldCharType="begin"/>
        </w:r>
        <w:r w:rsidRPr="00201ADB">
          <w:rPr>
            <w:rFonts w:ascii="Times New Roman" w:hAnsi="Times New Roman" w:cs="Times New Roman"/>
            <w:sz w:val="24"/>
            <w:szCs w:val="24"/>
          </w:rPr>
          <w:instrText xml:space="preserve"> PAGE   \* MERGEFORMAT </w:instrText>
        </w:r>
        <w:r w:rsidRPr="00201ADB">
          <w:rPr>
            <w:rFonts w:ascii="Times New Roman" w:hAnsi="Times New Roman" w:cs="Times New Roman"/>
            <w:sz w:val="24"/>
            <w:szCs w:val="24"/>
          </w:rPr>
          <w:fldChar w:fldCharType="separate"/>
        </w:r>
        <w:r w:rsidR="00036FEF">
          <w:rPr>
            <w:rFonts w:ascii="Times New Roman" w:hAnsi="Times New Roman" w:cs="Times New Roman"/>
            <w:noProof/>
            <w:sz w:val="24"/>
            <w:szCs w:val="24"/>
          </w:rPr>
          <w:t>6</w:t>
        </w:r>
        <w:r w:rsidRPr="00201ADB">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E4504B7" w14:textId="25AF747E" w:rsidR="00201ADB" w:rsidRPr="00201ADB" w:rsidRDefault="00201ADB" w:rsidP="00201ADB">
    <w:pPr>
      <w:pStyle w:val="Header"/>
      <w:spacing w:line="480" w:lineRule="auto"/>
      <w:jc w:val="right"/>
      <w:rPr>
        <w:rFonts w:ascii="Times New Roman" w:hAnsi="Times New Roman" w:cs="Times New Roman"/>
        <w:sz w:val="24"/>
        <w:szCs w:val="24"/>
      </w:rPr>
    </w:pPr>
    <w:r w:rsidRPr="00201ADB">
      <w:rPr>
        <w:rFonts w:ascii="Times New Roman" w:hAnsi="Times New Roman" w:cs="Times New Roman"/>
        <w:sz w:val="24"/>
        <w:szCs w:val="24"/>
      </w:rPr>
      <w:t>Running head: INVITROGEN</w:t>
    </w:r>
    <w:r w:rsidRPr="00201ADB">
      <w:rPr>
        <w:rFonts w:ascii="Times New Roman" w:hAnsi="Times New Roman" w:cs="Times New Roman"/>
        <w:sz w:val="24"/>
        <w:szCs w:val="24"/>
      </w:rPr>
      <w:tab/>
    </w:r>
    <w:r w:rsidRPr="00201ADB">
      <w:rPr>
        <w:rFonts w:ascii="Times New Roman" w:hAnsi="Times New Roman" w:cs="Times New Roman"/>
        <w:sz w:val="24"/>
        <w:szCs w:val="24"/>
      </w:rPr>
      <w:tab/>
    </w:r>
    <w:sdt>
      <w:sdtPr>
        <w:rPr>
          <w:rFonts w:ascii="Times New Roman" w:hAnsi="Times New Roman" w:cs="Times New Roman"/>
          <w:sz w:val="24"/>
          <w:szCs w:val="24"/>
        </w:rPr>
        <w:id w:val="1227108030"/>
        <w:docPartObj>
          <w:docPartGallery w:val="Page Numbers (Top of Page)"/>
          <w:docPartUnique/>
        </w:docPartObj>
      </w:sdtPr>
      <w:sdtEndPr>
        <w:rPr>
          <w:noProof/>
        </w:rPr>
      </w:sdtEndPr>
      <w:sdtContent>
        <w:r w:rsidRPr="00201ADB">
          <w:rPr>
            <w:rFonts w:ascii="Times New Roman" w:hAnsi="Times New Roman" w:cs="Times New Roman"/>
            <w:sz w:val="24"/>
            <w:szCs w:val="24"/>
          </w:rPr>
          <w:fldChar w:fldCharType="begin"/>
        </w:r>
        <w:r w:rsidRPr="00201ADB">
          <w:rPr>
            <w:rFonts w:ascii="Times New Roman" w:hAnsi="Times New Roman" w:cs="Times New Roman"/>
            <w:sz w:val="24"/>
            <w:szCs w:val="24"/>
          </w:rPr>
          <w:instrText xml:space="preserve"> PAGE   \* MERGEFORMAT </w:instrText>
        </w:r>
        <w:r w:rsidRPr="00201ADB">
          <w:rPr>
            <w:rFonts w:ascii="Times New Roman" w:hAnsi="Times New Roman" w:cs="Times New Roman"/>
            <w:sz w:val="24"/>
            <w:szCs w:val="24"/>
          </w:rPr>
          <w:fldChar w:fldCharType="separate"/>
        </w:r>
        <w:r w:rsidR="003C0FEE">
          <w:rPr>
            <w:rFonts w:ascii="Times New Roman" w:hAnsi="Times New Roman" w:cs="Times New Roman"/>
            <w:noProof/>
            <w:sz w:val="24"/>
            <w:szCs w:val="24"/>
          </w:rPr>
          <w:t>1</w:t>
        </w:r>
        <w:r w:rsidRPr="00201ADB">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jYwMjS3MDM2NrO0NDRV0lEKTi0uzszPAykwrAUAUMV7MSwAAAA="/>
  </w:docVars>
  <w:rsids>
    <w:rsidRoot w:val="00DF18C3"/>
    <w:rsid w:val="00036FEF"/>
    <w:rsid w:val="00201ADB"/>
    <w:rsid w:val="002A0B81"/>
    <w:rsid w:val="0039724D"/>
    <w:rsid w:val="003C0FEE"/>
    <w:rsid w:val="004F1022"/>
    <w:rsid w:val="00500D9A"/>
    <w:rsid w:val="00557158"/>
    <w:rsid w:val="00573F7C"/>
    <w:rsid w:val="006B3FDD"/>
    <w:rsid w:val="00802D5B"/>
    <w:rsid w:val="0084135E"/>
    <w:rsid w:val="00930288"/>
    <w:rsid w:val="00954046"/>
    <w:rsid w:val="00B65419"/>
    <w:rsid w:val="00B74CAE"/>
    <w:rsid w:val="00BA0AEE"/>
    <w:rsid w:val="00C25B86"/>
    <w:rsid w:val="00C72AC7"/>
    <w:rsid w:val="00CE66BD"/>
    <w:rsid w:val="00CF6A3F"/>
    <w:rsid w:val="00D235C2"/>
    <w:rsid w:val="00D433FC"/>
    <w:rsid w:val="00D8232D"/>
    <w:rsid w:val="00DF18C3"/>
    <w:rsid w:val="00F92301"/>
    <w:rsid w:val="00FD70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952A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18C3"/>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01ADB"/>
    <w:pPr>
      <w:tabs>
        <w:tab w:val="center" w:pos="4680"/>
        <w:tab w:val="right" w:pos="9360"/>
      </w:tabs>
      <w:spacing w:after="0" w:line="240" w:lineRule="auto"/>
    </w:pPr>
  </w:style>
  <w:style w:type="character" w:customStyle="1" w:styleId="HeaderChar">
    <w:name w:val="Header Char"/>
    <w:basedOn w:val="DefaultParagraphFont"/>
    <w:link w:val="Header"/>
    <w:uiPriority w:val="99"/>
    <w:rsid w:val="00201ADB"/>
  </w:style>
  <w:style w:type="paragraph" w:styleId="Footer">
    <w:name w:val="footer"/>
    <w:basedOn w:val="Normal"/>
    <w:link w:val="FooterChar"/>
    <w:uiPriority w:val="99"/>
    <w:unhideWhenUsed/>
    <w:rsid w:val="00201ADB"/>
    <w:pPr>
      <w:tabs>
        <w:tab w:val="center" w:pos="4680"/>
        <w:tab w:val="right" w:pos="9360"/>
      </w:tabs>
      <w:spacing w:after="0" w:line="240" w:lineRule="auto"/>
    </w:pPr>
  </w:style>
  <w:style w:type="character" w:customStyle="1" w:styleId="FooterChar">
    <w:name w:val="Footer Char"/>
    <w:basedOn w:val="DefaultParagraphFont"/>
    <w:link w:val="Footer"/>
    <w:uiPriority w:val="99"/>
    <w:rsid w:val="00201AD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18C3"/>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01ADB"/>
    <w:pPr>
      <w:tabs>
        <w:tab w:val="center" w:pos="4680"/>
        <w:tab w:val="right" w:pos="9360"/>
      </w:tabs>
      <w:spacing w:after="0" w:line="240" w:lineRule="auto"/>
    </w:pPr>
  </w:style>
  <w:style w:type="character" w:customStyle="1" w:styleId="HeaderChar">
    <w:name w:val="Header Char"/>
    <w:basedOn w:val="DefaultParagraphFont"/>
    <w:link w:val="Header"/>
    <w:uiPriority w:val="99"/>
    <w:rsid w:val="00201ADB"/>
  </w:style>
  <w:style w:type="paragraph" w:styleId="Footer">
    <w:name w:val="footer"/>
    <w:basedOn w:val="Normal"/>
    <w:link w:val="FooterChar"/>
    <w:uiPriority w:val="99"/>
    <w:unhideWhenUsed/>
    <w:rsid w:val="00201ADB"/>
    <w:pPr>
      <w:tabs>
        <w:tab w:val="center" w:pos="4680"/>
        <w:tab w:val="right" w:pos="9360"/>
      </w:tabs>
      <w:spacing w:after="0" w:line="240" w:lineRule="auto"/>
    </w:pPr>
  </w:style>
  <w:style w:type="character" w:customStyle="1" w:styleId="FooterChar">
    <w:name w:val="Footer Char"/>
    <w:basedOn w:val="DefaultParagraphFont"/>
    <w:link w:val="Footer"/>
    <w:uiPriority w:val="99"/>
    <w:rsid w:val="00201A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970</Words>
  <Characters>5535</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3</cp:revision>
  <dcterms:created xsi:type="dcterms:W3CDTF">2020-05-03T16:42:00Z</dcterms:created>
  <dcterms:modified xsi:type="dcterms:W3CDTF">2020-05-03T16:42:00Z</dcterms:modified>
</cp:coreProperties>
</file>