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788" w:rsidRPr="00912C41" w:rsidRDefault="00BF6788" w:rsidP="006434B3">
      <w:pPr>
        <w:spacing w:before="360" w:after="360" w:line="480" w:lineRule="auto"/>
        <w:jc w:val="center"/>
        <w:rPr>
          <w:rFonts w:ascii="Times New Roman" w:hAnsi="Times New Roman" w:cs="Times New Roman"/>
          <w:sz w:val="24"/>
          <w:szCs w:val="24"/>
        </w:rPr>
      </w:pPr>
    </w:p>
    <w:p w:rsidR="00BF6788" w:rsidRPr="00912C41" w:rsidRDefault="00BF6788" w:rsidP="006434B3">
      <w:pPr>
        <w:spacing w:before="360" w:after="360" w:line="480" w:lineRule="auto"/>
        <w:jc w:val="center"/>
        <w:rPr>
          <w:rFonts w:ascii="Times New Roman" w:hAnsi="Times New Roman" w:cs="Times New Roman"/>
          <w:sz w:val="24"/>
          <w:szCs w:val="24"/>
        </w:rPr>
      </w:pPr>
    </w:p>
    <w:p w:rsidR="001A5A36" w:rsidRPr="00912C41" w:rsidRDefault="00BF6788" w:rsidP="006434B3">
      <w:pPr>
        <w:spacing w:before="360" w:after="360" w:line="480" w:lineRule="auto"/>
        <w:jc w:val="center"/>
        <w:rPr>
          <w:rFonts w:ascii="Times New Roman" w:hAnsi="Times New Roman" w:cs="Times New Roman"/>
          <w:b/>
          <w:sz w:val="24"/>
          <w:szCs w:val="24"/>
        </w:rPr>
      </w:pPr>
      <w:r w:rsidRPr="00912C41">
        <w:rPr>
          <w:rFonts w:ascii="Times New Roman" w:hAnsi="Times New Roman" w:cs="Times New Roman"/>
          <w:b/>
          <w:sz w:val="24"/>
          <w:szCs w:val="24"/>
        </w:rPr>
        <w:t>Irrigation</w:t>
      </w:r>
    </w:p>
    <w:p w:rsidR="00BF6788" w:rsidRPr="00912C41" w:rsidRDefault="00BF6788" w:rsidP="006434B3">
      <w:pPr>
        <w:spacing w:before="360" w:after="360" w:line="480" w:lineRule="auto"/>
        <w:jc w:val="center"/>
        <w:rPr>
          <w:rFonts w:ascii="Times New Roman" w:hAnsi="Times New Roman" w:cs="Times New Roman"/>
          <w:sz w:val="24"/>
          <w:szCs w:val="24"/>
        </w:rPr>
      </w:pPr>
    </w:p>
    <w:p w:rsidR="00BF6788" w:rsidRPr="00912C41" w:rsidRDefault="00BF6788" w:rsidP="006434B3">
      <w:pPr>
        <w:spacing w:before="360" w:after="360" w:line="480" w:lineRule="auto"/>
        <w:jc w:val="center"/>
        <w:rPr>
          <w:rFonts w:ascii="Times New Roman" w:hAnsi="Times New Roman" w:cs="Times New Roman"/>
          <w:sz w:val="24"/>
          <w:szCs w:val="24"/>
        </w:rPr>
      </w:pPr>
    </w:p>
    <w:p w:rsidR="00382D3D" w:rsidRPr="00912C41" w:rsidRDefault="00382D3D" w:rsidP="006434B3">
      <w:pPr>
        <w:spacing w:before="360" w:after="360" w:line="480" w:lineRule="auto"/>
        <w:jc w:val="center"/>
        <w:rPr>
          <w:rFonts w:ascii="Times New Roman" w:hAnsi="Times New Roman" w:cs="Times New Roman"/>
          <w:sz w:val="24"/>
          <w:szCs w:val="24"/>
        </w:rPr>
      </w:pPr>
    </w:p>
    <w:p w:rsidR="00382D3D" w:rsidRPr="00912C41" w:rsidRDefault="00382D3D" w:rsidP="006434B3">
      <w:pPr>
        <w:spacing w:before="360" w:after="360" w:line="480" w:lineRule="auto"/>
        <w:jc w:val="center"/>
        <w:rPr>
          <w:rFonts w:ascii="Times New Roman" w:hAnsi="Times New Roman" w:cs="Times New Roman"/>
          <w:sz w:val="24"/>
          <w:szCs w:val="24"/>
        </w:rPr>
      </w:pPr>
    </w:p>
    <w:p w:rsidR="00233848" w:rsidRPr="00912C41" w:rsidRDefault="00233848" w:rsidP="006434B3">
      <w:pPr>
        <w:spacing w:before="360" w:after="360" w:line="480" w:lineRule="auto"/>
        <w:jc w:val="center"/>
        <w:rPr>
          <w:rFonts w:ascii="Times New Roman" w:hAnsi="Times New Roman" w:cs="Times New Roman"/>
          <w:sz w:val="24"/>
          <w:szCs w:val="24"/>
        </w:rPr>
      </w:pPr>
      <w:r w:rsidRPr="00912C41">
        <w:rPr>
          <w:rFonts w:ascii="Times New Roman" w:hAnsi="Times New Roman" w:cs="Times New Roman"/>
          <w:sz w:val="24"/>
          <w:szCs w:val="24"/>
        </w:rPr>
        <w:t xml:space="preserve">Author </w:t>
      </w:r>
      <w:r w:rsidRPr="00912C41">
        <w:rPr>
          <w:rFonts w:ascii="Times New Roman" w:hAnsi="Times New Roman" w:cs="Times New Roman"/>
          <w:sz w:val="24"/>
          <w:szCs w:val="24"/>
        </w:rPr>
        <w:t>One</w:t>
      </w:r>
    </w:p>
    <w:p w:rsidR="00233848" w:rsidRPr="00912C41" w:rsidRDefault="00233848" w:rsidP="006434B3">
      <w:pPr>
        <w:spacing w:before="360" w:after="360" w:line="480" w:lineRule="auto"/>
        <w:jc w:val="center"/>
        <w:rPr>
          <w:rFonts w:ascii="Times New Roman" w:hAnsi="Times New Roman" w:cs="Times New Roman"/>
          <w:sz w:val="24"/>
          <w:szCs w:val="24"/>
        </w:rPr>
      </w:pPr>
      <w:r w:rsidRPr="00912C41">
        <w:rPr>
          <w:rFonts w:ascii="Times New Roman" w:hAnsi="Times New Roman" w:cs="Times New Roman"/>
          <w:sz w:val="24"/>
          <w:szCs w:val="24"/>
        </w:rPr>
        <w:t>First affiliation address</w:t>
      </w:r>
    </w:p>
    <w:p w:rsidR="00233848" w:rsidRPr="00912C41" w:rsidRDefault="00233848" w:rsidP="006434B3">
      <w:pPr>
        <w:spacing w:before="360" w:after="360" w:line="480" w:lineRule="auto"/>
        <w:rPr>
          <w:rFonts w:ascii="Times New Roman" w:hAnsi="Times New Roman" w:cs="Times New Roman"/>
          <w:b/>
          <w:sz w:val="24"/>
          <w:szCs w:val="24"/>
        </w:rPr>
      </w:pPr>
      <w:r w:rsidRPr="00912C41">
        <w:rPr>
          <w:rFonts w:ascii="Times New Roman" w:hAnsi="Times New Roman" w:cs="Times New Roman"/>
          <w:b/>
          <w:sz w:val="24"/>
          <w:szCs w:val="24"/>
        </w:rPr>
        <w:t xml:space="preserve">INTRODUCTION </w:t>
      </w:r>
    </w:p>
    <w:p w:rsidR="0006676D" w:rsidRDefault="0006676D" w:rsidP="006434B3">
      <w:pPr>
        <w:spacing w:before="360" w:after="360" w:line="480" w:lineRule="auto"/>
        <w:ind w:firstLine="720"/>
        <w:rPr>
          <w:rFonts w:ascii="Times New Roman" w:hAnsi="Times New Roman" w:cs="Times New Roman"/>
          <w:sz w:val="24"/>
          <w:szCs w:val="24"/>
        </w:rPr>
      </w:pPr>
      <w:r w:rsidRPr="00912C41">
        <w:rPr>
          <w:rFonts w:ascii="Times New Roman" w:hAnsi="Times New Roman" w:cs="Times New Roman"/>
          <w:sz w:val="24"/>
          <w:szCs w:val="24"/>
        </w:rPr>
        <w:t xml:space="preserve">Irrigation refers to the process of applying measured amounts of water to grow plants. Irrigation has been a crucial element of agriculture for more than five thousand years. Most of the farmers in areas with unpredictable rainfall levels prefer to irrigate their plants to maintain or increase productivity. In crop production, irrigation can also be used for frost protection, to maintain a specific heat in the atmosphere. In grain fields, farmers also use irrigation to suppress the growing weed. People can also use irrigation to consolidate soil in the farms. When soil </w:t>
      </w:r>
      <w:r w:rsidRPr="00912C41">
        <w:rPr>
          <w:rFonts w:ascii="Times New Roman" w:hAnsi="Times New Roman" w:cs="Times New Roman"/>
          <w:sz w:val="24"/>
          <w:szCs w:val="24"/>
        </w:rPr>
        <w:lastRenderedPageBreak/>
        <w:t>becomes saturated with water, pressure changes, and the volume of the soil fluctuates gradually. Farmers in areas with direct and reliable rainfall do not require irrigation in agriculture.</w:t>
      </w:r>
    </w:p>
    <w:p w:rsidR="002413EF" w:rsidRPr="002413EF" w:rsidRDefault="002413EF" w:rsidP="006434B3">
      <w:pPr>
        <w:spacing w:before="360" w:after="360" w:line="480" w:lineRule="auto"/>
        <w:rPr>
          <w:rFonts w:ascii="Times New Roman" w:hAnsi="Times New Roman" w:cs="Times New Roman"/>
          <w:b/>
          <w:sz w:val="24"/>
          <w:szCs w:val="24"/>
        </w:rPr>
      </w:pPr>
      <w:r w:rsidRPr="002413EF">
        <w:rPr>
          <w:rFonts w:ascii="Times New Roman" w:hAnsi="Times New Roman" w:cs="Times New Roman"/>
          <w:b/>
          <w:sz w:val="24"/>
          <w:szCs w:val="24"/>
        </w:rPr>
        <w:t xml:space="preserve">CLASSIFICATION </w:t>
      </w:r>
    </w:p>
    <w:p w:rsidR="0006676D" w:rsidRDefault="0006676D" w:rsidP="006434B3">
      <w:pPr>
        <w:spacing w:before="360" w:after="360" w:line="480" w:lineRule="auto"/>
        <w:ind w:firstLine="720"/>
        <w:rPr>
          <w:rFonts w:ascii="Times New Roman" w:hAnsi="Times New Roman" w:cs="Times New Roman"/>
          <w:sz w:val="24"/>
          <w:szCs w:val="24"/>
        </w:rPr>
      </w:pPr>
      <w:r w:rsidRPr="00912C41">
        <w:rPr>
          <w:rFonts w:ascii="Times New Roman" w:hAnsi="Times New Roman" w:cs="Times New Roman"/>
          <w:sz w:val="24"/>
          <w:szCs w:val="24"/>
        </w:rPr>
        <w:t xml:space="preserve">Various types of irrigation are classified depending on how the farmer distributes water to the plants. Surface irrigation is one of the oldest methods that many people adapted from the past years. In this method, water moves on the surface to wet the soil and infiltrate the inner ground. Micro-irrigation is the second type where people used a piped water network to supply water to plants under low pressure. Drip irrigation is the third method common to most farmers, where water Is directed to fall in drops directly to the roots of the plants (Taylor &amp; </w:t>
      </w:r>
      <w:proofErr w:type="spellStart"/>
      <w:r w:rsidRPr="00912C41">
        <w:rPr>
          <w:rFonts w:ascii="Times New Roman" w:hAnsi="Times New Roman" w:cs="Times New Roman"/>
          <w:sz w:val="24"/>
          <w:szCs w:val="24"/>
        </w:rPr>
        <w:t>Zilberman</w:t>
      </w:r>
      <w:proofErr w:type="spellEnd"/>
      <w:r w:rsidRPr="00912C41">
        <w:rPr>
          <w:rFonts w:ascii="Times New Roman" w:hAnsi="Times New Roman" w:cs="Times New Roman"/>
          <w:sz w:val="24"/>
          <w:szCs w:val="24"/>
        </w:rPr>
        <w:t>, 2017, p39). Sprinkler irrigation is another method where water is piped in a central location and then distributed under high pressure to spray the plants. Farmers select the irrigation method depending on the size of the farm, type of plants and the water availability.</w:t>
      </w:r>
    </w:p>
    <w:p w:rsidR="002413EF" w:rsidRPr="002413EF" w:rsidRDefault="002413EF" w:rsidP="006434B3">
      <w:pPr>
        <w:spacing w:before="360" w:after="360" w:line="480" w:lineRule="auto"/>
        <w:rPr>
          <w:rFonts w:ascii="Times New Roman" w:hAnsi="Times New Roman" w:cs="Times New Roman"/>
          <w:b/>
          <w:sz w:val="24"/>
          <w:szCs w:val="24"/>
        </w:rPr>
      </w:pPr>
      <w:r w:rsidRPr="002413EF">
        <w:rPr>
          <w:rFonts w:ascii="Times New Roman" w:hAnsi="Times New Roman" w:cs="Times New Roman"/>
          <w:b/>
          <w:sz w:val="24"/>
          <w:szCs w:val="24"/>
        </w:rPr>
        <w:t>EFFICIENCY</w:t>
      </w:r>
    </w:p>
    <w:p w:rsidR="0006676D" w:rsidRDefault="0006676D" w:rsidP="006434B3">
      <w:pPr>
        <w:spacing w:before="360" w:after="360" w:line="480" w:lineRule="auto"/>
        <w:ind w:firstLine="720"/>
        <w:rPr>
          <w:rFonts w:ascii="Times New Roman" w:hAnsi="Times New Roman" w:cs="Times New Roman"/>
          <w:sz w:val="24"/>
          <w:szCs w:val="24"/>
        </w:rPr>
      </w:pPr>
      <w:r w:rsidRPr="00912C41">
        <w:rPr>
          <w:rFonts w:ascii="Times New Roman" w:hAnsi="Times New Roman" w:cs="Times New Roman"/>
          <w:sz w:val="24"/>
          <w:szCs w:val="24"/>
        </w:rPr>
        <w:t xml:space="preserve">According to ("Irrigation efficiency," </w:t>
      </w:r>
      <w:proofErr w:type="spellStart"/>
      <w:r w:rsidRPr="00912C41">
        <w:rPr>
          <w:rFonts w:ascii="Times New Roman" w:hAnsi="Times New Roman" w:cs="Times New Roman"/>
          <w:sz w:val="24"/>
          <w:szCs w:val="24"/>
        </w:rPr>
        <w:t>n.d.</w:t>
      </w:r>
      <w:proofErr w:type="spellEnd"/>
      <w:r w:rsidRPr="00912C41">
        <w:rPr>
          <w:rFonts w:ascii="Times New Roman" w:hAnsi="Times New Roman" w:cs="Times New Roman"/>
          <w:sz w:val="24"/>
          <w:szCs w:val="24"/>
        </w:rPr>
        <w:t>), about seventy percent of the freshwater across the globe is used for irrigation. However, the efficiency of the irrigation depends on the method that individuals chose to use. For example, the average efficiency of a sprinkler system is about seventy-five percent. The efficiency of trickier irrigation is ninety percent. Therefore, farmers using the trickier method are more likely to yield more farm produce than those using the sprinkler method. The type of technology and equipment also plays a key role in determining irrigation's efficiency and effectiveness. With improv</w:t>
      </w:r>
      <w:bookmarkStart w:id="0" w:name="_GoBack"/>
      <w:bookmarkEnd w:id="0"/>
      <w:r w:rsidRPr="00912C41">
        <w:rPr>
          <w:rFonts w:ascii="Times New Roman" w:hAnsi="Times New Roman" w:cs="Times New Roman"/>
          <w:sz w:val="24"/>
          <w:szCs w:val="24"/>
        </w:rPr>
        <w:t xml:space="preserve">ed technological methods, modern </w:t>
      </w:r>
      <w:r w:rsidRPr="00912C41">
        <w:rPr>
          <w:rFonts w:ascii="Times New Roman" w:hAnsi="Times New Roman" w:cs="Times New Roman"/>
          <w:sz w:val="24"/>
          <w:szCs w:val="24"/>
        </w:rPr>
        <w:lastRenderedPageBreak/>
        <w:t xml:space="preserve">equipment is now readily available </w:t>
      </w:r>
      <w:r w:rsidR="00233848" w:rsidRPr="00912C41">
        <w:rPr>
          <w:rFonts w:ascii="Times New Roman" w:hAnsi="Times New Roman" w:cs="Times New Roman"/>
          <w:sz w:val="24"/>
          <w:szCs w:val="24"/>
        </w:rPr>
        <w:t>in</w:t>
      </w:r>
      <w:r w:rsidRPr="00912C41">
        <w:rPr>
          <w:rFonts w:ascii="Times New Roman" w:hAnsi="Times New Roman" w:cs="Times New Roman"/>
          <w:sz w:val="24"/>
          <w:szCs w:val="24"/>
        </w:rPr>
        <w:t xml:space="preserve"> local markets. Therefore, water cannot be controlled and limited depending on the user's choice to improve efficiency. </w:t>
      </w:r>
    </w:p>
    <w:p w:rsidR="002413EF" w:rsidRPr="002413EF" w:rsidRDefault="002413EF" w:rsidP="006434B3">
      <w:pPr>
        <w:spacing w:before="360" w:after="360" w:line="480" w:lineRule="auto"/>
        <w:rPr>
          <w:rFonts w:ascii="Times New Roman" w:hAnsi="Times New Roman" w:cs="Times New Roman"/>
          <w:b/>
          <w:sz w:val="24"/>
          <w:szCs w:val="24"/>
        </w:rPr>
      </w:pPr>
      <w:r w:rsidRPr="002413EF">
        <w:rPr>
          <w:rFonts w:ascii="Times New Roman" w:hAnsi="Times New Roman" w:cs="Times New Roman"/>
          <w:b/>
          <w:sz w:val="24"/>
          <w:szCs w:val="24"/>
        </w:rPr>
        <w:t xml:space="preserve">INSTALLATION </w:t>
      </w:r>
    </w:p>
    <w:p w:rsidR="00382D3D" w:rsidRPr="00912C41" w:rsidRDefault="0006676D" w:rsidP="006434B3">
      <w:pPr>
        <w:spacing w:before="360" w:after="360" w:line="480" w:lineRule="auto"/>
        <w:ind w:firstLine="720"/>
        <w:rPr>
          <w:rFonts w:ascii="Times New Roman" w:hAnsi="Times New Roman" w:cs="Times New Roman"/>
          <w:sz w:val="24"/>
          <w:szCs w:val="24"/>
        </w:rPr>
      </w:pPr>
      <w:r w:rsidRPr="00912C41">
        <w:rPr>
          <w:rFonts w:ascii="Times New Roman" w:hAnsi="Times New Roman" w:cs="Times New Roman"/>
          <w:sz w:val="24"/>
          <w:szCs w:val="24"/>
        </w:rPr>
        <w:t>The installation rate of irrigation depends on the type of crops. For example, one hectare of maize can cost approximately US $ 26, while irrigating beans on the same piece of land would cost the US $ 27. The rate also differs depending on the method of irrigation. For example, the cost of installing a sprinkler ranges between $26 000 to $5,000. People living in remote areas should embrace irrigation to increase food productivity and contribute to economic growth.</w:t>
      </w:r>
    </w:p>
    <w:p w:rsidR="00233848" w:rsidRPr="00912C41" w:rsidRDefault="00233848" w:rsidP="006434B3">
      <w:pPr>
        <w:spacing w:before="360" w:after="360" w:line="480" w:lineRule="auto"/>
        <w:rPr>
          <w:rFonts w:ascii="Times New Roman" w:hAnsi="Times New Roman" w:cs="Times New Roman"/>
          <w:sz w:val="24"/>
          <w:szCs w:val="24"/>
        </w:rPr>
      </w:pPr>
      <w:r w:rsidRPr="00912C41">
        <w:rPr>
          <w:rFonts w:ascii="Times New Roman" w:hAnsi="Times New Roman" w:cs="Times New Roman"/>
          <w:sz w:val="24"/>
          <w:szCs w:val="24"/>
        </w:rPr>
        <w:br w:type="page"/>
      </w:r>
    </w:p>
    <w:p w:rsidR="00191960" w:rsidRPr="00F826B7" w:rsidRDefault="00233848" w:rsidP="006434B3">
      <w:pPr>
        <w:spacing w:before="360" w:after="360" w:line="480" w:lineRule="auto"/>
        <w:rPr>
          <w:rFonts w:ascii="Times New Roman" w:hAnsi="Times New Roman" w:cs="Times New Roman"/>
          <w:b/>
          <w:sz w:val="24"/>
          <w:szCs w:val="24"/>
        </w:rPr>
      </w:pPr>
      <w:r w:rsidRPr="00F826B7">
        <w:rPr>
          <w:rFonts w:ascii="Times New Roman" w:hAnsi="Times New Roman" w:cs="Times New Roman"/>
          <w:b/>
          <w:sz w:val="24"/>
          <w:szCs w:val="24"/>
        </w:rPr>
        <w:lastRenderedPageBreak/>
        <w:t>REFERENCES</w:t>
      </w:r>
    </w:p>
    <w:p w:rsidR="00191960" w:rsidRPr="00912C41" w:rsidRDefault="00191960" w:rsidP="006434B3">
      <w:pPr>
        <w:spacing w:before="360" w:after="360" w:line="480" w:lineRule="auto"/>
        <w:ind w:left="360" w:hanging="360"/>
        <w:rPr>
          <w:rFonts w:ascii="Times New Roman" w:hAnsi="Times New Roman" w:cs="Times New Roman"/>
          <w:sz w:val="24"/>
          <w:szCs w:val="24"/>
        </w:rPr>
      </w:pPr>
      <w:r w:rsidRPr="00912C41">
        <w:rPr>
          <w:rStyle w:val="Emphasis"/>
          <w:rFonts w:ascii="Times New Roman" w:hAnsi="Times New Roman" w:cs="Times New Roman"/>
          <w:color w:val="000000"/>
          <w:sz w:val="24"/>
          <w:szCs w:val="24"/>
          <w:shd w:val="clear" w:color="auto" w:fill="FFFFFF"/>
        </w:rPr>
        <w:t>Irrigation efficiency</w:t>
      </w:r>
      <w:r w:rsidRPr="00912C41">
        <w:rPr>
          <w:rFonts w:ascii="Times New Roman" w:hAnsi="Times New Roman" w:cs="Times New Roman"/>
          <w:color w:val="000000"/>
          <w:sz w:val="24"/>
          <w:szCs w:val="24"/>
          <w:shd w:val="clear" w:color="auto" w:fill="FFFFFF"/>
        </w:rPr>
        <w:t>. (</w:t>
      </w:r>
      <w:proofErr w:type="spellStart"/>
      <w:r w:rsidRPr="00912C41">
        <w:rPr>
          <w:rFonts w:ascii="Times New Roman" w:hAnsi="Times New Roman" w:cs="Times New Roman"/>
          <w:color w:val="000000"/>
          <w:sz w:val="24"/>
          <w:szCs w:val="24"/>
          <w:shd w:val="clear" w:color="auto" w:fill="FFFFFF"/>
        </w:rPr>
        <w:t>n.d.</w:t>
      </w:r>
      <w:proofErr w:type="spellEnd"/>
      <w:r w:rsidRPr="00912C41">
        <w:rPr>
          <w:rFonts w:ascii="Times New Roman" w:hAnsi="Times New Roman" w:cs="Times New Roman"/>
          <w:color w:val="000000"/>
          <w:sz w:val="24"/>
          <w:szCs w:val="24"/>
          <w:shd w:val="clear" w:color="auto" w:fill="FFFFFF"/>
        </w:rPr>
        <w:t>). ScienceDirect.com | Science, health and medical journals, full text articles and books. </w:t>
      </w:r>
      <w:hyperlink r:id="rId6" w:history="1">
        <w:r w:rsidRPr="00912C41">
          <w:rPr>
            <w:rStyle w:val="Hyperlink"/>
            <w:rFonts w:ascii="Times New Roman" w:hAnsi="Times New Roman" w:cs="Times New Roman"/>
            <w:color w:val="000000"/>
            <w:sz w:val="24"/>
            <w:szCs w:val="24"/>
            <w:shd w:val="clear" w:color="auto" w:fill="FFFFFF"/>
          </w:rPr>
          <w:t>https://www.sciencedirect.com/topics/agricultural-and-biological-sciences/irrigation-efficiency#</w:t>
        </w:r>
      </w:hyperlink>
    </w:p>
    <w:p w:rsidR="00191960" w:rsidRPr="00912C41" w:rsidRDefault="00191960" w:rsidP="006434B3">
      <w:pPr>
        <w:spacing w:before="360" w:after="360" w:line="480" w:lineRule="auto"/>
        <w:ind w:left="360" w:hanging="360"/>
        <w:rPr>
          <w:rFonts w:ascii="Times New Roman" w:hAnsi="Times New Roman" w:cs="Times New Roman"/>
          <w:color w:val="222222"/>
          <w:sz w:val="24"/>
          <w:szCs w:val="24"/>
          <w:shd w:val="clear" w:color="auto" w:fill="FFFFFF"/>
        </w:rPr>
      </w:pPr>
      <w:r w:rsidRPr="00912C41">
        <w:rPr>
          <w:rFonts w:ascii="Times New Roman" w:hAnsi="Times New Roman" w:cs="Times New Roman"/>
          <w:color w:val="222222"/>
          <w:sz w:val="24"/>
          <w:szCs w:val="24"/>
          <w:shd w:val="clear" w:color="auto" w:fill="FFFFFF"/>
        </w:rPr>
        <w:t xml:space="preserve">Taylor, R., &amp; </w:t>
      </w:r>
      <w:proofErr w:type="spellStart"/>
      <w:r w:rsidRPr="00912C41">
        <w:rPr>
          <w:rFonts w:ascii="Times New Roman" w:hAnsi="Times New Roman" w:cs="Times New Roman"/>
          <w:color w:val="222222"/>
          <w:sz w:val="24"/>
          <w:szCs w:val="24"/>
          <w:shd w:val="clear" w:color="auto" w:fill="FFFFFF"/>
        </w:rPr>
        <w:t>Zilberman</w:t>
      </w:r>
      <w:proofErr w:type="spellEnd"/>
      <w:r w:rsidRPr="00912C41">
        <w:rPr>
          <w:rFonts w:ascii="Times New Roman" w:hAnsi="Times New Roman" w:cs="Times New Roman"/>
          <w:color w:val="222222"/>
          <w:sz w:val="24"/>
          <w:szCs w:val="24"/>
          <w:shd w:val="clear" w:color="auto" w:fill="FFFFFF"/>
        </w:rPr>
        <w:t>, D. (2017). Diffusion of drip irrigation: the case of California. </w:t>
      </w:r>
      <w:r w:rsidRPr="00912C41">
        <w:rPr>
          <w:rFonts w:ascii="Times New Roman" w:hAnsi="Times New Roman" w:cs="Times New Roman"/>
          <w:i/>
          <w:iCs/>
          <w:color w:val="222222"/>
          <w:sz w:val="24"/>
          <w:szCs w:val="24"/>
          <w:shd w:val="clear" w:color="auto" w:fill="FFFFFF"/>
        </w:rPr>
        <w:t>Applied economic perspectives and policy</w:t>
      </w:r>
      <w:r w:rsidRPr="00912C41">
        <w:rPr>
          <w:rFonts w:ascii="Times New Roman" w:hAnsi="Times New Roman" w:cs="Times New Roman"/>
          <w:color w:val="222222"/>
          <w:sz w:val="24"/>
          <w:szCs w:val="24"/>
          <w:shd w:val="clear" w:color="auto" w:fill="FFFFFF"/>
        </w:rPr>
        <w:t>, </w:t>
      </w:r>
      <w:r w:rsidRPr="00912C41">
        <w:rPr>
          <w:rFonts w:ascii="Times New Roman" w:hAnsi="Times New Roman" w:cs="Times New Roman"/>
          <w:i/>
          <w:iCs/>
          <w:color w:val="222222"/>
          <w:sz w:val="24"/>
          <w:szCs w:val="24"/>
          <w:shd w:val="clear" w:color="auto" w:fill="FFFFFF"/>
        </w:rPr>
        <w:t>39</w:t>
      </w:r>
      <w:r w:rsidRPr="00912C41">
        <w:rPr>
          <w:rFonts w:ascii="Times New Roman" w:hAnsi="Times New Roman" w:cs="Times New Roman"/>
          <w:color w:val="222222"/>
          <w:sz w:val="24"/>
          <w:szCs w:val="24"/>
          <w:shd w:val="clear" w:color="auto" w:fill="FFFFFF"/>
        </w:rPr>
        <w:t>(1), pp16-40.</w:t>
      </w:r>
    </w:p>
    <w:sectPr w:rsidR="00191960" w:rsidRPr="00912C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28E" w:rsidRDefault="002C428E" w:rsidP="00BF6788">
      <w:pPr>
        <w:spacing w:after="0" w:line="240" w:lineRule="auto"/>
      </w:pPr>
      <w:r>
        <w:separator/>
      </w:r>
    </w:p>
  </w:endnote>
  <w:endnote w:type="continuationSeparator" w:id="0">
    <w:p w:rsidR="002C428E" w:rsidRDefault="002C428E" w:rsidP="00BF6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28E" w:rsidRDefault="002C428E" w:rsidP="00BF6788">
      <w:pPr>
        <w:spacing w:after="0" w:line="240" w:lineRule="auto"/>
      </w:pPr>
      <w:r>
        <w:separator/>
      </w:r>
    </w:p>
  </w:footnote>
  <w:footnote w:type="continuationSeparator" w:id="0">
    <w:p w:rsidR="002C428E" w:rsidRDefault="002C428E" w:rsidP="00BF6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83134681"/>
      <w:docPartObj>
        <w:docPartGallery w:val="Page Numbers (Top of Page)"/>
        <w:docPartUnique/>
      </w:docPartObj>
    </w:sdtPr>
    <w:sdtEndPr>
      <w:rPr>
        <w:noProof/>
      </w:rPr>
    </w:sdtEndPr>
    <w:sdtContent>
      <w:p w:rsidR="00BF6788" w:rsidRPr="00912C41" w:rsidRDefault="00BF6788" w:rsidP="00233848">
        <w:pPr>
          <w:pStyle w:val="Header"/>
          <w:jc w:val="right"/>
          <w:rPr>
            <w:rFonts w:ascii="Times New Roman" w:hAnsi="Times New Roman" w:cs="Times New Roman"/>
            <w:sz w:val="24"/>
          </w:rPr>
        </w:pPr>
        <w:r w:rsidRPr="00912C41">
          <w:rPr>
            <w:rFonts w:ascii="Times New Roman" w:hAnsi="Times New Roman" w:cs="Times New Roman"/>
            <w:sz w:val="24"/>
          </w:rPr>
          <w:fldChar w:fldCharType="begin"/>
        </w:r>
        <w:r w:rsidRPr="00912C41">
          <w:rPr>
            <w:rFonts w:ascii="Times New Roman" w:hAnsi="Times New Roman" w:cs="Times New Roman"/>
            <w:sz w:val="24"/>
          </w:rPr>
          <w:instrText xml:space="preserve"> PAGE   \* MERGEFORMAT </w:instrText>
        </w:r>
        <w:r w:rsidRPr="00912C41">
          <w:rPr>
            <w:rFonts w:ascii="Times New Roman" w:hAnsi="Times New Roman" w:cs="Times New Roman"/>
            <w:sz w:val="24"/>
          </w:rPr>
          <w:fldChar w:fldCharType="separate"/>
        </w:r>
        <w:r w:rsidR="006434B3">
          <w:rPr>
            <w:rFonts w:ascii="Times New Roman" w:hAnsi="Times New Roman" w:cs="Times New Roman"/>
            <w:noProof/>
            <w:sz w:val="24"/>
          </w:rPr>
          <w:t>3</w:t>
        </w:r>
        <w:r w:rsidRPr="00912C41">
          <w:rPr>
            <w:rFonts w:ascii="Times New Roman" w:hAnsi="Times New Roman" w:cs="Times New Roman"/>
            <w:noProof/>
            <w:sz w:val="24"/>
          </w:rPr>
          <w:fldChar w:fldCharType="end"/>
        </w:r>
        <w:r w:rsidR="00233848" w:rsidRPr="00912C41">
          <w:rPr>
            <w:rFonts w:ascii="Times New Roman" w:hAnsi="Times New Roman" w:cs="Times New Roman"/>
            <w:noProof/>
            <w:sz w:val="24"/>
          </w:rPr>
          <w:t xml:space="preserve">                                        </w:t>
        </w:r>
        <w:r w:rsidR="00233848" w:rsidRPr="00912C41">
          <w:rPr>
            <w:rFonts w:ascii="Times New Roman" w:hAnsi="Times New Roman" w:cs="Times New Roman"/>
            <w:sz w:val="24"/>
          </w:rPr>
          <w:t xml:space="preserve">  </w:t>
        </w:r>
        <w:proofErr w:type="spellStart"/>
        <w:r w:rsidR="00233848" w:rsidRPr="00912C41">
          <w:rPr>
            <w:rFonts w:ascii="Times New Roman" w:hAnsi="Times New Roman" w:cs="Times New Roman"/>
            <w:sz w:val="24"/>
          </w:rPr>
          <w:t>AuthorOneLastName</w:t>
        </w:r>
        <w:proofErr w:type="spellEnd"/>
        <w:r w:rsidR="00233848" w:rsidRPr="00912C41">
          <w:rPr>
            <w:rFonts w:ascii="Times New Roman" w:hAnsi="Times New Roman" w:cs="Times New Roman"/>
            <w:sz w:val="24"/>
          </w:rPr>
          <w:t xml:space="preserve">, </w:t>
        </w:r>
        <w:r w:rsidR="00233848" w:rsidRPr="00912C41">
          <w:rPr>
            <w:rFonts w:ascii="Times New Roman" w:hAnsi="Times New Roman" w:cs="Times New Roman"/>
            <w:sz w:val="24"/>
          </w:rPr>
          <w:t>Date</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D7F"/>
    <w:rsid w:val="0003313B"/>
    <w:rsid w:val="0006182C"/>
    <w:rsid w:val="0006676D"/>
    <w:rsid w:val="00132055"/>
    <w:rsid w:val="00191960"/>
    <w:rsid w:val="001A5A36"/>
    <w:rsid w:val="001B164C"/>
    <w:rsid w:val="001F48DD"/>
    <w:rsid w:val="00233848"/>
    <w:rsid w:val="002413EF"/>
    <w:rsid w:val="002A2A2E"/>
    <w:rsid w:val="002C428E"/>
    <w:rsid w:val="002F4BC7"/>
    <w:rsid w:val="003217AD"/>
    <w:rsid w:val="00382D3D"/>
    <w:rsid w:val="003C53CC"/>
    <w:rsid w:val="003F1D7F"/>
    <w:rsid w:val="00400EC6"/>
    <w:rsid w:val="00432FDF"/>
    <w:rsid w:val="004D0893"/>
    <w:rsid w:val="004F0D76"/>
    <w:rsid w:val="005137C0"/>
    <w:rsid w:val="006434B3"/>
    <w:rsid w:val="006A3407"/>
    <w:rsid w:val="00840E54"/>
    <w:rsid w:val="00912C41"/>
    <w:rsid w:val="00971B48"/>
    <w:rsid w:val="009D4DA2"/>
    <w:rsid w:val="00B25DAE"/>
    <w:rsid w:val="00BC5BCB"/>
    <w:rsid w:val="00BD3D35"/>
    <w:rsid w:val="00BF6788"/>
    <w:rsid w:val="00C7345C"/>
    <w:rsid w:val="00CD576F"/>
    <w:rsid w:val="00DF524B"/>
    <w:rsid w:val="00E82910"/>
    <w:rsid w:val="00F82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C6B8F"/>
  <w15:chartTrackingRefBased/>
  <w15:docId w15:val="{D38D173A-2E4B-416E-A20D-1B0C2C5F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788"/>
  </w:style>
  <w:style w:type="paragraph" w:styleId="Footer">
    <w:name w:val="footer"/>
    <w:basedOn w:val="Normal"/>
    <w:link w:val="FooterChar"/>
    <w:uiPriority w:val="99"/>
    <w:unhideWhenUsed/>
    <w:rsid w:val="00BF6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788"/>
  </w:style>
  <w:style w:type="character" w:styleId="Emphasis">
    <w:name w:val="Emphasis"/>
    <w:basedOn w:val="DefaultParagraphFont"/>
    <w:uiPriority w:val="20"/>
    <w:qFormat/>
    <w:rsid w:val="00191960"/>
    <w:rPr>
      <w:i/>
      <w:iCs/>
    </w:rPr>
  </w:style>
  <w:style w:type="character" w:styleId="Hyperlink">
    <w:name w:val="Hyperlink"/>
    <w:basedOn w:val="DefaultParagraphFont"/>
    <w:uiPriority w:val="99"/>
    <w:semiHidden/>
    <w:unhideWhenUsed/>
    <w:rsid w:val="001919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agricultural-and-biological-sciences/irrigation-efficien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6</cp:revision>
  <dcterms:created xsi:type="dcterms:W3CDTF">2020-12-02T11:49:00Z</dcterms:created>
  <dcterms:modified xsi:type="dcterms:W3CDTF">2020-12-02T12:01:00Z</dcterms:modified>
</cp:coreProperties>
</file>