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noProof/>
        </w:rPr>
      </w:pPr>
    </w:p>
    <w:p w:rsidR="00402197" w:rsidRPr="00402197" w:rsidRDefault="00402197" w:rsidP="00A86D51">
      <w:pPr>
        <w:spacing w:line="480" w:lineRule="auto"/>
        <w:contextualSpacing/>
        <w:jc w:val="center"/>
        <w:rPr>
          <w:rFonts w:ascii="Times New Roman" w:hAnsi="Times New Roman"/>
        </w:rPr>
      </w:pPr>
      <w:r w:rsidRPr="00402197">
        <w:rPr>
          <w:rFonts w:ascii="Times New Roman" w:hAnsi="Times New Roman"/>
          <w:noProof/>
        </w:rPr>
        <w:t>Items in a Go-Bag</w:t>
      </w:r>
    </w:p>
    <w:p w:rsidR="00402197" w:rsidRPr="00402197" w:rsidRDefault="00402197" w:rsidP="00A86D51">
      <w:pPr>
        <w:tabs>
          <w:tab w:val="center" w:pos="4680"/>
          <w:tab w:val="left" w:pos="5415"/>
        </w:tabs>
        <w:spacing w:line="480" w:lineRule="auto"/>
        <w:contextualSpacing/>
        <w:rPr>
          <w:rFonts w:ascii="Times New Roman" w:hAnsi="Times New Roman"/>
        </w:rPr>
      </w:pPr>
      <w:r w:rsidRPr="00402197">
        <w:rPr>
          <w:rFonts w:ascii="Times New Roman" w:hAnsi="Times New Roman"/>
        </w:rPr>
        <w:tab/>
        <w:t>Name of Student</w:t>
      </w:r>
      <w:r w:rsidRPr="00402197">
        <w:rPr>
          <w:rFonts w:ascii="Times New Roman" w:hAnsi="Times New Roman"/>
        </w:rPr>
        <w:tab/>
      </w:r>
    </w:p>
    <w:p w:rsidR="00402197" w:rsidRPr="00402197" w:rsidRDefault="00402197" w:rsidP="00A86D51">
      <w:pPr>
        <w:spacing w:line="480" w:lineRule="auto"/>
        <w:contextualSpacing/>
        <w:jc w:val="center"/>
        <w:rPr>
          <w:rFonts w:ascii="Times New Roman" w:hAnsi="Times New Roman"/>
        </w:rPr>
      </w:pPr>
      <w:r w:rsidRPr="00402197">
        <w:rPr>
          <w:rFonts w:ascii="Times New Roman" w:hAnsi="Times New Roman"/>
        </w:rPr>
        <w:t>Institution Affiliation</w:t>
      </w:r>
    </w:p>
    <w:p w:rsidR="00402197" w:rsidRPr="00402197" w:rsidRDefault="00402197" w:rsidP="00A86D51">
      <w:pPr>
        <w:spacing w:line="480" w:lineRule="auto"/>
        <w:contextualSpacing/>
        <w:jc w:val="center"/>
        <w:rPr>
          <w:rFonts w:ascii="Times New Roman" w:hAnsi="Times New Roman"/>
        </w:rPr>
      </w:pPr>
      <w:r w:rsidRPr="00402197">
        <w:rPr>
          <w:rFonts w:ascii="Times New Roman" w:hAnsi="Times New Roman"/>
        </w:rPr>
        <w:t>Date</w:t>
      </w: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402197" w:rsidRPr="00402197" w:rsidRDefault="00402197" w:rsidP="00A86D51">
      <w:pPr>
        <w:spacing w:line="480" w:lineRule="auto"/>
        <w:contextualSpacing/>
        <w:rPr>
          <w:rFonts w:ascii="Times New Roman" w:hAnsi="Times New Roman"/>
          <w:b/>
        </w:rPr>
      </w:pPr>
    </w:p>
    <w:p w:rsidR="00A86D51" w:rsidRDefault="00A86D51">
      <w:pPr>
        <w:spacing w:after="160" w:line="259" w:lineRule="auto"/>
        <w:rPr>
          <w:rFonts w:ascii="Times New Roman" w:hAnsi="Times New Roman"/>
          <w:b/>
        </w:rPr>
      </w:pPr>
      <w:r>
        <w:rPr>
          <w:rFonts w:ascii="Times New Roman" w:hAnsi="Times New Roman"/>
          <w:b/>
        </w:rPr>
        <w:br w:type="page"/>
      </w:r>
    </w:p>
    <w:p w:rsidR="00F2362C" w:rsidRPr="00402197" w:rsidRDefault="00A86D51" w:rsidP="00A86D51">
      <w:pPr>
        <w:spacing w:line="480" w:lineRule="auto"/>
        <w:ind w:firstLine="420"/>
        <w:contextualSpacing/>
        <w:jc w:val="center"/>
        <w:rPr>
          <w:rFonts w:ascii="Times New Roman" w:hAnsi="Times New Roman"/>
          <w:b/>
        </w:rPr>
      </w:pPr>
      <w:r w:rsidRPr="00402197">
        <w:rPr>
          <w:rFonts w:ascii="Times New Roman" w:hAnsi="Times New Roman"/>
          <w:b/>
        </w:rPr>
        <w:lastRenderedPageBreak/>
        <w:t>Items in a Go-Bag</w:t>
      </w:r>
    </w:p>
    <w:p w:rsidR="00F2362C" w:rsidRPr="00402197" w:rsidRDefault="00E85831" w:rsidP="00A86D51">
      <w:pPr>
        <w:spacing w:line="480" w:lineRule="auto"/>
        <w:ind w:firstLine="420"/>
        <w:contextualSpacing/>
        <w:jc w:val="both"/>
        <w:rPr>
          <w:rFonts w:ascii="Times New Roman" w:hAnsi="Times New Roman"/>
          <w:shd w:val="clear" w:color="auto" w:fill="FFFFFF"/>
        </w:rPr>
      </w:pPr>
      <w:r w:rsidRPr="00402197">
        <w:rPr>
          <w:rFonts w:ascii="Times New Roman" w:hAnsi="Times New Roman"/>
        </w:rPr>
        <w:t xml:space="preserve">A go-bag is a portable kit that usually contains items one would need to survive for when evacuating from a disaster. The details provided include water </w:t>
      </w:r>
      <w:r w:rsidRPr="00402197">
        <w:rPr>
          <w:rFonts w:ascii="Times New Roman" w:hAnsi="Times New Roman"/>
          <w:shd w:val="clear" w:color="auto" w:fill="FFFFFF"/>
        </w:rPr>
        <w:t>for both drinking and sanitary uses, food which is non-perishable and ready to eat food</w:t>
      </w:r>
      <w:r w:rsidR="00974D47" w:rsidRPr="00402197">
        <w:rPr>
          <w:rFonts w:ascii="Times New Roman" w:hAnsi="Times New Roman"/>
          <w:shd w:val="clear" w:color="auto" w:fill="FFFFFF"/>
        </w:rPr>
        <w:t>. The food could be o</w:t>
      </w:r>
      <w:r w:rsidRPr="00402197">
        <w:rPr>
          <w:rFonts w:ascii="Times New Roman" w:hAnsi="Times New Roman"/>
          <w:shd w:val="clear" w:color="auto" w:fill="FFFFFF"/>
        </w:rPr>
        <w:t>rgan</w:t>
      </w:r>
      <w:r w:rsidR="00974D47" w:rsidRPr="00402197">
        <w:rPr>
          <w:rFonts w:ascii="Times New Roman" w:hAnsi="Times New Roman"/>
          <w:shd w:val="clear" w:color="auto" w:fill="FFFFFF"/>
        </w:rPr>
        <w:t>ic kidney beans and canned corn. A</w:t>
      </w:r>
      <w:r w:rsidRPr="00402197">
        <w:rPr>
          <w:rFonts w:ascii="Times New Roman" w:hAnsi="Times New Roman"/>
          <w:shd w:val="clear" w:color="auto" w:fill="FFFFFF"/>
        </w:rPr>
        <w:t xml:space="preserve"> pair of scissors to serve as a manual can opener, sneakers for flexible movement, </w:t>
      </w:r>
      <w:r w:rsidR="00402197" w:rsidRPr="00402197">
        <w:rPr>
          <w:rFonts w:ascii="Times New Roman" w:hAnsi="Times New Roman"/>
          <w:shd w:val="clear" w:color="auto" w:fill="FFFFFF"/>
        </w:rPr>
        <w:t>and a</w:t>
      </w:r>
      <w:r w:rsidRPr="00402197">
        <w:rPr>
          <w:rFonts w:ascii="Times New Roman" w:hAnsi="Times New Roman"/>
          <w:shd w:val="clear" w:color="auto" w:fill="FFFFFF"/>
        </w:rPr>
        <w:t xml:space="preserve"> duvet serve</w:t>
      </w:r>
      <w:r w:rsidR="00974D47" w:rsidRPr="00402197">
        <w:rPr>
          <w:rFonts w:ascii="Times New Roman" w:hAnsi="Times New Roman"/>
          <w:shd w:val="clear" w:color="auto" w:fill="FFFFFF"/>
        </w:rPr>
        <w:t>s the same purpose as a blanket. A</w:t>
      </w:r>
      <w:r w:rsidRPr="00402197">
        <w:rPr>
          <w:rFonts w:ascii="Times New Roman" w:hAnsi="Times New Roman"/>
          <w:shd w:val="clear" w:color="auto" w:fill="FFFFFF"/>
        </w:rPr>
        <w:t xml:space="preserve"> </w:t>
      </w:r>
      <w:r w:rsidR="00402197" w:rsidRPr="00402197">
        <w:rPr>
          <w:rFonts w:ascii="Times New Roman" w:hAnsi="Times New Roman"/>
          <w:shd w:val="clear" w:color="auto" w:fill="FFFFFF"/>
        </w:rPr>
        <w:t>Band-Aid</w:t>
      </w:r>
      <w:r w:rsidRPr="00402197">
        <w:rPr>
          <w:rFonts w:ascii="Times New Roman" w:hAnsi="Times New Roman"/>
          <w:shd w:val="clear" w:color="auto" w:fill="FFFFFF"/>
        </w:rPr>
        <w:t xml:space="preserve"> used for dressing minor injuries, a pen and paper for recording, disinfecting wipes, hydrogen peroxide for preventing infection of small cuts on the sk</w:t>
      </w:r>
      <w:r w:rsidR="00974D47" w:rsidRPr="00402197">
        <w:rPr>
          <w:rFonts w:ascii="Times New Roman" w:hAnsi="Times New Roman"/>
          <w:shd w:val="clear" w:color="auto" w:fill="FFFFFF"/>
        </w:rPr>
        <w:t>in and relieve minor irritation. Also,</w:t>
      </w:r>
      <w:r w:rsidRPr="00402197">
        <w:rPr>
          <w:rFonts w:ascii="Times New Roman" w:hAnsi="Times New Roman"/>
          <w:shd w:val="clear" w:color="auto" w:fill="FFFFFF"/>
        </w:rPr>
        <w:t xml:space="preserve"> isopropyl alcohol used as a cleaning fluid, vinyl medical exam gloves employed to avoid latex allergi</w:t>
      </w:r>
      <w:r w:rsidR="00974D47" w:rsidRPr="00402197">
        <w:rPr>
          <w:rFonts w:ascii="Times New Roman" w:hAnsi="Times New Roman"/>
          <w:shd w:val="clear" w:color="auto" w:fill="FFFFFF"/>
        </w:rPr>
        <w:t xml:space="preserve">es. </w:t>
      </w:r>
      <w:r w:rsidR="00A86D51">
        <w:rPr>
          <w:rFonts w:ascii="Times New Roman" w:hAnsi="Times New Roman"/>
          <w:shd w:val="clear" w:color="auto" w:fill="FFFFFF"/>
        </w:rPr>
        <w:t>In addition, there is a</w:t>
      </w:r>
      <w:r w:rsidR="00974D47" w:rsidRPr="00402197">
        <w:rPr>
          <w:rFonts w:ascii="Times New Roman" w:hAnsi="Times New Roman"/>
          <w:shd w:val="clear" w:color="auto" w:fill="FFFFFF"/>
        </w:rPr>
        <w:t xml:space="preserve"> stopwatch for effective time management. O</w:t>
      </w:r>
      <w:r w:rsidRPr="00402197">
        <w:rPr>
          <w:rFonts w:ascii="Times New Roman" w:hAnsi="Times New Roman"/>
          <w:shd w:val="clear" w:color="auto" w:fill="FFFFFF"/>
        </w:rPr>
        <w:t xml:space="preserve">n the other hand, the stethoscope applied to determine the blood pressure and a </w:t>
      </w:r>
      <w:r w:rsidR="00974D47" w:rsidRPr="00402197">
        <w:rPr>
          <w:rFonts w:ascii="Times New Roman" w:hAnsi="Times New Roman"/>
          <w:shd w:val="clear" w:color="auto" w:fill="FFFFFF"/>
        </w:rPr>
        <w:t>six-</w:t>
      </w:r>
      <w:r w:rsidRPr="00402197">
        <w:rPr>
          <w:rFonts w:ascii="Times New Roman" w:hAnsi="Times New Roman"/>
          <w:shd w:val="clear" w:color="auto" w:fill="FFFFFF"/>
        </w:rPr>
        <w:t>pack oral B glide used for cleaning teeth.</w:t>
      </w:r>
    </w:p>
    <w:p w:rsidR="00F2362C" w:rsidRPr="00402197" w:rsidRDefault="00E85831" w:rsidP="00A86D51">
      <w:pPr>
        <w:spacing w:line="480" w:lineRule="auto"/>
        <w:ind w:firstLine="420"/>
        <w:contextualSpacing/>
        <w:jc w:val="both"/>
        <w:rPr>
          <w:rFonts w:ascii="Times New Roman" w:hAnsi="Times New Roman"/>
          <w:shd w:val="clear" w:color="auto" w:fill="FFFFFF"/>
        </w:rPr>
      </w:pPr>
      <w:r w:rsidRPr="00402197">
        <w:rPr>
          <w:rFonts w:ascii="Times New Roman" w:hAnsi="Times New Roman"/>
          <w:shd w:val="clear" w:color="auto" w:fill="FFFFFF"/>
        </w:rPr>
        <w:t>Based on any disaster hazard the following are critical items of a go-bag that were left out; flashlight and extra batteries, maps, full first aid kit, whistle, waterproof container, back up medical assistance equipment, dust mask, and work gloves.</w:t>
      </w:r>
    </w:p>
    <w:p w:rsidR="00974D47" w:rsidRPr="00A86D51" w:rsidRDefault="00E85831" w:rsidP="00A86D51">
      <w:pPr>
        <w:spacing w:line="480" w:lineRule="auto"/>
        <w:ind w:firstLine="420"/>
        <w:contextualSpacing/>
        <w:jc w:val="both"/>
        <w:rPr>
          <w:rFonts w:ascii="Times New Roman" w:hAnsi="Times New Roman"/>
          <w:shd w:val="clear" w:color="auto" w:fill="FFFFFF"/>
        </w:rPr>
      </w:pPr>
      <w:r w:rsidRPr="00402197">
        <w:rPr>
          <w:rFonts w:ascii="Times New Roman" w:hAnsi="Times New Roman"/>
          <w:shd w:val="clear" w:color="auto" w:fill="FFFFFF"/>
        </w:rPr>
        <w:t xml:space="preserve">Disaster hazards in California include wildfire, </w:t>
      </w:r>
      <w:r w:rsidRPr="00A86D51">
        <w:rPr>
          <w:rFonts w:ascii="Times New Roman" w:hAnsi="Times New Roman"/>
          <w:shd w:val="clear" w:color="auto" w:fill="FFFFFF"/>
        </w:rPr>
        <w:t>which has led to the loss of close to 1,502 homes, 830 structures, 271,047 acres, and fatalities, (Granato, 2019). Besides, each earthquakes strike has to lead to at least two deaths and a maximum of up to 120 deaths, causing injury and damage to property of at least 10 million dollars; also Floods have caused deaths on each occurrence with a significant amount of damage. (shaheen,</w:t>
      </w:r>
      <w:r w:rsidR="00402197" w:rsidRPr="00A86D51">
        <w:rPr>
          <w:rFonts w:ascii="Times New Roman" w:hAnsi="Times New Roman"/>
          <w:shd w:val="clear" w:color="auto" w:fill="FFFFFF"/>
        </w:rPr>
        <w:t xml:space="preserve"> </w:t>
      </w:r>
      <w:r w:rsidRPr="00A86D51">
        <w:rPr>
          <w:rFonts w:ascii="Times New Roman" w:hAnsi="Times New Roman"/>
          <w:shd w:val="clear" w:color="auto" w:fill="FFFFFF"/>
        </w:rPr>
        <w:t>2019).</w:t>
      </w:r>
      <w:r w:rsidR="00A86D51">
        <w:rPr>
          <w:rFonts w:ascii="Times New Roman" w:hAnsi="Times New Roman"/>
          <w:shd w:val="clear" w:color="auto" w:fill="FFFFFF"/>
        </w:rPr>
        <w:t xml:space="preserve"> </w:t>
      </w:r>
      <w:r w:rsidRPr="00A86D51">
        <w:rPr>
          <w:rFonts w:ascii="Times New Roman" w:hAnsi="Times New Roman"/>
          <w:shd w:val="clear" w:color="auto" w:fill="FFFFFF"/>
        </w:rPr>
        <w:t>These items are used alongside each other to permit one to evacuate quickly if at all, a disaster should strike. Therefore, by adding the left out details to the provided items, I stand in functional space to save my community.</w:t>
      </w:r>
    </w:p>
    <w:p w:rsidR="00A86D51" w:rsidRDefault="00A86D51">
      <w:pPr>
        <w:spacing w:after="160" w:line="259" w:lineRule="auto"/>
        <w:rPr>
          <w:rFonts w:ascii="Times New Roman" w:hAnsi="Times New Roman"/>
          <w:b/>
          <w:color w:val="222222"/>
          <w:shd w:val="clear" w:color="auto" w:fill="FFFFFF"/>
        </w:rPr>
      </w:pPr>
      <w:r>
        <w:rPr>
          <w:rFonts w:ascii="Times New Roman" w:hAnsi="Times New Roman"/>
          <w:b/>
          <w:color w:val="222222"/>
          <w:shd w:val="clear" w:color="auto" w:fill="FFFFFF"/>
        </w:rPr>
        <w:br w:type="page"/>
      </w:r>
    </w:p>
    <w:p w:rsidR="00F2362C" w:rsidRPr="00A86D51" w:rsidRDefault="00E85831" w:rsidP="001D768F">
      <w:pPr>
        <w:spacing w:line="480" w:lineRule="auto"/>
        <w:ind w:firstLine="420"/>
        <w:contextualSpacing/>
        <w:jc w:val="center"/>
        <w:rPr>
          <w:rFonts w:ascii="Times New Roman" w:hAnsi="Times New Roman"/>
          <w:color w:val="222222"/>
          <w:shd w:val="clear" w:color="auto" w:fill="FFFFFF"/>
        </w:rPr>
      </w:pPr>
      <w:r w:rsidRPr="00A86D51">
        <w:rPr>
          <w:rFonts w:ascii="Times New Roman" w:hAnsi="Times New Roman"/>
          <w:color w:val="222222"/>
          <w:shd w:val="clear" w:color="auto" w:fill="FFFFFF"/>
        </w:rPr>
        <w:t>References</w:t>
      </w:r>
    </w:p>
    <w:p w:rsidR="00F2362C" w:rsidRPr="00402197" w:rsidRDefault="00E85831" w:rsidP="001D768F">
      <w:pPr>
        <w:spacing w:line="480" w:lineRule="auto"/>
        <w:ind w:left="720" w:hanging="720"/>
        <w:contextualSpacing/>
        <w:rPr>
          <w:rFonts w:ascii="Times New Roman" w:hAnsi="Times New Roman"/>
          <w:color w:val="222222"/>
          <w:shd w:val="clear" w:color="auto" w:fill="FFFFFF"/>
        </w:rPr>
      </w:pPr>
      <w:r w:rsidRPr="00402197">
        <w:rPr>
          <w:rFonts w:ascii="Times New Roman" w:hAnsi="Times New Roman"/>
          <w:color w:val="222222"/>
          <w:shd w:val="clear" w:color="auto" w:fill="FFFFFF"/>
        </w:rPr>
        <w:t>Drexler, A., Granato, A., &amp; Rose</w:t>
      </w:r>
      <w:bookmarkStart w:id="0" w:name="_GoBack"/>
      <w:bookmarkEnd w:id="0"/>
      <w:r w:rsidRPr="00402197">
        <w:rPr>
          <w:rFonts w:ascii="Times New Roman" w:hAnsi="Times New Roman"/>
          <w:color w:val="222222"/>
          <w:shd w:val="clear" w:color="auto" w:fill="FFFFFF"/>
        </w:rPr>
        <w:t>n, R. J. (2019). Homeowners’ Financial Protection Against Natural Disasters. </w:t>
      </w:r>
      <w:r w:rsidRPr="00402197">
        <w:rPr>
          <w:rFonts w:ascii="Times New Roman" w:hAnsi="Times New Roman"/>
          <w:i/>
          <w:iCs/>
          <w:color w:val="222222"/>
          <w:shd w:val="clear" w:color="auto" w:fill="FFFFFF"/>
        </w:rPr>
        <w:t>Chicago Fed Letter</w:t>
      </w:r>
      <w:r w:rsidRPr="00402197">
        <w:rPr>
          <w:rFonts w:ascii="Times New Roman" w:hAnsi="Times New Roman"/>
          <w:color w:val="222222"/>
          <w:shd w:val="clear" w:color="auto" w:fill="FFFFFF"/>
        </w:rPr>
        <w:t>, (409), 1.</w:t>
      </w:r>
    </w:p>
    <w:p w:rsidR="00F2362C" w:rsidRPr="00402197" w:rsidRDefault="00E85831" w:rsidP="001D768F">
      <w:pPr>
        <w:spacing w:line="480" w:lineRule="auto"/>
        <w:ind w:left="720" w:hanging="720"/>
        <w:contextualSpacing/>
        <w:rPr>
          <w:rFonts w:ascii="Times New Roman" w:hAnsi="Times New Roman"/>
          <w:color w:val="222222"/>
          <w:shd w:val="clear" w:color="auto" w:fill="FFFFFF"/>
        </w:rPr>
      </w:pPr>
      <w:r w:rsidRPr="00402197">
        <w:rPr>
          <w:rFonts w:ascii="Times New Roman" w:hAnsi="Times New Roman"/>
          <w:color w:val="222222"/>
          <w:shd w:val="clear" w:color="auto" w:fill="FFFFFF"/>
        </w:rPr>
        <w:t>Pickering, C. J., O'Sullivan, T. L., Morris, A., Mark, C., McQuirk, D., Chan, E. Y., ... &amp; Tsuzuki, S. (2018). The promotion of ‘Grab Bags' as a disaster risk reduction strategy</w:t>
      </w:r>
      <w:r w:rsidRPr="00402197">
        <w:rPr>
          <w:rFonts w:ascii="Times New Roman" w:hAnsi="Times New Roman"/>
          <w:i/>
          <w:iCs/>
          <w:color w:val="222222"/>
          <w:shd w:val="clear" w:color="auto" w:fill="FFFFFF"/>
        </w:rPr>
        <w:t xml:space="preserve"> — Plos currents</w:t>
      </w:r>
      <w:r w:rsidRPr="00402197">
        <w:rPr>
          <w:rFonts w:ascii="Times New Roman" w:hAnsi="Times New Roman"/>
          <w:color w:val="222222"/>
          <w:shd w:val="clear" w:color="auto" w:fill="FFFFFF"/>
        </w:rPr>
        <w:t>, </w:t>
      </w:r>
      <w:r w:rsidRPr="00402197">
        <w:rPr>
          <w:rFonts w:ascii="Times New Roman" w:hAnsi="Times New Roman"/>
          <w:i/>
          <w:iCs/>
          <w:color w:val="222222"/>
          <w:shd w:val="clear" w:color="auto" w:fill="FFFFFF"/>
        </w:rPr>
        <w:t>10</w:t>
      </w:r>
      <w:r w:rsidRPr="00402197">
        <w:rPr>
          <w:rFonts w:ascii="Times New Roman" w:hAnsi="Times New Roman"/>
          <w:color w:val="222222"/>
          <w:shd w:val="clear" w:color="auto" w:fill="FFFFFF"/>
        </w:rPr>
        <w:t>.</w:t>
      </w:r>
    </w:p>
    <w:p w:rsidR="00F2362C" w:rsidRPr="00402197" w:rsidRDefault="00E85831" w:rsidP="001D768F">
      <w:pPr>
        <w:spacing w:line="480" w:lineRule="auto"/>
        <w:ind w:left="720" w:hanging="720"/>
        <w:contextualSpacing/>
        <w:rPr>
          <w:rFonts w:ascii="Times New Roman" w:hAnsi="Times New Roman"/>
          <w:shd w:val="clear" w:color="auto" w:fill="FFFFFF"/>
        </w:rPr>
      </w:pPr>
      <w:r w:rsidRPr="00402197">
        <w:rPr>
          <w:rFonts w:ascii="Times New Roman" w:hAnsi="Times New Roman"/>
          <w:color w:val="222222"/>
          <w:shd w:val="clear" w:color="auto" w:fill="FFFFFF"/>
        </w:rPr>
        <w:t>Plan, D. (2012). Disaster preparedness.</w:t>
      </w:r>
      <w:r w:rsidRPr="00402197">
        <w:rPr>
          <w:rFonts w:ascii="Times New Roman" w:hAnsi="Times New Roman"/>
          <w:shd w:val="clear" w:color="auto" w:fill="FFFFFF"/>
        </w:rPr>
        <w:t xml:space="preserve"> </w:t>
      </w:r>
    </w:p>
    <w:p w:rsidR="00F2362C" w:rsidRPr="00402197" w:rsidRDefault="00E85831" w:rsidP="001D768F">
      <w:pPr>
        <w:spacing w:line="480" w:lineRule="auto"/>
        <w:ind w:left="720" w:hanging="720"/>
        <w:contextualSpacing/>
        <w:rPr>
          <w:rFonts w:ascii="Times New Roman" w:hAnsi="Times New Roman"/>
          <w:color w:val="222222"/>
          <w:shd w:val="clear" w:color="auto" w:fill="FFFFFF"/>
        </w:rPr>
      </w:pPr>
      <w:r w:rsidRPr="00402197">
        <w:rPr>
          <w:rFonts w:ascii="Times New Roman" w:hAnsi="Times New Roman"/>
          <w:color w:val="222222"/>
          <w:shd w:val="clear" w:color="auto" w:fill="FFFFFF"/>
        </w:rPr>
        <w:t>Wong, S., &amp; Shaheen, S. (2019). Leveraging the Sharing Economy to Expand Shelter and Transportation Resources in California Evacuations.</w:t>
      </w:r>
    </w:p>
    <w:sectPr w:rsidR="00F2362C" w:rsidRPr="00402197" w:rsidSect="004021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580" w:rsidRDefault="00A24580">
      <w:r>
        <w:separator/>
      </w:r>
    </w:p>
  </w:endnote>
  <w:endnote w:type="continuationSeparator" w:id="0">
    <w:p w:rsidR="00A24580" w:rsidRDefault="00A24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580" w:rsidRDefault="00A24580">
      <w:r>
        <w:separator/>
      </w:r>
    </w:p>
  </w:footnote>
  <w:footnote w:type="continuationSeparator" w:id="0">
    <w:p w:rsidR="00A24580" w:rsidRDefault="00A245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62C" w:rsidRPr="00402197" w:rsidRDefault="00402197" w:rsidP="00402197">
    <w:pPr>
      <w:pStyle w:val="Header"/>
      <w:spacing w:line="480" w:lineRule="auto"/>
      <w:jc w:val="right"/>
      <w:rPr>
        <w:rFonts w:ascii="Times New Roman" w:hAnsi="Times New Roman"/>
      </w:rPr>
    </w:pPr>
    <w:r w:rsidRPr="00402197">
      <w:rPr>
        <w:rFonts w:ascii="Times New Roman" w:hAnsi="Times New Roman"/>
      </w:rPr>
      <w:t>ITEMS IN A GO-BAG</w:t>
    </w:r>
    <w:r w:rsidRPr="00402197">
      <w:rPr>
        <w:rFonts w:ascii="Times New Roman" w:hAnsi="Times New Roman"/>
      </w:rPr>
      <w:tab/>
    </w:r>
    <w:r w:rsidRPr="00402197">
      <w:rPr>
        <w:rFonts w:ascii="Times New Roman" w:hAnsi="Times New Roman"/>
      </w:rPr>
      <w:tab/>
    </w:r>
    <w:r w:rsidRPr="00402197">
      <w:rPr>
        <w:rFonts w:ascii="Times New Roman" w:hAnsi="Times New Roman"/>
      </w:rPr>
      <w:tab/>
    </w:r>
    <w:sdt>
      <w:sdtPr>
        <w:rPr>
          <w:rFonts w:ascii="Times New Roman" w:hAnsi="Times New Roman"/>
        </w:rPr>
        <w:id w:val="-2061469440"/>
        <w:docPartObj>
          <w:docPartGallery w:val="Page Numbers (Top of Page)"/>
          <w:docPartUnique/>
        </w:docPartObj>
      </w:sdtPr>
      <w:sdtEndPr>
        <w:rPr>
          <w:noProof/>
        </w:rPr>
      </w:sdtEndPr>
      <w:sdtContent>
        <w:r w:rsidRPr="00402197">
          <w:rPr>
            <w:rFonts w:ascii="Times New Roman" w:hAnsi="Times New Roman"/>
          </w:rPr>
          <w:fldChar w:fldCharType="begin"/>
        </w:r>
        <w:r w:rsidRPr="00402197">
          <w:rPr>
            <w:rFonts w:ascii="Times New Roman" w:hAnsi="Times New Roman"/>
          </w:rPr>
          <w:instrText xml:space="preserve"> PAGE   \* MERGEFORMAT </w:instrText>
        </w:r>
        <w:r w:rsidRPr="00402197">
          <w:rPr>
            <w:rFonts w:ascii="Times New Roman" w:hAnsi="Times New Roman"/>
          </w:rPr>
          <w:fldChar w:fldCharType="separate"/>
        </w:r>
        <w:r w:rsidR="00A86D51">
          <w:rPr>
            <w:rFonts w:ascii="Times New Roman" w:hAnsi="Times New Roman"/>
            <w:noProof/>
          </w:rPr>
          <w:t>3</w:t>
        </w:r>
        <w:r w:rsidRPr="00402197">
          <w:rPr>
            <w:rFonts w:ascii="Times New Roman" w:hAnsi="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62C" w:rsidRPr="00402197" w:rsidRDefault="00402197" w:rsidP="00402197">
    <w:pPr>
      <w:pStyle w:val="Header"/>
      <w:spacing w:line="480" w:lineRule="auto"/>
      <w:jc w:val="right"/>
      <w:rPr>
        <w:rFonts w:ascii="Times New Roman" w:hAnsi="Times New Roman"/>
      </w:rPr>
    </w:pPr>
    <w:r w:rsidRPr="00402197">
      <w:rPr>
        <w:rFonts w:ascii="Times New Roman" w:hAnsi="Times New Roman"/>
      </w:rPr>
      <w:t>Running head: ITEMS IN A GO-BAG</w:t>
    </w:r>
    <w:r w:rsidRPr="00402197">
      <w:rPr>
        <w:rFonts w:ascii="Times New Roman" w:hAnsi="Times New Roman"/>
      </w:rPr>
      <w:tab/>
    </w:r>
    <w:r w:rsidRPr="00402197">
      <w:rPr>
        <w:rFonts w:ascii="Times New Roman" w:hAnsi="Times New Roman"/>
      </w:rPr>
      <w:tab/>
    </w:r>
    <w:r w:rsidRPr="00402197">
      <w:rPr>
        <w:rFonts w:ascii="Times New Roman" w:hAnsi="Times New Roman"/>
      </w:rPr>
      <w:tab/>
    </w:r>
    <w:sdt>
      <w:sdtPr>
        <w:rPr>
          <w:rFonts w:ascii="Times New Roman" w:hAnsi="Times New Roman"/>
        </w:rPr>
        <w:id w:val="-687980029"/>
        <w:docPartObj>
          <w:docPartGallery w:val="Page Numbers (Top of Page)"/>
          <w:docPartUnique/>
        </w:docPartObj>
      </w:sdtPr>
      <w:sdtEndPr>
        <w:rPr>
          <w:noProof/>
        </w:rPr>
      </w:sdtEndPr>
      <w:sdtContent>
        <w:r w:rsidRPr="00402197">
          <w:rPr>
            <w:rFonts w:ascii="Times New Roman" w:hAnsi="Times New Roman"/>
          </w:rPr>
          <w:fldChar w:fldCharType="begin"/>
        </w:r>
        <w:r w:rsidRPr="00402197">
          <w:rPr>
            <w:rFonts w:ascii="Times New Roman" w:hAnsi="Times New Roman"/>
          </w:rPr>
          <w:instrText xml:space="preserve"> PAGE   \* MERGEFORMAT </w:instrText>
        </w:r>
        <w:r w:rsidRPr="00402197">
          <w:rPr>
            <w:rFonts w:ascii="Times New Roman" w:hAnsi="Times New Roman"/>
          </w:rPr>
          <w:fldChar w:fldCharType="separate"/>
        </w:r>
        <w:r w:rsidR="00A24580">
          <w:rPr>
            <w:rFonts w:ascii="Times New Roman" w:hAnsi="Times New Roman"/>
            <w:noProof/>
          </w:rPr>
          <w:t>1</w:t>
        </w:r>
        <w:r w:rsidRPr="00402197">
          <w:rPr>
            <w:rFonts w:ascii="Times New Roman" w:hAnsi="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s7SwMDA2NwMCUyUdpeDU4uLM/DyQAqNaAJevylksAAAA"/>
  </w:docVars>
  <w:rsids>
    <w:rsidRoot w:val="00892528"/>
    <w:rsid w:val="001332FD"/>
    <w:rsid w:val="001D768F"/>
    <w:rsid w:val="003F0E1F"/>
    <w:rsid w:val="00402197"/>
    <w:rsid w:val="005D401D"/>
    <w:rsid w:val="006B0C8E"/>
    <w:rsid w:val="00723800"/>
    <w:rsid w:val="00892528"/>
    <w:rsid w:val="008A4891"/>
    <w:rsid w:val="00947F6D"/>
    <w:rsid w:val="00974D47"/>
    <w:rsid w:val="00A24580"/>
    <w:rsid w:val="00A86D51"/>
    <w:rsid w:val="00BB3EDD"/>
    <w:rsid w:val="00E85831"/>
    <w:rsid w:val="00F2362C"/>
    <w:rsid w:val="68B6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SimSun" w:hAnsi="Calibri" w:cs="Times New Roman"/>
    </w:rPr>
  </w:style>
  <w:style w:type="character" w:customStyle="1" w:styleId="FooterChar">
    <w:name w:val="Footer Char"/>
    <w:basedOn w:val="DefaultParagraphFont"/>
    <w:link w:val="Footer"/>
    <w:uiPriority w:val="99"/>
    <w:rPr>
      <w:rFonts w:ascii="Calibri" w:eastAsia="SimSu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SimSun" w:hAnsi="Calibri" w:cs="Times New Roman"/>
    </w:rPr>
  </w:style>
  <w:style w:type="character" w:customStyle="1" w:styleId="FooterChar">
    <w:name w:val="Footer Char"/>
    <w:basedOn w:val="DefaultParagraphFont"/>
    <w:link w:val="Footer"/>
    <w:uiPriority w:val="99"/>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2019-07-24T14:09:00Z</dcterms:created>
  <dcterms:modified xsi:type="dcterms:W3CDTF">2019-07-24T14:09:00Z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