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F59" w:rsidRDefault="00C23F59" w:rsidP="00042FB7">
      <w:pPr>
        <w:spacing w:line="480" w:lineRule="auto"/>
        <w:jc w:val="center"/>
        <w:rPr>
          <w:rFonts w:ascii="Times New Roman" w:hAnsi="Times New Roman" w:cs="Times New Roman"/>
          <w:b/>
          <w:sz w:val="24"/>
          <w:szCs w:val="24"/>
        </w:rPr>
      </w:pPr>
    </w:p>
    <w:p w:rsidR="00E2298D" w:rsidRDefault="00E2298D" w:rsidP="00042FB7">
      <w:pPr>
        <w:spacing w:line="480" w:lineRule="auto"/>
        <w:jc w:val="center"/>
        <w:rPr>
          <w:rFonts w:ascii="Times New Roman" w:hAnsi="Times New Roman" w:cs="Times New Roman"/>
          <w:b/>
          <w:sz w:val="24"/>
          <w:szCs w:val="24"/>
        </w:rPr>
      </w:pPr>
    </w:p>
    <w:p w:rsidR="00E2298D" w:rsidRDefault="00E2298D" w:rsidP="00042FB7">
      <w:pPr>
        <w:spacing w:line="480" w:lineRule="auto"/>
        <w:jc w:val="center"/>
        <w:rPr>
          <w:rFonts w:ascii="Times New Roman" w:hAnsi="Times New Roman" w:cs="Times New Roman"/>
          <w:b/>
          <w:sz w:val="24"/>
          <w:szCs w:val="24"/>
        </w:rPr>
      </w:pPr>
    </w:p>
    <w:p w:rsidR="00E2298D" w:rsidRDefault="00E2298D" w:rsidP="00042FB7">
      <w:pPr>
        <w:spacing w:line="480" w:lineRule="auto"/>
        <w:jc w:val="center"/>
        <w:rPr>
          <w:rFonts w:ascii="Times New Roman" w:hAnsi="Times New Roman" w:cs="Times New Roman"/>
          <w:b/>
          <w:sz w:val="24"/>
          <w:szCs w:val="24"/>
        </w:rPr>
      </w:pPr>
    </w:p>
    <w:p w:rsidR="00E2298D" w:rsidRDefault="00E2298D" w:rsidP="00042FB7">
      <w:pPr>
        <w:spacing w:line="480" w:lineRule="auto"/>
        <w:jc w:val="center"/>
        <w:rPr>
          <w:rFonts w:ascii="Times New Roman" w:hAnsi="Times New Roman" w:cs="Times New Roman"/>
          <w:b/>
          <w:sz w:val="24"/>
          <w:szCs w:val="24"/>
        </w:rPr>
      </w:pPr>
    </w:p>
    <w:p w:rsidR="00E2298D" w:rsidRDefault="00E2298D" w:rsidP="00042FB7">
      <w:pPr>
        <w:spacing w:line="480" w:lineRule="auto"/>
        <w:jc w:val="center"/>
        <w:rPr>
          <w:rFonts w:ascii="Times New Roman" w:hAnsi="Times New Roman" w:cs="Times New Roman"/>
          <w:b/>
          <w:sz w:val="24"/>
          <w:szCs w:val="24"/>
        </w:rPr>
      </w:pPr>
    </w:p>
    <w:p w:rsidR="00E2298D" w:rsidRDefault="00E2298D" w:rsidP="00042FB7">
      <w:pPr>
        <w:spacing w:line="480" w:lineRule="auto"/>
        <w:jc w:val="center"/>
        <w:rPr>
          <w:rFonts w:ascii="Times New Roman" w:hAnsi="Times New Roman" w:cs="Times New Roman"/>
          <w:b/>
          <w:sz w:val="24"/>
          <w:szCs w:val="24"/>
        </w:rPr>
      </w:pPr>
    </w:p>
    <w:p w:rsidR="00C23F59" w:rsidRPr="00EC0A7F" w:rsidRDefault="00C23F59" w:rsidP="00C23F59">
      <w:pPr>
        <w:tabs>
          <w:tab w:val="left" w:pos="214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KAIROS</w:t>
      </w:r>
    </w:p>
    <w:p w:rsidR="00C23F59" w:rsidRPr="00EC0A7F" w:rsidRDefault="00C23F59" w:rsidP="00C23F59">
      <w:pPr>
        <w:tabs>
          <w:tab w:val="left" w:pos="4110"/>
          <w:tab w:val="center" w:pos="4680"/>
        </w:tabs>
        <w:spacing w:after="0" w:line="480" w:lineRule="auto"/>
        <w:rPr>
          <w:rFonts w:ascii="Times New Roman" w:hAnsi="Times New Roman" w:cs="Times New Roman"/>
          <w:sz w:val="24"/>
          <w:szCs w:val="24"/>
        </w:rPr>
      </w:pPr>
      <w:r w:rsidRPr="00EC0A7F">
        <w:rPr>
          <w:rFonts w:ascii="Times New Roman" w:hAnsi="Times New Roman" w:cs="Times New Roman"/>
          <w:sz w:val="24"/>
          <w:szCs w:val="24"/>
        </w:rPr>
        <w:tab/>
      </w:r>
      <w:r w:rsidRPr="00EC0A7F">
        <w:rPr>
          <w:rFonts w:ascii="Times New Roman" w:hAnsi="Times New Roman" w:cs="Times New Roman"/>
          <w:sz w:val="24"/>
          <w:szCs w:val="24"/>
        </w:rPr>
        <w:tab/>
        <w:t>Name:</w:t>
      </w:r>
    </w:p>
    <w:p w:rsidR="00C23F59" w:rsidRPr="00EC0A7F" w:rsidRDefault="00C23F59" w:rsidP="00C23F59">
      <w:pPr>
        <w:spacing w:after="0" w:line="480" w:lineRule="auto"/>
        <w:jc w:val="center"/>
        <w:rPr>
          <w:rFonts w:ascii="Times New Roman" w:hAnsi="Times New Roman" w:cs="Times New Roman"/>
          <w:sz w:val="24"/>
          <w:szCs w:val="24"/>
        </w:rPr>
      </w:pPr>
      <w:r w:rsidRPr="00EC0A7F">
        <w:rPr>
          <w:rFonts w:ascii="Times New Roman" w:hAnsi="Times New Roman" w:cs="Times New Roman"/>
          <w:sz w:val="24"/>
          <w:szCs w:val="24"/>
        </w:rPr>
        <w:t>Tutor:</w:t>
      </w:r>
    </w:p>
    <w:p w:rsidR="00C23F59" w:rsidRPr="00552D6C" w:rsidRDefault="00C23F59" w:rsidP="00C23F59">
      <w:pPr>
        <w:spacing w:line="480" w:lineRule="auto"/>
        <w:jc w:val="center"/>
        <w:rPr>
          <w:rFonts w:ascii="Times New Roman" w:hAnsi="Times New Roman" w:cs="Times New Roman"/>
          <w:sz w:val="24"/>
          <w:szCs w:val="24"/>
        </w:rPr>
      </w:pPr>
      <w:r w:rsidRPr="00EC0A7F">
        <w:rPr>
          <w:rFonts w:ascii="Times New Roman" w:hAnsi="Times New Roman" w:cs="Times New Roman"/>
          <w:sz w:val="24"/>
          <w:szCs w:val="24"/>
        </w:rPr>
        <w:t>Institution</w:t>
      </w:r>
    </w:p>
    <w:p w:rsidR="00C23F59" w:rsidRDefault="00C23F59" w:rsidP="00C23F59">
      <w:pPr>
        <w:spacing w:line="480" w:lineRule="auto"/>
        <w:ind w:left="540" w:right="360"/>
        <w:jc w:val="center"/>
        <w:rPr>
          <w:rFonts w:ascii="Times New Roman" w:hAnsi="Times New Roman" w:cs="Times New Roman"/>
          <w:b/>
          <w:sz w:val="24"/>
          <w:szCs w:val="24"/>
        </w:rPr>
      </w:pPr>
    </w:p>
    <w:p w:rsidR="00C23F59" w:rsidRDefault="00C23F59" w:rsidP="00042FB7">
      <w:pPr>
        <w:spacing w:line="480" w:lineRule="auto"/>
        <w:jc w:val="center"/>
        <w:rPr>
          <w:rFonts w:ascii="Times New Roman" w:hAnsi="Times New Roman" w:cs="Times New Roman"/>
          <w:b/>
          <w:sz w:val="24"/>
          <w:szCs w:val="24"/>
        </w:rPr>
      </w:pPr>
    </w:p>
    <w:p w:rsidR="00C23F59" w:rsidRDefault="00C23F59" w:rsidP="00042FB7">
      <w:pPr>
        <w:spacing w:line="480" w:lineRule="auto"/>
        <w:jc w:val="center"/>
        <w:rPr>
          <w:rFonts w:ascii="Times New Roman" w:hAnsi="Times New Roman" w:cs="Times New Roman"/>
          <w:b/>
          <w:sz w:val="24"/>
          <w:szCs w:val="24"/>
        </w:rPr>
      </w:pPr>
    </w:p>
    <w:p w:rsidR="00C23F59" w:rsidRDefault="00C23F59" w:rsidP="00042FB7">
      <w:pPr>
        <w:spacing w:line="480" w:lineRule="auto"/>
        <w:jc w:val="center"/>
        <w:rPr>
          <w:rFonts w:ascii="Times New Roman" w:hAnsi="Times New Roman" w:cs="Times New Roman"/>
          <w:b/>
          <w:sz w:val="24"/>
          <w:szCs w:val="24"/>
        </w:rPr>
      </w:pPr>
    </w:p>
    <w:p w:rsidR="00C23F59" w:rsidRDefault="00C23F59" w:rsidP="00042FB7">
      <w:pPr>
        <w:spacing w:line="480" w:lineRule="auto"/>
        <w:jc w:val="center"/>
        <w:rPr>
          <w:rFonts w:ascii="Times New Roman" w:hAnsi="Times New Roman" w:cs="Times New Roman"/>
          <w:b/>
          <w:sz w:val="24"/>
          <w:szCs w:val="24"/>
        </w:rPr>
      </w:pPr>
    </w:p>
    <w:p w:rsidR="00C23F59" w:rsidRDefault="00C23F59" w:rsidP="00042FB7">
      <w:pPr>
        <w:spacing w:line="480" w:lineRule="auto"/>
        <w:jc w:val="center"/>
        <w:rPr>
          <w:rFonts w:ascii="Times New Roman" w:hAnsi="Times New Roman" w:cs="Times New Roman"/>
          <w:b/>
          <w:sz w:val="24"/>
          <w:szCs w:val="24"/>
        </w:rPr>
      </w:pPr>
    </w:p>
    <w:p w:rsidR="00C23F59" w:rsidRDefault="00C23F59" w:rsidP="00042FB7">
      <w:pPr>
        <w:spacing w:line="480" w:lineRule="auto"/>
        <w:jc w:val="center"/>
        <w:rPr>
          <w:rFonts w:ascii="Times New Roman" w:hAnsi="Times New Roman" w:cs="Times New Roman"/>
          <w:b/>
          <w:sz w:val="24"/>
          <w:szCs w:val="24"/>
        </w:rPr>
      </w:pPr>
    </w:p>
    <w:p w:rsidR="00C23F59" w:rsidRDefault="00C23F59" w:rsidP="00042FB7">
      <w:pPr>
        <w:spacing w:line="480" w:lineRule="auto"/>
        <w:jc w:val="center"/>
        <w:rPr>
          <w:rFonts w:ascii="Times New Roman" w:hAnsi="Times New Roman" w:cs="Times New Roman"/>
          <w:b/>
          <w:sz w:val="24"/>
          <w:szCs w:val="24"/>
        </w:rPr>
      </w:pPr>
    </w:p>
    <w:p w:rsidR="003A7CA6" w:rsidRPr="00042FB7" w:rsidRDefault="00FE2477" w:rsidP="00042FB7">
      <w:pPr>
        <w:spacing w:line="480" w:lineRule="auto"/>
        <w:jc w:val="center"/>
        <w:rPr>
          <w:rFonts w:ascii="Times New Roman" w:hAnsi="Times New Roman" w:cs="Times New Roman"/>
          <w:b/>
          <w:sz w:val="24"/>
          <w:szCs w:val="24"/>
        </w:rPr>
      </w:pPr>
      <w:r w:rsidRPr="00042FB7">
        <w:rPr>
          <w:rFonts w:ascii="Times New Roman" w:hAnsi="Times New Roman" w:cs="Times New Roman"/>
          <w:b/>
          <w:sz w:val="24"/>
          <w:szCs w:val="24"/>
        </w:rPr>
        <w:lastRenderedPageBreak/>
        <w:t>Kairos</w:t>
      </w:r>
    </w:p>
    <w:p w:rsidR="00FE2477" w:rsidRPr="00042FB7" w:rsidRDefault="00FE2477" w:rsidP="00042FB7">
      <w:pPr>
        <w:spacing w:line="480" w:lineRule="auto"/>
        <w:rPr>
          <w:rFonts w:ascii="Times New Roman" w:hAnsi="Times New Roman" w:cs="Times New Roman"/>
          <w:sz w:val="24"/>
          <w:szCs w:val="24"/>
        </w:rPr>
      </w:pPr>
      <w:r w:rsidRPr="00042FB7">
        <w:rPr>
          <w:rFonts w:ascii="Times New Roman" w:hAnsi="Times New Roman" w:cs="Times New Roman"/>
          <w:sz w:val="24"/>
          <w:szCs w:val="24"/>
        </w:rPr>
        <w:t xml:space="preserve">Kairos constitutes rhetorical concept that has been in existence since time immemorial. It is a very important component for good writing that denotes knowing doing appropriate thing </w:t>
      </w:r>
      <w:r w:rsidR="00EC6FAE" w:rsidRPr="00042FB7">
        <w:rPr>
          <w:rFonts w:ascii="Times New Roman" w:hAnsi="Times New Roman" w:cs="Times New Roman"/>
          <w:sz w:val="24"/>
          <w:szCs w:val="24"/>
        </w:rPr>
        <w:t>depending on the circumstances (</w:t>
      </w:r>
      <w:proofErr w:type="spellStart"/>
      <w:r w:rsidR="00EC6FAE" w:rsidRPr="00042FB7">
        <w:rPr>
          <w:rFonts w:ascii="Times New Roman" w:hAnsi="Times New Roman" w:cs="Times New Roman"/>
          <w:sz w:val="24"/>
          <w:szCs w:val="24"/>
        </w:rPr>
        <w:t>Eyman</w:t>
      </w:r>
      <w:proofErr w:type="spellEnd"/>
      <w:r w:rsidR="00EC6FAE" w:rsidRPr="00042FB7">
        <w:rPr>
          <w:rFonts w:ascii="Times New Roman" w:hAnsi="Times New Roman" w:cs="Times New Roman"/>
          <w:sz w:val="24"/>
          <w:szCs w:val="24"/>
        </w:rPr>
        <w:t xml:space="preserve"> &amp; University of Michigan Press, 2018)</w:t>
      </w:r>
      <w:r w:rsidRPr="00042FB7">
        <w:rPr>
          <w:rFonts w:ascii="Times New Roman" w:hAnsi="Times New Roman" w:cs="Times New Roman"/>
          <w:sz w:val="24"/>
          <w:szCs w:val="24"/>
        </w:rPr>
        <w:t xml:space="preserve">.For writers, this would be said as writing the right thing at the right time. </w:t>
      </w:r>
      <w:r w:rsidR="006F23AB" w:rsidRPr="00042FB7">
        <w:rPr>
          <w:rFonts w:ascii="Times New Roman" w:hAnsi="Times New Roman" w:cs="Times New Roman"/>
          <w:sz w:val="24"/>
          <w:szCs w:val="24"/>
        </w:rPr>
        <w:t>Appeals to Kairos has to do with taking advantage of specific moments to successfully pass a message in writing. It involves choosing words that would be applicable, appropriate an</w:t>
      </w:r>
      <w:r w:rsidR="00C941B8" w:rsidRPr="00042FB7">
        <w:rPr>
          <w:rFonts w:ascii="Times New Roman" w:hAnsi="Times New Roman" w:cs="Times New Roman"/>
          <w:sz w:val="24"/>
          <w:szCs w:val="24"/>
        </w:rPr>
        <w:t xml:space="preserve">d relevant to the audience </w:t>
      </w:r>
      <w:r w:rsidR="006F23AB" w:rsidRPr="00042FB7">
        <w:rPr>
          <w:rFonts w:ascii="Times New Roman" w:hAnsi="Times New Roman" w:cs="Times New Roman"/>
          <w:sz w:val="24"/>
          <w:szCs w:val="24"/>
        </w:rPr>
        <w:t xml:space="preserve">on the spot. </w:t>
      </w:r>
      <w:r w:rsidR="00821F48" w:rsidRPr="00042FB7">
        <w:rPr>
          <w:rFonts w:ascii="Times New Roman" w:hAnsi="Times New Roman" w:cs="Times New Roman"/>
          <w:sz w:val="24"/>
          <w:szCs w:val="24"/>
        </w:rPr>
        <w:t xml:space="preserve"> </w:t>
      </w:r>
    </w:p>
    <w:p w:rsidR="00C941B8" w:rsidRPr="00042FB7" w:rsidRDefault="002A416D" w:rsidP="00042FB7">
      <w:pPr>
        <w:spacing w:line="480" w:lineRule="auto"/>
        <w:rPr>
          <w:rFonts w:ascii="Times New Roman" w:hAnsi="Times New Roman" w:cs="Times New Roman"/>
          <w:sz w:val="24"/>
          <w:szCs w:val="24"/>
        </w:rPr>
      </w:pPr>
      <w:r w:rsidRPr="00042FB7">
        <w:rPr>
          <w:rFonts w:ascii="Times New Roman" w:hAnsi="Times New Roman" w:cs="Times New Roman"/>
          <w:sz w:val="24"/>
          <w:szCs w:val="24"/>
        </w:rPr>
        <w:t xml:space="preserve">Adrian Gay’s work, “An Important Lesson I Learnt in Life” does not appropriately use this wring technique. This has led to his work being vague and boring. This is illustrated in the sense that the topic has a sense of raising </w:t>
      </w:r>
      <w:r w:rsidR="00EC6FAE" w:rsidRPr="00042FB7">
        <w:rPr>
          <w:rFonts w:ascii="Times New Roman" w:hAnsi="Times New Roman" w:cs="Times New Roman"/>
          <w:sz w:val="24"/>
          <w:szCs w:val="24"/>
        </w:rPr>
        <w:t>anxiety</w:t>
      </w:r>
      <w:r w:rsidRPr="00042FB7">
        <w:rPr>
          <w:rFonts w:ascii="Times New Roman" w:hAnsi="Times New Roman" w:cs="Times New Roman"/>
          <w:sz w:val="24"/>
          <w:szCs w:val="24"/>
        </w:rPr>
        <w:t xml:space="preserve"> </w:t>
      </w:r>
      <w:r w:rsidR="00FE05AB" w:rsidRPr="00042FB7">
        <w:rPr>
          <w:rFonts w:ascii="Times New Roman" w:hAnsi="Times New Roman" w:cs="Times New Roman"/>
          <w:sz w:val="24"/>
          <w:szCs w:val="24"/>
        </w:rPr>
        <w:t xml:space="preserve">among his readers. This would keep the readers on the end of the bench while reading the piece hoping to see what the important lesson in question is and the approach that the learning involved to make the author not to forget the incident. On the contrary, Gay in his piece describes his childhood </w:t>
      </w:r>
      <w:r w:rsidR="00C975E9" w:rsidRPr="00042FB7">
        <w:rPr>
          <w:rFonts w:ascii="Times New Roman" w:hAnsi="Times New Roman" w:cs="Times New Roman"/>
          <w:sz w:val="24"/>
          <w:szCs w:val="24"/>
        </w:rPr>
        <w:t xml:space="preserve">times and even though he presents an element of patience it does not come out clearly. He introduces, the weird parenting style of his father which destructs the reader’s concentration of getting the lessons the author </w:t>
      </w:r>
      <w:r w:rsidR="00342A8C" w:rsidRPr="00042FB7">
        <w:rPr>
          <w:rFonts w:ascii="Times New Roman" w:hAnsi="Times New Roman" w:cs="Times New Roman"/>
          <w:sz w:val="24"/>
          <w:szCs w:val="24"/>
        </w:rPr>
        <w:t>intend</w:t>
      </w:r>
      <w:r w:rsidR="00C975E9" w:rsidRPr="00042FB7">
        <w:rPr>
          <w:rFonts w:ascii="Times New Roman" w:hAnsi="Times New Roman" w:cs="Times New Roman"/>
          <w:sz w:val="24"/>
          <w:szCs w:val="24"/>
        </w:rPr>
        <w:t>s to put across.</w:t>
      </w:r>
    </w:p>
    <w:p w:rsidR="00BB5F67" w:rsidRPr="00042FB7" w:rsidRDefault="00C975E9" w:rsidP="00042FB7">
      <w:pPr>
        <w:spacing w:line="480" w:lineRule="auto"/>
        <w:rPr>
          <w:rFonts w:ascii="Times New Roman" w:hAnsi="Times New Roman" w:cs="Times New Roman"/>
          <w:sz w:val="24"/>
          <w:szCs w:val="24"/>
        </w:rPr>
      </w:pPr>
      <w:r w:rsidRPr="00042FB7">
        <w:rPr>
          <w:rFonts w:ascii="Times New Roman" w:hAnsi="Times New Roman" w:cs="Times New Roman"/>
          <w:sz w:val="24"/>
          <w:szCs w:val="24"/>
        </w:rPr>
        <w:t xml:space="preserve">Similarly, </w:t>
      </w:r>
      <w:r w:rsidR="00E2298D" w:rsidRPr="00042FB7">
        <w:rPr>
          <w:rFonts w:ascii="Times New Roman" w:hAnsi="Times New Roman" w:cs="Times New Roman"/>
          <w:sz w:val="24"/>
          <w:szCs w:val="24"/>
        </w:rPr>
        <w:t>Antoinette</w:t>
      </w:r>
      <w:r w:rsidRPr="00042FB7">
        <w:rPr>
          <w:rFonts w:ascii="Times New Roman" w:hAnsi="Times New Roman" w:cs="Times New Roman"/>
          <w:sz w:val="24"/>
          <w:szCs w:val="24"/>
        </w:rPr>
        <w:t xml:space="preserve"> Ward fails to use kairos in her work, “The Power of Language in Makeup</w:t>
      </w:r>
      <w:r w:rsidR="008C78D4" w:rsidRPr="00042FB7">
        <w:rPr>
          <w:rFonts w:ascii="Times New Roman" w:hAnsi="Times New Roman" w:cs="Times New Roman"/>
          <w:sz w:val="24"/>
          <w:szCs w:val="24"/>
        </w:rPr>
        <w:t>.</w:t>
      </w:r>
      <w:r w:rsidRPr="00042FB7">
        <w:rPr>
          <w:rFonts w:ascii="Times New Roman" w:hAnsi="Times New Roman" w:cs="Times New Roman"/>
          <w:sz w:val="24"/>
          <w:szCs w:val="24"/>
        </w:rPr>
        <w:t>”</w:t>
      </w:r>
      <w:r w:rsidR="008C78D4" w:rsidRPr="00042FB7">
        <w:rPr>
          <w:rFonts w:ascii="Times New Roman" w:hAnsi="Times New Roman" w:cs="Times New Roman"/>
          <w:sz w:val="24"/>
          <w:szCs w:val="24"/>
        </w:rPr>
        <w:t xml:space="preserve"> Naturally, the heading of her piece invites a reader to see how she demonstrates the effects of language in makeup. Ward, instead of writing to quench the thirst of her readers that she has created in the heading takes significant time to talk about language</w:t>
      </w:r>
      <w:r w:rsidR="00342A8C" w:rsidRPr="00042FB7">
        <w:rPr>
          <w:rFonts w:ascii="Times New Roman" w:hAnsi="Times New Roman" w:cs="Times New Roman"/>
          <w:sz w:val="24"/>
          <w:szCs w:val="24"/>
        </w:rPr>
        <w:t xml:space="preserve"> so much that at some point the reader focuses on ‘making up’ the language to be presentable instead.</w:t>
      </w:r>
      <w:r w:rsidRPr="00042FB7">
        <w:rPr>
          <w:rFonts w:ascii="Times New Roman" w:hAnsi="Times New Roman" w:cs="Times New Roman"/>
          <w:sz w:val="24"/>
          <w:szCs w:val="24"/>
        </w:rPr>
        <w:t xml:space="preserve">  </w:t>
      </w:r>
      <w:r w:rsidR="00342A8C" w:rsidRPr="00042FB7">
        <w:rPr>
          <w:rFonts w:ascii="Times New Roman" w:hAnsi="Times New Roman" w:cs="Times New Roman"/>
          <w:sz w:val="24"/>
          <w:szCs w:val="24"/>
        </w:rPr>
        <w:t xml:space="preserve">Lack of using kairos in Ward’s work has led </w:t>
      </w:r>
      <w:r w:rsidR="00042FB7">
        <w:rPr>
          <w:rFonts w:ascii="Times New Roman" w:hAnsi="Times New Roman" w:cs="Times New Roman"/>
          <w:sz w:val="24"/>
          <w:szCs w:val="24"/>
        </w:rPr>
        <w:t xml:space="preserve">to </w:t>
      </w:r>
      <w:r w:rsidR="00342A8C" w:rsidRPr="00042FB7">
        <w:rPr>
          <w:rFonts w:ascii="Times New Roman" w:hAnsi="Times New Roman" w:cs="Times New Roman"/>
          <w:sz w:val="24"/>
          <w:szCs w:val="24"/>
        </w:rPr>
        <w:t xml:space="preserve">the absence of linking language to make up in a sense that the reader is unable at the end of the reading to agree with the </w:t>
      </w:r>
      <w:r w:rsidR="00EC6FAE" w:rsidRPr="00042FB7">
        <w:rPr>
          <w:rFonts w:ascii="Times New Roman" w:hAnsi="Times New Roman" w:cs="Times New Roman"/>
          <w:sz w:val="24"/>
          <w:szCs w:val="24"/>
        </w:rPr>
        <w:t>author</w:t>
      </w:r>
      <w:r w:rsidR="00342A8C" w:rsidRPr="00042FB7">
        <w:rPr>
          <w:rFonts w:ascii="Times New Roman" w:hAnsi="Times New Roman" w:cs="Times New Roman"/>
          <w:sz w:val="24"/>
          <w:szCs w:val="24"/>
        </w:rPr>
        <w:t xml:space="preserve">. </w:t>
      </w:r>
      <w:r w:rsidR="00BB5F67" w:rsidRPr="00042FB7">
        <w:rPr>
          <w:rFonts w:ascii="Times New Roman" w:hAnsi="Times New Roman" w:cs="Times New Roman"/>
          <w:sz w:val="24"/>
          <w:szCs w:val="24"/>
        </w:rPr>
        <w:t xml:space="preserve">To make matters even worse, instead of </w:t>
      </w:r>
      <w:r w:rsidR="00BB5F67" w:rsidRPr="00042FB7">
        <w:rPr>
          <w:rFonts w:ascii="Times New Roman" w:hAnsi="Times New Roman" w:cs="Times New Roman"/>
          <w:sz w:val="24"/>
          <w:szCs w:val="24"/>
        </w:rPr>
        <w:lastRenderedPageBreak/>
        <w:t>using the concluding part to reaffirm her message, she still talks about language in an independ</w:t>
      </w:r>
      <w:r w:rsidR="00EC6FAE" w:rsidRPr="00042FB7">
        <w:rPr>
          <w:rFonts w:ascii="Times New Roman" w:hAnsi="Times New Roman" w:cs="Times New Roman"/>
          <w:sz w:val="24"/>
          <w:szCs w:val="24"/>
        </w:rPr>
        <w:t>en</w:t>
      </w:r>
      <w:r w:rsidR="00BB5F67" w:rsidRPr="00042FB7">
        <w:rPr>
          <w:rFonts w:ascii="Times New Roman" w:hAnsi="Times New Roman" w:cs="Times New Roman"/>
          <w:sz w:val="24"/>
          <w:szCs w:val="24"/>
        </w:rPr>
        <w:t xml:space="preserve">t manner leaving her audience in confusion. Analysis of the two works leads to </w:t>
      </w:r>
      <w:r w:rsidR="00042FB7">
        <w:rPr>
          <w:rFonts w:ascii="Times New Roman" w:hAnsi="Times New Roman" w:cs="Times New Roman"/>
          <w:sz w:val="24"/>
          <w:szCs w:val="24"/>
        </w:rPr>
        <w:t xml:space="preserve">a </w:t>
      </w:r>
      <w:r w:rsidR="00BB5F67" w:rsidRPr="00042FB7">
        <w:rPr>
          <w:rFonts w:ascii="Times New Roman" w:hAnsi="Times New Roman" w:cs="Times New Roman"/>
          <w:sz w:val="24"/>
          <w:szCs w:val="24"/>
        </w:rPr>
        <w:t xml:space="preserve">realization </w:t>
      </w:r>
      <w:r w:rsidR="00042FB7">
        <w:rPr>
          <w:rFonts w:ascii="Times New Roman" w:hAnsi="Times New Roman" w:cs="Times New Roman"/>
          <w:sz w:val="24"/>
          <w:szCs w:val="24"/>
        </w:rPr>
        <w:t xml:space="preserve">that kairos is a component that must </w:t>
      </w:r>
      <w:r w:rsidR="00BB5F67" w:rsidRPr="00042FB7">
        <w:rPr>
          <w:rFonts w:ascii="Times New Roman" w:hAnsi="Times New Roman" w:cs="Times New Roman"/>
          <w:sz w:val="24"/>
          <w:szCs w:val="24"/>
        </w:rPr>
        <w:t xml:space="preserve">be considered for the author’s message to be </w:t>
      </w:r>
      <w:r w:rsidR="00EC6FAE" w:rsidRPr="00042FB7">
        <w:rPr>
          <w:rFonts w:ascii="Times New Roman" w:hAnsi="Times New Roman" w:cs="Times New Roman"/>
          <w:sz w:val="24"/>
          <w:szCs w:val="24"/>
        </w:rPr>
        <w:t>successfully</w:t>
      </w:r>
      <w:r w:rsidR="00BB5F67" w:rsidRPr="00042FB7">
        <w:rPr>
          <w:rFonts w:ascii="Times New Roman" w:hAnsi="Times New Roman" w:cs="Times New Roman"/>
          <w:sz w:val="24"/>
          <w:szCs w:val="24"/>
        </w:rPr>
        <w:t xml:space="preserve"> passed across.</w:t>
      </w: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0B12B7" w:rsidRDefault="000B12B7" w:rsidP="00042FB7">
      <w:pPr>
        <w:spacing w:line="480" w:lineRule="auto"/>
        <w:rPr>
          <w:rFonts w:ascii="Times New Roman" w:hAnsi="Times New Roman" w:cs="Times New Roman"/>
          <w:b/>
          <w:sz w:val="24"/>
          <w:szCs w:val="24"/>
        </w:rPr>
      </w:pPr>
    </w:p>
    <w:p w:rsidR="00EC6FAE" w:rsidRPr="00042FB7" w:rsidRDefault="00EC6FAE" w:rsidP="00C23F59">
      <w:pPr>
        <w:spacing w:line="480" w:lineRule="auto"/>
        <w:jc w:val="center"/>
        <w:rPr>
          <w:rFonts w:ascii="Times New Roman" w:hAnsi="Times New Roman" w:cs="Times New Roman"/>
          <w:b/>
          <w:sz w:val="24"/>
          <w:szCs w:val="24"/>
        </w:rPr>
      </w:pPr>
      <w:bookmarkStart w:id="0" w:name="_GoBack"/>
      <w:bookmarkEnd w:id="0"/>
      <w:r w:rsidRPr="00042FB7">
        <w:rPr>
          <w:rFonts w:ascii="Times New Roman" w:hAnsi="Times New Roman" w:cs="Times New Roman"/>
          <w:b/>
          <w:sz w:val="24"/>
          <w:szCs w:val="24"/>
        </w:rPr>
        <w:lastRenderedPageBreak/>
        <w:t>References</w:t>
      </w:r>
    </w:p>
    <w:p w:rsidR="00C975E9" w:rsidRPr="00042FB7" w:rsidRDefault="00EC6FAE" w:rsidP="00042FB7">
      <w:pPr>
        <w:spacing w:line="480" w:lineRule="auto"/>
        <w:rPr>
          <w:rFonts w:ascii="Times New Roman" w:hAnsi="Times New Roman" w:cs="Times New Roman"/>
          <w:sz w:val="24"/>
          <w:szCs w:val="24"/>
        </w:rPr>
      </w:pPr>
      <w:proofErr w:type="spellStart"/>
      <w:r w:rsidRPr="00042FB7">
        <w:rPr>
          <w:rFonts w:ascii="Times New Roman" w:hAnsi="Times New Roman" w:cs="Times New Roman"/>
          <w:sz w:val="24"/>
          <w:szCs w:val="24"/>
        </w:rPr>
        <w:t>Eyman</w:t>
      </w:r>
      <w:proofErr w:type="spellEnd"/>
      <w:r w:rsidRPr="00042FB7">
        <w:rPr>
          <w:rFonts w:ascii="Times New Roman" w:hAnsi="Times New Roman" w:cs="Times New Roman"/>
          <w:sz w:val="24"/>
          <w:szCs w:val="24"/>
        </w:rPr>
        <w:t xml:space="preserve">, D., &amp; University of Michigan Press. (2018). </w:t>
      </w:r>
      <w:r w:rsidRPr="00042FB7">
        <w:rPr>
          <w:rFonts w:ascii="Times New Roman" w:hAnsi="Times New Roman" w:cs="Times New Roman"/>
          <w:i/>
          <w:iCs/>
          <w:sz w:val="24"/>
          <w:szCs w:val="24"/>
        </w:rPr>
        <w:t>Digital rhetoric: Theory, method, practice</w:t>
      </w:r>
      <w:r w:rsidRPr="00042FB7">
        <w:rPr>
          <w:rFonts w:ascii="Times New Roman" w:hAnsi="Times New Roman" w:cs="Times New Roman"/>
          <w:sz w:val="24"/>
          <w:szCs w:val="24"/>
        </w:rPr>
        <w:t>. Ann Arbor: University of Michigan Press.</w:t>
      </w:r>
      <w:r w:rsidR="00C975E9" w:rsidRPr="00042FB7">
        <w:rPr>
          <w:rFonts w:ascii="Times New Roman" w:hAnsi="Times New Roman" w:cs="Times New Roman"/>
          <w:sz w:val="24"/>
          <w:szCs w:val="24"/>
        </w:rPr>
        <w:tab/>
      </w:r>
    </w:p>
    <w:sectPr w:rsidR="00C975E9" w:rsidRPr="00042FB7" w:rsidSect="000B12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03C" w:rsidRDefault="0038703C" w:rsidP="000B12B7">
      <w:pPr>
        <w:spacing w:after="0" w:line="240" w:lineRule="auto"/>
      </w:pPr>
      <w:r>
        <w:separator/>
      </w:r>
    </w:p>
  </w:endnote>
  <w:endnote w:type="continuationSeparator" w:id="0">
    <w:p w:rsidR="0038703C" w:rsidRDefault="0038703C" w:rsidP="000B12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03C" w:rsidRDefault="0038703C" w:rsidP="000B12B7">
      <w:pPr>
        <w:spacing w:after="0" w:line="240" w:lineRule="auto"/>
      </w:pPr>
      <w:r>
        <w:separator/>
      </w:r>
    </w:p>
  </w:footnote>
  <w:footnote w:type="continuationSeparator" w:id="0">
    <w:p w:rsidR="0038703C" w:rsidRDefault="0038703C" w:rsidP="000B12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73721610"/>
      <w:docPartObj>
        <w:docPartGallery w:val="Page Numbers (Top of Page)"/>
        <w:docPartUnique/>
      </w:docPartObj>
    </w:sdtPr>
    <w:sdtEndPr>
      <w:rPr>
        <w:noProof/>
      </w:rPr>
    </w:sdtEndPr>
    <w:sdtContent>
      <w:p w:rsidR="000B12B7" w:rsidRPr="000B12B7" w:rsidRDefault="000B12B7">
        <w:pPr>
          <w:pStyle w:val="Header"/>
          <w:jc w:val="right"/>
          <w:rPr>
            <w:rFonts w:ascii="Times New Roman" w:hAnsi="Times New Roman" w:cs="Times New Roman"/>
            <w:sz w:val="24"/>
            <w:szCs w:val="24"/>
          </w:rPr>
        </w:pPr>
        <w:r w:rsidRPr="000B12B7">
          <w:rPr>
            <w:rFonts w:ascii="Times New Roman" w:hAnsi="Times New Roman" w:cs="Times New Roman"/>
            <w:sz w:val="24"/>
            <w:szCs w:val="24"/>
          </w:rPr>
          <w:t>KAIROS</w:t>
        </w:r>
        <w:r>
          <w:rPr>
            <w:rFonts w:ascii="Times New Roman" w:hAnsi="Times New Roman" w:cs="Times New Roman"/>
            <w:sz w:val="24"/>
            <w:szCs w:val="24"/>
          </w:rPr>
          <w:t xml:space="preserve">                                                                                                                                        </w:t>
        </w:r>
        <w:r w:rsidRPr="000B12B7">
          <w:rPr>
            <w:rFonts w:ascii="Times New Roman" w:hAnsi="Times New Roman" w:cs="Times New Roman"/>
            <w:sz w:val="24"/>
            <w:szCs w:val="24"/>
          </w:rPr>
          <w:t xml:space="preserve">   </w:t>
        </w:r>
        <w:r w:rsidR="00F2299D" w:rsidRPr="000B12B7">
          <w:rPr>
            <w:rFonts w:ascii="Times New Roman" w:hAnsi="Times New Roman" w:cs="Times New Roman"/>
            <w:sz w:val="24"/>
            <w:szCs w:val="24"/>
          </w:rPr>
          <w:fldChar w:fldCharType="begin"/>
        </w:r>
        <w:r w:rsidRPr="000B12B7">
          <w:rPr>
            <w:rFonts w:ascii="Times New Roman" w:hAnsi="Times New Roman" w:cs="Times New Roman"/>
            <w:sz w:val="24"/>
            <w:szCs w:val="24"/>
          </w:rPr>
          <w:instrText xml:space="preserve"> PAGE   \* MERGEFORMAT </w:instrText>
        </w:r>
        <w:r w:rsidR="00F2299D" w:rsidRPr="000B12B7">
          <w:rPr>
            <w:rFonts w:ascii="Times New Roman" w:hAnsi="Times New Roman" w:cs="Times New Roman"/>
            <w:sz w:val="24"/>
            <w:szCs w:val="24"/>
          </w:rPr>
          <w:fldChar w:fldCharType="separate"/>
        </w:r>
        <w:r w:rsidR="00083DB0">
          <w:rPr>
            <w:rFonts w:ascii="Times New Roman" w:hAnsi="Times New Roman" w:cs="Times New Roman"/>
            <w:noProof/>
            <w:sz w:val="24"/>
            <w:szCs w:val="24"/>
          </w:rPr>
          <w:t>2</w:t>
        </w:r>
        <w:r w:rsidR="00F2299D" w:rsidRPr="000B12B7">
          <w:rPr>
            <w:rFonts w:ascii="Times New Roman" w:hAnsi="Times New Roman" w:cs="Times New Roman"/>
            <w:noProof/>
            <w:sz w:val="24"/>
            <w:szCs w:val="24"/>
          </w:rPr>
          <w:fldChar w:fldCharType="end"/>
        </w:r>
      </w:p>
    </w:sdtContent>
  </w:sdt>
  <w:p w:rsidR="000B12B7" w:rsidRDefault="000B12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B7" w:rsidRPr="000B12B7" w:rsidRDefault="000B12B7">
    <w:pPr>
      <w:pStyle w:val="Header"/>
      <w:rPr>
        <w:rFonts w:ascii="Times New Roman" w:hAnsi="Times New Roman" w:cs="Times New Roman"/>
        <w:sz w:val="24"/>
        <w:szCs w:val="24"/>
      </w:rPr>
    </w:pPr>
    <w:r w:rsidRPr="000B12B7">
      <w:rPr>
        <w:rFonts w:ascii="Times New Roman" w:hAnsi="Times New Roman" w:cs="Times New Roman"/>
        <w:sz w:val="24"/>
        <w:szCs w:val="24"/>
      </w:rPr>
      <w:t>Running head: KAIROS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E2477"/>
    <w:rsid w:val="00042FB7"/>
    <w:rsid w:val="00083DB0"/>
    <w:rsid w:val="000B12B7"/>
    <w:rsid w:val="0021414D"/>
    <w:rsid w:val="002A416D"/>
    <w:rsid w:val="00342A8C"/>
    <w:rsid w:val="00347419"/>
    <w:rsid w:val="0038703C"/>
    <w:rsid w:val="003A7CA6"/>
    <w:rsid w:val="006F23AB"/>
    <w:rsid w:val="00821F48"/>
    <w:rsid w:val="008C78D4"/>
    <w:rsid w:val="00BB5F67"/>
    <w:rsid w:val="00C23F59"/>
    <w:rsid w:val="00C941B8"/>
    <w:rsid w:val="00C975E9"/>
    <w:rsid w:val="00D2321F"/>
    <w:rsid w:val="00E2298D"/>
    <w:rsid w:val="00E36A6B"/>
    <w:rsid w:val="00EC6FAE"/>
    <w:rsid w:val="00F2299D"/>
    <w:rsid w:val="00FE05AB"/>
    <w:rsid w:val="00FE247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9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2B7"/>
  </w:style>
  <w:style w:type="paragraph" w:styleId="Footer">
    <w:name w:val="footer"/>
    <w:basedOn w:val="Normal"/>
    <w:link w:val="FooterChar"/>
    <w:uiPriority w:val="99"/>
    <w:unhideWhenUsed/>
    <w:rsid w:val="000B1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2B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2018-02-25T15:09:00Z</dcterms:created>
  <dcterms:modified xsi:type="dcterms:W3CDTF">2018-02-25T15:09:00Z</dcterms:modified>
</cp:coreProperties>
</file>