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C27" w:rsidRPr="00794AB6" w:rsidRDefault="00FC3FD9" w:rsidP="00316624">
      <w:pPr>
        <w:spacing w:line="480" w:lineRule="auto"/>
        <w:rPr>
          <w:rFonts w:ascii="Times New Roman" w:hAnsi="Times New Roman" w:cs="Times New Roman"/>
          <w:b/>
          <w:sz w:val="24"/>
          <w:szCs w:val="24"/>
        </w:rPr>
      </w:pPr>
      <w:r w:rsidRPr="00794AB6">
        <w:rPr>
          <w:rFonts w:ascii="Times New Roman" w:hAnsi="Times New Roman" w:cs="Times New Roman"/>
          <w:b/>
          <w:sz w:val="24"/>
          <w:szCs w:val="24"/>
        </w:rPr>
        <w:t xml:space="preserve">Introduction </w:t>
      </w:r>
    </w:p>
    <w:p w:rsidR="00316624" w:rsidRDefault="00316624" w:rsidP="00316624">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aim of this experiment in the lab is to understand the different types of metamorphic rocks. Each student is expected to classify sedimentary rocks in different types and now its properties and names. </w:t>
      </w:r>
    </w:p>
    <w:p w:rsidR="00316624" w:rsidRPr="00794AB6" w:rsidRDefault="00316624" w:rsidP="00316624">
      <w:pPr>
        <w:spacing w:line="480" w:lineRule="auto"/>
        <w:rPr>
          <w:rFonts w:ascii="Times New Roman" w:hAnsi="Times New Roman" w:cs="Times New Roman"/>
          <w:b/>
          <w:sz w:val="24"/>
          <w:szCs w:val="24"/>
        </w:rPr>
      </w:pPr>
      <w:r w:rsidRPr="00794AB6">
        <w:rPr>
          <w:rFonts w:ascii="Times New Roman" w:hAnsi="Times New Roman" w:cs="Times New Roman"/>
          <w:b/>
          <w:sz w:val="24"/>
          <w:szCs w:val="24"/>
        </w:rPr>
        <w:t xml:space="preserve">Methods </w:t>
      </w:r>
    </w:p>
    <w:p w:rsidR="00316624" w:rsidRDefault="00162012" w:rsidP="00316624">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are twelve kits with different rocks and each group is supposed to determine the type of metamorphic rock in each. Each group will test each rock to determine what type it is. The groups will determine the type of rock, the crystals the make up the rock and their shape, the texture of the rock, mineral composition, density and color. </w:t>
      </w:r>
    </w:p>
    <w:p w:rsidR="00162012" w:rsidRPr="00794AB6" w:rsidRDefault="00162012" w:rsidP="00316624">
      <w:pPr>
        <w:spacing w:line="480" w:lineRule="auto"/>
        <w:rPr>
          <w:rFonts w:ascii="Times New Roman" w:hAnsi="Times New Roman" w:cs="Times New Roman"/>
          <w:b/>
          <w:sz w:val="24"/>
          <w:szCs w:val="24"/>
        </w:rPr>
      </w:pPr>
      <w:r w:rsidRPr="00794AB6">
        <w:rPr>
          <w:rFonts w:ascii="Times New Roman" w:hAnsi="Times New Roman" w:cs="Times New Roman"/>
          <w:b/>
          <w:sz w:val="24"/>
          <w:szCs w:val="24"/>
        </w:rPr>
        <w:t>Lab Materials</w:t>
      </w:r>
    </w:p>
    <w:p w:rsidR="00162012" w:rsidRPr="00794AB6" w:rsidRDefault="00794AB6" w:rsidP="00794AB6">
      <w:pPr>
        <w:pStyle w:val="ListParagraph"/>
        <w:numPr>
          <w:ilvl w:val="0"/>
          <w:numId w:val="1"/>
        </w:numPr>
        <w:spacing w:line="480" w:lineRule="auto"/>
        <w:rPr>
          <w:rFonts w:ascii="Times New Roman" w:hAnsi="Times New Roman" w:cs="Times New Roman"/>
          <w:sz w:val="24"/>
          <w:szCs w:val="24"/>
        </w:rPr>
      </w:pPr>
      <w:r w:rsidRPr="00794AB6">
        <w:rPr>
          <w:rFonts w:ascii="Times New Roman" w:hAnsi="Times New Roman" w:cs="Times New Roman"/>
          <w:sz w:val="24"/>
          <w:szCs w:val="24"/>
        </w:rPr>
        <w:t>Geology.com</w:t>
      </w:r>
    </w:p>
    <w:p w:rsidR="00794AB6" w:rsidRDefault="00794AB6" w:rsidP="00794AB6">
      <w:pPr>
        <w:pStyle w:val="ListParagraph"/>
        <w:numPr>
          <w:ilvl w:val="0"/>
          <w:numId w:val="1"/>
        </w:numPr>
        <w:spacing w:line="480" w:lineRule="auto"/>
        <w:rPr>
          <w:rFonts w:ascii="Times New Roman" w:hAnsi="Times New Roman" w:cs="Times New Roman"/>
          <w:sz w:val="24"/>
          <w:szCs w:val="24"/>
        </w:rPr>
      </w:pPr>
      <w:r w:rsidRPr="00794AB6">
        <w:rPr>
          <w:rFonts w:ascii="Times New Roman" w:hAnsi="Times New Roman" w:cs="Times New Roman"/>
          <w:sz w:val="24"/>
          <w:szCs w:val="24"/>
        </w:rPr>
        <w:t xml:space="preserve">12 different types of metamorphic rocks. </w:t>
      </w:r>
    </w:p>
    <w:p w:rsidR="00794AB6" w:rsidRDefault="00794AB6" w:rsidP="00794AB6">
      <w:pPr>
        <w:spacing w:line="480" w:lineRule="auto"/>
        <w:rPr>
          <w:rFonts w:ascii="Times New Roman" w:hAnsi="Times New Roman" w:cs="Times New Roman"/>
          <w:b/>
          <w:sz w:val="24"/>
          <w:szCs w:val="24"/>
        </w:rPr>
      </w:pPr>
      <w:r w:rsidRPr="00794AB6">
        <w:rPr>
          <w:rFonts w:ascii="Times New Roman" w:hAnsi="Times New Roman" w:cs="Times New Roman"/>
          <w:b/>
          <w:sz w:val="24"/>
          <w:szCs w:val="24"/>
        </w:rPr>
        <w:t xml:space="preserve">Results </w:t>
      </w:r>
    </w:p>
    <w:p w:rsidR="00794AB6" w:rsidRPr="00794AB6" w:rsidRDefault="00794AB6" w:rsidP="00794AB6">
      <w:pPr>
        <w:rPr>
          <w:rFonts w:asciiTheme="majorBidi" w:hAnsiTheme="majorBidi" w:cstheme="majorBidi"/>
          <w:sz w:val="24"/>
          <w:szCs w:val="24"/>
        </w:rPr>
      </w:pPr>
      <w:r>
        <w:rPr>
          <w:rFonts w:asciiTheme="majorBidi" w:hAnsiTheme="majorBidi" w:cstheme="majorBidi"/>
          <w:sz w:val="24"/>
          <w:szCs w:val="24"/>
        </w:rPr>
        <w:t xml:space="preserve">1. </w:t>
      </w:r>
      <w:r w:rsidRPr="00794AB6">
        <w:rPr>
          <w:rFonts w:asciiTheme="majorBidi" w:hAnsiTheme="majorBidi" w:cstheme="majorBidi"/>
          <w:sz w:val="24"/>
          <w:szCs w:val="24"/>
        </w:rPr>
        <w:t>Biotite Gneiss</w:t>
      </w:r>
    </w:p>
    <w:p w:rsidR="00794AB6" w:rsidRDefault="00794AB6" w:rsidP="00794AB6">
      <w:pPr>
        <w:rPr>
          <w:rFonts w:asciiTheme="majorBidi" w:hAnsiTheme="majorBidi" w:cstheme="majorBidi"/>
          <w:sz w:val="24"/>
          <w:szCs w:val="24"/>
        </w:rPr>
      </w:pPr>
      <w:r>
        <w:rPr>
          <w:rFonts w:asciiTheme="majorBidi" w:hAnsiTheme="majorBidi" w:cstheme="majorBidi"/>
          <w:sz w:val="24"/>
          <w:szCs w:val="24"/>
        </w:rPr>
        <w:t>2. Antharcite coal</w:t>
      </w:r>
    </w:p>
    <w:p w:rsidR="00794AB6" w:rsidRPr="00DB15E4" w:rsidRDefault="00794AB6" w:rsidP="00794AB6">
      <w:pPr>
        <w:rPr>
          <w:rFonts w:asciiTheme="majorBidi" w:hAnsiTheme="majorBidi" w:cstheme="majorBidi"/>
          <w:sz w:val="24"/>
          <w:szCs w:val="24"/>
        </w:rPr>
      </w:pPr>
      <w:r>
        <w:rPr>
          <w:rFonts w:asciiTheme="majorBidi" w:hAnsiTheme="majorBidi" w:cstheme="majorBidi"/>
          <w:sz w:val="24"/>
          <w:szCs w:val="24"/>
        </w:rPr>
        <w:t>3. Granite Gneiss</w:t>
      </w:r>
    </w:p>
    <w:p w:rsidR="00794AB6" w:rsidRDefault="00794AB6" w:rsidP="00794AB6">
      <w:pPr>
        <w:rPr>
          <w:rFonts w:asciiTheme="majorBidi" w:hAnsiTheme="majorBidi" w:cstheme="majorBidi"/>
          <w:sz w:val="24"/>
          <w:szCs w:val="24"/>
        </w:rPr>
      </w:pPr>
      <w:r>
        <w:rPr>
          <w:rFonts w:asciiTheme="majorBidi" w:hAnsiTheme="majorBidi" w:cstheme="majorBidi"/>
          <w:sz w:val="24"/>
          <w:szCs w:val="24"/>
        </w:rPr>
        <w:t>4. Amphibolite</w:t>
      </w:r>
    </w:p>
    <w:p w:rsidR="00794AB6" w:rsidRDefault="00E6256C" w:rsidP="00794AB6">
      <w:pPr>
        <w:rPr>
          <w:rFonts w:asciiTheme="majorBidi" w:hAnsiTheme="majorBidi" w:cstheme="majorBidi"/>
          <w:sz w:val="24"/>
          <w:szCs w:val="24"/>
        </w:rPr>
      </w:pPr>
      <w:r>
        <w:rPr>
          <w:rFonts w:asciiTheme="majorBidi" w:hAnsiTheme="majorBidi" w:cstheme="majorBidi"/>
          <w:sz w:val="24"/>
          <w:szCs w:val="24"/>
        </w:rPr>
        <w:t xml:space="preserve">5. </w:t>
      </w:r>
      <w:r w:rsidR="00794AB6">
        <w:rPr>
          <w:rFonts w:asciiTheme="majorBidi" w:hAnsiTheme="majorBidi" w:cstheme="majorBidi"/>
          <w:sz w:val="24"/>
          <w:szCs w:val="24"/>
        </w:rPr>
        <w:t>Soapstone</w:t>
      </w:r>
    </w:p>
    <w:p w:rsidR="00794AB6" w:rsidRDefault="00E6256C" w:rsidP="00794AB6">
      <w:pPr>
        <w:rPr>
          <w:rFonts w:asciiTheme="majorBidi" w:hAnsiTheme="majorBidi" w:cstheme="majorBidi"/>
          <w:sz w:val="24"/>
          <w:szCs w:val="24"/>
        </w:rPr>
      </w:pPr>
      <w:r>
        <w:rPr>
          <w:rFonts w:asciiTheme="majorBidi" w:hAnsiTheme="majorBidi" w:cstheme="majorBidi"/>
          <w:sz w:val="24"/>
          <w:szCs w:val="24"/>
        </w:rPr>
        <w:t xml:space="preserve">6. </w:t>
      </w:r>
      <w:r w:rsidR="00794AB6">
        <w:rPr>
          <w:rFonts w:asciiTheme="majorBidi" w:hAnsiTheme="majorBidi" w:cstheme="majorBidi"/>
          <w:sz w:val="24"/>
          <w:szCs w:val="24"/>
        </w:rPr>
        <w:t>Serpentinite</w:t>
      </w:r>
    </w:p>
    <w:p w:rsidR="00794AB6" w:rsidRDefault="00E6256C" w:rsidP="00794AB6">
      <w:pPr>
        <w:rPr>
          <w:rFonts w:asciiTheme="majorBidi" w:hAnsiTheme="majorBidi" w:cstheme="majorBidi"/>
          <w:sz w:val="24"/>
          <w:szCs w:val="24"/>
        </w:rPr>
      </w:pPr>
      <w:r>
        <w:rPr>
          <w:rFonts w:asciiTheme="majorBidi" w:hAnsiTheme="majorBidi" w:cstheme="majorBidi"/>
          <w:sz w:val="24"/>
          <w:szCs w:val="24"/>
        </w:rPr>
        <w:t xml:space="preserve">7. </w:t>
      </w:r>
      <w:r w:rsidR="00794AB6">
        <w:rPr>
          <w:rFonts w:asciiTheme="majorBidi" w:hAnsiTheme="majorBidi" w:cstheme="majorBidi"/>
          <w:sz w:val="24"/>
          <w:szCs w:val="24"/>
        </w:rPr>
        <w:t>Slate</w:t>
      </w:r>
    </w:p>
    <w:p w:rsidR="00794AB6" w:rsidRDefault="00E6256C" w:rsidP="00794AB6">
      <w:pPr>
        <w:rPr>
          <w:rFonts w:asciiTheme="majorBidi" w:hAnsiTheme="majorBidi" w:cstheme="majorBidi"/>
          <w:sz w:val="24"/>
          <w:szCs w:val="24"/>
        </w:rPr>
      </w:pPr>
      <w:r>
        <w:rPr>
          <w:rFonts w:asciiTheme="majorBidi" w:hAnsiTheme="majorBidi" w:cstheme="majorBidi"/>
          <w:sz w:val="24"/>
          <w:szCs w:val="24"/>
        </w:rPr>
        <w:t xml:space="preserve">8. </w:t>
      </w:r>
      <w:r w:rsidR="00794AB6">
        <w:rPr>
          <w:rFonts w:asciiTheme="majorBidi" w:hAnsiTheme="majorBidi" w:cstheme="majorBidi"/>
          <w:sz w:val="24"/>
          <w:szCs w:val="24"/>
        </w:rPr>
        <w:t>Schist</w:t>
      </w:r>
    </w:p>
    <w:p w:rsidR="00794AB6" w:rsidRDefault="00E6256C" w:rsidP="00794AB6">
      <w:pPr>
        <w:rPr>
          <w:rFonts w:asciiTheme="majorBidi" w:hAnsiTheme="majorBidi" w:cstheme="majorBidi"/>
          <w:sz w:val="24"/>
          <w:szCs w:val="24"/>
        </w:rPr>
      </w:pPr>
      <w:r>
        <w:rPr>
          <w:rFonts w:asciiTheme="majorBidi" w:hAnsiTheme="majorBidi" w:cstheme="majorBidi"/>
          <w:sz w:val="24"/>
          <w:szCs w:val="24"/>
        </w:rPr>
        <w:lastRenderedPageBreak/>
        <w:t xml:space="preserve">9. </w:t>
      </w:r>
      <w:r w:rsidR="00794AB6">
        <w:rPr>
          <w:rFonts w:asciiTheme="majorBidi" w:hAnsiTheme="majorBidi" w:cstheme="majorBidi"/>
          <w:sz w:val="24"/>
          <w:szCs w:val="24"/>
        </w:rPr>
        <w:t>Garnet Mica Schist</w:t>
      </w:r>
    </w:p>
    <w:p w:rsidR="00794AB6" w:rsidRPr="00C93973" w:rsidRDefault="00E6256C" w:rsidP="00794AB6">
      <w:pPr>
        <w:rPr>
          <w:rFonts w:asciiTheme="majorBidi" w:hAnsiTheme="majorBidi" w:cstheme="majorBidi"/>
          <w:sz w:val="24"/>
          <w:szCs w:val="24"/>
        </w:rPr>
      </w:pPr>
      <w:r>
        <w:rPr>
          <w:rFonts w:asciiTheme="majorBidi" w:hAnsiTheme="majorBidi" w:cstheme="majorBidi"/>
          <w:sz w:val="24"/>
          <w:szCs w:val="24"/>
        </w:rPr>
        <w:t xml:space="preserve">10. </w:t>
      </w:r>
      <w:r w:rsidR="00794AB6" w:rsidRPr="00C93973">
        <w:rPr>
          <w:rFonts w:asciiTheme="majorBidi" w:hAnsiTheme="majorBidi" w:cstheme="majorBidi"/>
          <w:sz w:val="24"/>
          <w:szCs w:val="24"/>
        </w:rPr>
        <w:t>Quartzite</w:t>
      </w:r>
    </w:p>
    <w:p w:rsidR="00794AB6" w:rsidRPr="00C93973" w:rsidRDefault="00E6256C" w:rsidP="00794AB6">
      <w:pPr>
        <w:rPr>
          <w:rFonts w:asciiTheme="majorBidi" w:hAnsiTheme="majorBidi" w:cstheme="majorBidi"/>
          <w:sz w:val="24"/>
          <w:szCs w:val="24"/>
        </w:rPr>
      </w:pPr>
      <w:r>
        <w:rPr>
          <w:rFonts w:asciiTheme="majorBidi" w:hAnsiTheme="majorBidi" w:cstheme="majorBidi"/>
          <w:sz w:val="24"/>
          <w:szCs w:val="24"/>
        </w:rPr>
        <w:t xml:space="preserve">11. </w:t>
      </w:r>
      <w:r w:rsidR="00794AB6" w:rsidRPr="00C93973">
        <w:rPr>
          <w:rFonts w:asciiTheme="majorBidi" w:hAnsiTheme="majorBidi" w:cstheme="majorBidi"/>
          <w:sz w:val="24"/>
          <w:szCs w:val="24"/>
        </w:rPr>
        <w:t>Augen Gneiss</w:t>
      </w:r>
    </w:p>
    <w:p w:rsidR="00794AB6" w:rsidRDefault="00E6256C" w:rsidP="00794AB6">
      <w:pPr>
        <w:rPr>
          <w:rFonts w:asciiTheme="majorBidi" w:hAnsiTheme="majorBidi" w:cstheme="majorBidi"/>
          <w:sz w:val="24"/>
          <w:szCs w:val="24"/>
        </w:rPr>
      </w:pPr>
      <w:r>
        <w:rPr>
          <w:rFonts w:asciiTheme="majorBidi" w:hAnsiTheme="majorBidi" w:cstheme="majorBidi"/>
          <w:sz w:val="24"/>
          <w:szCs w:val="24"/>
        </w:rPr>
        <w:t xml:space="preserve">12. </w:t>
      </w:r>
      <w:r w:rsidR="00794AB6">
        <w:rPr>
          <w:rFonts w:asciiTheme="majorBidi" w:hAnsiTheme="majorBidi" w:cstheme="majorBidi"/>
          <w:sz w:val="24"/>
          <w:szCs w:val="24"/>
        </w:rPr>
        <w:t>Marble</w:t>
      </w:r>
    </w:p>
    <w:p w:rsidR="00794AB6" w:rsidRPr="00794AB6" w:rsidRDefault="00794AB6" w:rsidP="00794AB6">
      <w:pPr>
        <w:spacing w:line="480" w:lineRule="auto"/>
        <w:rPr>
          <w:rFonts w:ascii="Times New Roman" w:hAnsi="Times New Roman" w:cs="Times New Roman"/>
          <w:sz w:val="24"/>
          <w:szCs w:val="24"/>
        </w:rPr>
      </w:pPr>
    </w:p>
    <w:sectPr w:rsidR="00794AB6" w:rsidRPr="00794AB6" w:rsidSect="00396C2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1917FF"/>
    <w:multiLevelType w:val="hybridMultilevel"/>
    <w:tmpl w:val="A3B024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53B2754"/>
    <w:multiLevelType w:val="hybridMultilevel"/>
    <w:tmpl w:val="A9F6B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defaultTabStop w:val="720"/>
  <w:characterSpacingControl w:val="doNotCompress"/>
  <w:compat/>
  <w:rsids>
    <w:rsidRoot w:val="00FC3FD9"/>
    <w:rsid w:val="00162012"/>
    <w:rsid w:val="00316624"/>
    <w:rsid w:val="00396C27"/>
    <w:rsid w:val="00794AB6"/>
    <w:rsid w:val="00E6256C"/>
    <w:rsid w:val="00FC3F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C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4AB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124</Words>
  <Characters>708</Characters>
  <Application>Microsoft Office Word</Application>
  <DocSecurity>0</DocSecurity>
  <Lines>5</Lines>
  <Paragraphs>1</Paragraphs>
  <ScaleCrop>false</ScaleCrop>
  <Company/>
  <LinksUpToDate>false</LinksUpToDate>
  <CharactersWithSpaces>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2020-02-25T06:17:00Z</dcterms:created>
  <dcterms:modified xsi:type="dcterms:W3CDTF">2020-02-25T06:44:00Z</dcterms:modified>
</cp:coreProperties>
</file>