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5D833" w14:textId="77777777" w:rsidR="00CD26F3" w:rsidRPr="00CD26F3" w:rsidRDefault="00CD26F3" w:rsidP="00CD26F3">
      <w:pPr>
        <w:numPr>
          <w:ilvl w:val="0"/>
          <w:numId w:val="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CD26F3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 mechanism for social change?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972"/>
      </w:tblGrid>
      <w:tr w:rsidR="00CD26F3" w:rsidRPr="00CD26F3" w14:paraId="11A4DC9E" w14:textId="77777777" w:rsidTr="00CD26F3">
        <w:tc>
          <w:tcPr>
            <w:tcW w:w="0" w:type="auto"/>
            <w:vAlign w:val="center"/>
            <w:hideMark/>
          </w:tcPr>
          <w:p w14:paraId="39C3EAFA" w14:textId="4BF9E312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1A6FF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64" type="#_x0000_t75" style="width:18pt;height:16.2pt" o:ole="">
                  <v:imagedata r:id="rId5" o:title=""/>
                </v:shape>
                <w:control r:id="rId6" w:name="DefaultOcxName" w:shapeid="_x0000_i1264"/>
              </w:object>
            </w:r>
          </w:p>
        </w:tc>
        <w:tc>
          <w:tcPr>
            <w:tcW w:w="0" w:type="auto"/>
            <w:vAlign w:val="center"/>
            <w:hideMark/>
          </w:tcPr>
          <w:p w14:paraId="2C1A597B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9E7834D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conflict</w:t>
            </w:r>
          </w:p>
        </w:tc>
      </w:tr>
      <w:tr w:rsidR="00CD26F3" w:rsidRPr="00CD26F3" w14:paraId="3BC1788C" w14:textId="77777777" w:rsidTr="00CD26F3">
        <w:tc>
          <w:tcPr>
            <w:tcW w:w="0" w:type="auto"/>
            <w:vAlign w:val="center"/>
            <w:hideMark/>
          </w:tcPr>
          <w:p w14:paraId="7CB06359" w14:textId="462EE46F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A467CFF">
                <v:shape id="_x0000_i1263" type="#_x0000_t75" style="width:18pt;height:16.2pt" o:ole="">
                  <v:imagedata r:id="rId5" o:title=""/>
                </v:shape>
                <w:control r:id="rId7" w:name="DefaultOcxName1" w:shapeid="_x0000_i1263"/>
              </w:object>
            </w:r>
          </w:p>
        </w:tc>
        <w:tc>
          <w:tcPr>
            <w:tcW w:w="0" w:type="auto"/>
            <w:vAlign w:val="center"/>
            <w:hideMark/>
          </w:tcPr>
          <w:p w14:paraId="15E05841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AA66019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CRT</w:t>
            </w:r>
          </w:p>
        </w:tc>
      </w:tr>
      <w:tr w:rsidR="00CD26F3" w:rsidRPr="00CD26F3" w14:paraId="534AC686" w14:textId="77777777" w:rsidTr="00CD26F3">
        <w:tc>
          <w:tcPr>
            <w:tcW w:w="0" w:type="auto"/>
            <w:vAlign w:val="center"/>
            <w:hideMark/>
          </w:tcPr>
          <w:p w14:paraId="083A680E" w14:textId="11A9B6D9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361ECC">
                <v:shape id="_x0000_i1262" type="#_x0000_t75" style="width:18pt;height:16.2pt" o:ole="">
                  <v:imagedata r:id="rId5" o:title=""/>
                </v:shape>
                <w:control r:id="rId8" w:name="DefaultOcxName2" w:shapeid="_x0000_i1262"/>
              </w:object>
            </w:r>
          </w:p>
        </w:tc>
        <w:tc>
          <w:tcPr>
            <w:tcW w:w="0" w:type="auto"/>
            <w:vAlign w:val="center"/>
            <w:hideMark/>
          </w:tcPr>
          <w:p w14:paraId="43B6A8B8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1736732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ideology</w:t>
            </w:r>
          </w:p>
        </w:tc>
      </w:tr>
      <w:tr w:rsidR="00CD26F3" w:rsidRPr="00CD26F3" w14:paraId="64FA73DB" w14:textId="77777777" w:rsidTr="00CD26F3">
        <w:tc>
          <w:tcPr>
            <w:tcW w:w="0" w:type="auto"/>
            <w:vAlign w:val="center"/>
            <w:hideMark/>
          </w:tcPr>
          <w:p w14:paraId="76AEE8F4" w14:textId="13E22411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04861FD">
                <v:shape id="_x0000_i1261" type="#_x0000_t75" style="width:18pt;height:16.2pt" o:ole="">
                  <v:imagedata r:id="rId5" o:title=""/>
                </v:shape>
                <w:control r:id="rId9" w:name="DefaultOcxName3" w:shapeid="_x0000_i1261"/>
              </w:object>
            </w:r>
          </w:p>
        </w:tc>
        <w:tc>
          <w:tcPr>
            <w:tcW w:w="0" w:type="auto"/>
            <w:vAlign w:val="center"/>
            <w:hideMark/>
          </w:tcPr>
          <w:p w14:paraId="2F2BD686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FD18C26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technology</w:t>
            </w:r>
          </w:p>
        </w:tc>
      </w:tr>
    </w:tbl>
    <w:p w14:paraId="773B8188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0E52A9A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</w:t>
      </w:r>
    </w:p>
    <w:p w14:paraId="32A03AE0" w14:textId="77777777" w:rsidR="00CD26F3" w:rsidRPr="00CD26F3" w:rsidRDefault="00CD26F3" w:rsidP="00CD26F3">
      <w:pPr>
        <w:numPr>
          <w:ilvl w:val="0"/>
          <w:numId w:val="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 social reformer whose philosophies lead the British Parliament to react to social needs: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920"/>
      </w:tblGrid>
      <w:tr w:rsidR="00CD26F3" w:rsidRPr="00CD26F3" w14:paraId="72F1B367" w14:textId="77777777" w:rsidTr="00CD26F3">
        <w:tc>
          <w:tcPr>
            <w:tcW w:w="0" w:type="auto"/>
            <w:vAlign w:val="center"/>
            <w:hideMark/>
          </w:tcPr>
          <w:p w14:paraId="47FF708D" w14:textId="7D62DC5F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3E3CD45">
                <v:shape id="_x0000_i1260" type="#_x0000_t75" style="width:18pt;height:16.2pt" o:ole="">
                  <v:imagedata r:id="rId5" o:title=""/>
                </v:shape>
                <w:control r:id="rId10" w:name="DefaultOcxName4" w:shapeid="_x0000_i1260"/>
              </w:object>
            </w:r>
          </w:p>
        </w:tc>
        <w:tc>
          <w:tcPr>
            <w:tcW w:w="0" w:type="auto"/>
            <w:vAlign w:val="center"/>
            <w:hideMark/>
          </w:tcPr>
          <w:p w14:paraId="2D8DAE83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F6C9089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Bentham</w:t>
            </w:r>
          </w:p>
        </w:tc>
      </w:tr>
      <w:tr w:rsidR="00CD26F3" w:rsidRPr="00CD26F3" w14:paraId="533D17D8" w14:textId="77777777" w:rsidTr="00CD26F3">
        <w:tc>
          <w:tcPr>
            <w:tcW w:w="0" w:type="auto"/>
            <w:vAlign w:val="center"/>
            <w:hideMark/>
          </w:tcPr>
          <w:p w14:paraId="3D7C7C3E" w14:textId="379300E3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546D046">
                <v:shape id="_x0000_i1259" type="#_x0000_t75" style="width:18pt;height:16.2pt" o:ole="">
                  <v:imagedata r:id="rId5" o:title=""/>
                </v:shape>
                <w:control r:id="rId11" w:name="DefaultOcxName5" w:shapeid="_x0000_i1259"/>
              </w:object>
            </w:r>
          </w:p>
        </w:tc>
        <w:tc>
          <w:tcPr>
            <w:tcW w:w="0" w:type="auto"/>
            <w:vAlign w:val="center"/>
            <w:hideMark/>
          </w:tcPr>
          <w:p w14:paraId="6BB719E2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A68D841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Savigny</w:t>
            </w:r>
          </w:p>
        </w:tc>
      </w:tr>
      <w:tr w:rsidR="00CD26F3" w:rsidRPr="00CD26F3" w14:paraId="1543D1BB" w14:textId="77777777" w:rsidTr="00CD26F3">
        <w:tc>
          <w:tcPr>
            <w:tcW w:w="0" w:type="auto"/>
            <w:vAlign w:val="center"/>
            <w:hideMark/>
          </w:tcPr>
          <w:p w14:paraId="69C89853" w14:textId="2CD7DF40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8B0C734">
                <v:shape id="_x0000_i1258" type="#_x0000_t75" style="width:18pt;height:16.2pt" o:ole="">
                  <v:imagedata r:id="rId5" o:title=""/>
                </v:shape>
                <w:control r:id="rId12" w:name="DefaultOcxName6" w:shapeid="_x0000_i1258"/>
              </w:object>
            </w:r>
          </w:p>
        </w:tc>
        <w:tc>
          <w:tcPr>
            <w:tcW w:w="0" w:type="auto"/>
            <w:vAlign w:val="center"/>
            <w:hideMark/>
          </w:tcPr>
          <w:p w14:paraId="4F88A6B5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8703F93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CD26F3" w:rsidRPr="00CD26F3" w14:paraId="6073E5BC" w14:textId="77777777" w:rsidTr="00CD26F3">
        <w:tc>
          <w:tcPr>
            <w:tcW w:w="0" w:type="auto"/>
            <w:vAlign w:val="center"/>
            <w:hideMark/>
          </w:tcPr>
          <w:p w14:paraId="65D1B8EA" w14:textId="705272EC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0D6CB18">
                <v:shape id="_x0000_i1257" type="#_x0000_t75" style="width:18pt;height:16.2pt" o:ole="">
                  <v:imagedata r:id="rId5" o:title=""/>
                </v:shape>
                <w:control r:id="rId13" w:name="DefaultOcxName7" w:shapeid="_x0000_i1257"/>
              </w:object>
            </w:r>
          </w:p>
        </w:tc>
        <w:tc>
          <w:tcPr>
            <w:tcW w:w="0" w:type="auto"/>
            <w:vAlign w:val="center"/>
            <w:hideMark/>
          </w:tcPr>
          <w:p w14:paraId="39AFDBE0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A92E550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Holmes</w:t>
            </w:r>
          </w:p>
        </w:tc>
      </w:tr>
    </w:tbl>
    <w:p w14:paraId="59413590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5B0AE1A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</w:t>
      </w:r>
    </w:p>
    <w:p w14:paraId="5613FEA6" w14:textId="77777777" w:rsidR="00CD26F3" w:rsidRPr="00CD26F3" w:rsidRDefault="00CD26F3" w:rsidP="00CD26F3">
      <w:pPr>
        <w:numPr>
          <w:ilvl w:val="0"/>
          <w:numId w:val="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He believed that only fully developed popular customs could form the basis of legal change: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804"/>
      </w:tblGrid>
      <w:tr w:rsidR="00CD26F3" w:rsidRPr="00CD26F3" w14:paraId="5079177F" w14:textId="77777777" w:rsidTr="00CD26F3">
        <w:tc>
          <w:tcPr>
            <w:tcW w:w="0" w:type="auto"/>
            <w:vAlign w:val="center"/>
            <w:hideMark/>
          </w:tcPr>
          <w:p w14:paraId="581D1306" w14:textId="27C0C5C1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B3A09D8">
                <v:shape id="_x0000_i1256" type="#_x0000_t75" style="width:18pt;height:16.2pt" o:ole="">
                  <v:imagedata r:id="rId5" o:title=""/>
                </v:shape>
                <w:control r:id="rId14" w:name="DefaultOcxName8" w:shapeid="_x0000_i1256"/>
              </w:object>
            </w:r>
          </w:p>
        </w:tc>
        <w:tc>
          <w:tcPr>
            <w:tcW w:w="0" w:type="auto"/>
            <w:vAlign w:val="center"/>
            <w:hideMark/>
          </w:tcPr>
          <w:p w14:paraId="6E6FBC85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FA0375F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Bentham</w:t>
            </w:r>
          </w:p>
        </w:tc>
      </w:tr>
      <w:tr w:rsidR="00CD26F3" w:rsidRPr="00CD26F3" w14:paraId="70EBAB94" w14:textId="77777777" w:rsidTr="00CD26F3">
        <w:tc>
          <w:tcPr>
            <w:tcW w:w="0" w:type="auto"/>
            <w:vAlign w:val="center"/>
            <w:hideMark/>
          </w:tcPr>
          <w:p w14:paraId="508730C3" w14:textId="2A716E5D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C98912B">
                <v:shape id="_x0000_i1255" type="#_x0000_t75" style="width:18pt;height:16.2pt" o:ole="">
                  <v:imagedata r:id="rId5" o:title=""/>
                </v:shape>
                <w:control r:id="rId15" w:name="DefaultOcxName9" w:shapeid="_x0000_i1255"/>
              </w:object>
            </w:r>
          </w:p>
        </w:tc>
        <w:tc>
          <w:tcPr>
            <w:tcW w:w="0" w:type="auto"/>
            <w:vAlign w:val="center"/>
            <w:hideMark/>
          </w:tcPr>
          <w:p w14:paraId="6D668992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1B892FD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CD26F3" w:rsidRPr="00CD26F3" w14:paraId="56ACBBF7" w14:textId="77777777" w:rsidTr="00CD26F3">
        <w:tc>
          <w:tcPr>
            <w:tcW w:w="0" w:type="auto"/>
            <w:vAlign w:val="center"/>
            <w:hideMark/>
          </w:tcPr>
          <w:p w14:paraId="1C224B66" w14:textId="0699D68C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405DA90">
                <v:shape id="_x0000_i1254" type="#_x0000_t75" style="width:18pt;height:16.2pt" o:ole="">
                  <v:imagedata r:id="rId5" o:title=""/>
                </v:shape>
                <w:control r:id="rId16" w:name="DefaultOcxName10" w:shapeid="_x0000_i1254"/>
              </w:object>
            </w:r>
          </w:p>
        </w:tc>
        <w:tc>
          <w:tcPr>
            <w:tcW w:w="0" w:type="auto"/>
            <w:vAlign w:val="center"/>
            <w:hideMark/>
          </w:tcPr>
          <w:p w14:paraId="6AB33AA1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8DD23A0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Savigny</w:t>
            </w:r>
          </w:p>
        </w:tc>
      </w:tr>
      <w:tr w:rsidR="00CD26F3" w:rsidRPr="00CD26F3" w14:paraId="43ADA6F3" w14:textId="77777777" w:rsidTr="00CD26F3">
        <w:tc>
          <w:tcPr>
            <w:tcW w:w="0" w:type="auto"/>
            <w:vAlign w:val="center"/>
            <w:hideMark/>
          </w:tcPr>
          <w:p w14:paraId="3BB3E2E6" w14:textId="4B957BED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F9EAC23">
                <v:shape id="_x0000_i1253" type="#_x0000_t75" style="width:18pt;height:16.2pt" o:ole="">
                  <v:imagedata r:id="rId5" o:title=""/>
                </v:shape>
                <w:control r:id="rId17" w:name="DefaultOcxName11" w:shapeid="_x0000_i1253"/>
              </w:object>
            </w:r>
          </w:p>
        </w:tc>
        <w:tc>
          <w:tcPr>
            <w:tcW w:w="0" w:type="auto"/>
            <w:vAlign w:val="center"/>
            <w:hideMark/>
          </w:tcPr>
          <w:p w14:paraId="7F14682B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CED38EC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Gureyev</w:t>
            </w:r>
          </w:p>
        </w:tc>
      </w:tr>
    </w:tbl>
    <w:p w14:paraId="77EAA3B9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F97DC2D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</w:t>
      </w:r>
    </w:p>
    <w:p w14:paraId="7FE6A0CE" w14:textId="77777777" w:rsidR="00CD26F3" w:rsidRPr="00CD26F3" w:rsidRDefault="00CD26F3" w:rsidP="00CD26F3">
      <w:pPr>
        <w:numPr>
          <w:ilvl w:val="0"/>
          <w:numId w:val="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CD26F3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 way that technology has influenced law?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36"/>
        <w:gridCol w:w="3492"/>
      </w:tblGrid>
      <w:tr w:rsidR="00CD26F3" w:rsidRPr="00CD26F3" w14:paraId="3E49A2EF" w14:textId="77777777" w:rsidTr="00CD26F3">
        <w:tc>
          <w:tcPr>
            <w:tcW w:w="0" w:type="auto"/>
            <w:vAlign w:val="center"/>
            <w:hideMark/>
          </w:tcPr>
          <w:p w14:paraId="4DB405C8" w14:textId="314F620B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53EB527">
                <v:shape id="_x0000_i1252" type="#_x0000_t75" style="width:18pt;height:16.2pt" o:ole="">
                  <v:imagedata r:id="rId5" o:title=""/>
                </v:shape>
                <w:control r:id="rId18" w:name="DefaultOcxName12" w:shapeid="_x0000_i1252"/>
              </w:object>
            </w:r>
          </w:p>
        </w:tc>
        <w:tc>
          <w:tcPr>
            <w:tcW w:w="0" w:type="auto"/>
            <w:vAlign w:val="center"/>
            <w:hideMark/>
          </w:tcPr>
          <w:p w14:paraId="0E4EA8BE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7AAC47C1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new legal techniques</w:t>
            </w:r>
          </w:p>
        </w:tc>
      </w:tr>
      <w:tr w:rsidR="00CD26F3" w:rsidRPr="00CD26F3" w14:paraId="464C0AAA" w14:textId="77777777" w:rsidTr="00CD26F3">
        <w:tc>
          <w:tcPr>
            <w:tcW w:w="0" w:type="auto"/>
            <w:vAlign w:val="center"/>
            <w:hideMark/>
          </w:tcPr>
          <w:p w14:paraId="29FC935A" w14:textId="6416A96F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1B84526">
                <v:shape id="_x0000_i1251" type="#_x0000_t75" style="width:18pt;height:16.2pt" o:ole="">
                  <v:imagedata r:id="rId5" o:title=""/>
                </v:shape>
                <w:control r:id="rId19" w:name="DefaultOcxName13" w:shapeid="_x0000_i1251"/>
              </w:object>
            </w:r>
          </w:p>
        </w:tc>
        <w:tc>
          <w:tcPr>
            <w:tcW w:w="0" w:type="auto"/>
            <w:vAlign w:val="center"/>
            <w:hideMark/>
          </w:tcPr>
          <w:p w14:paraId="59ADA615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75C94AEB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alternate computer systems</w:t>
            </w:r>
          </w:p>
        </w:tc>
      </w:tr>
      <w:tr w:rsidR="00CD26F3" w:rsidRPr="00CD26F3" w14:paraId="3F9DAA19" w14:textId="77777777" w:rsidTr="00CD26F3">
        <w:tc>
          <w:tcPr>
            <w:tcW w:w="0" w:type="auto"/>
            <w:vAlign w:val="center"/>
            <w:hideMark/>
          </w:tcPr>
          <w:p w14:paraId="6E41E7CF" w14:textId="4B3887FE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541B48C">
                <v:shape id="_x0000_i1250" type="#_x0000_t75" style="width:18pt;height:16.2pt" o:ole="">
                  <v:imagedata r:id="rId5" o:title=""/>
                </v:shape>
                <w:control r:id="rId20" w:name="DefaultOcxName14" w:shapeid="_x0000_i1250"/>
              </w:object>
            </w:r>
          </w:p>
        </w:tc>
        <w:tc>
          <w:tcPr>
            <w:tcW w:w="0" w:type="auto"/>
            <w:vAlign w:val="center"/>
            <w:hideMark/>
          </w:tcPr>
          <w:p w14:paraId="7166D80C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117B3B46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changes in social and legal climates</w:t>
            </w:r>
          </w:p>
        </w:tc>
      </w:tr>
      <w:tr w:rsidR="00CD26F3" w:rsidRPr="00CD26F3" w14:paraId="31CC9D4A" w14:textId="77777777" w:rsidTr="00CD26F3">
        <w:tc>
          <w:tcPr>
            <w:tcW w:w="0" w:type="auto"/>
            <w:vAlign w:val="center"/>
            <w:hideMark/>
          </w:tcPr>
          <w:p w14:paraId="1E93475E" w14:textId="5071C07F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4B82E5B">
                <v:shape id="_x0000_i1249" type="#_x0000_t75" style="width:18pt;height:16.2pt" o:ole="">
                  <v:imagedata r:id="rId5" o:title=""/>
                </v:shape>
                <w:control r:id="rId21" w:name="DefaultOcxName15" w:shapeid="_x0000_i1249"/>
              </w:object>
            </w:r>
          </w:p>
        </w:tc>
        <w:tc>
          <w:tcPr>
            <w:tcW w:w="0" w:type="auto"/>
            <w:vAlign w:val="center"/>
            <w:hideMark/>
          </w:tcPr>
          <w:p w14:paraId="1325A32A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25F136B6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creates new problems for law to address</w:t>
            </w:r>
          </w:p>
        </w:tc>
      </w:tr>
    </w:tbl>
    <w:p w14:paraId="11BAEA11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AB23AE8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</w:t>
      </w:r>
    </w:p>
    <w:p w14:paraId="328AC0FB" w14:textId="77777777" w:rsidR="00CD26F3" w:rsidRPr="00CD26F3" w:rsidRDefault="00CD26F3" w:rsidP="00CD26F3">
      <w:pPr>
        <w:numPr>
          <w:ilvl w:val="0"/>
          <w:numId w:val="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He is responsible for the legitimate authority concept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602"/>
      </w:tblGrid>
      <w:tr w:rsidR="00CD26F3" w:rsidRPr="00CD26F3" w14:paraId="7F27DB07" w14:textId="77777777" w:rsidTr="00CD26F3">
        <w:tc>
          <w:tcPr>
            <w:tcW w:w="0" w:type="auto"/>
            <w:vAlign w:val="center"/>
            <w:hideMark/>
          </w:tcPr>
          <w:p w14:paraId="101A29D7" w14:textId="34412851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8D74E8D">
                <v:shape id="_x0000_i1248" type="#_x0000_t75" style="width:18pt;height:16.2pt" o:ole="">
                  <v:imagedata r:id="rId5" o:title=""/>
                </v:shape>
                <w:control r:id="rId22" w:name="DefaultOcxName16" w:shapeid="_x0000_i1248"/>
              </w:object>
            </w:r>
          </w:p>
        </w:tc>
        <w:tc>
          <w:tcPr>
            <w:tcW w:w="0" w:type="auto"/>
            <w:vAlign w:val="center"/>
            <w:hideMark/>
          </w:tcPr>
          <w:p w14:paraId="56C3C99D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01A61D4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Engels</w:t>
            </w:r>
          </w:p>
        </w:tc>
      </w:tr>
      <w:tr w:rsidR="00CD26F3" w:rsidRPr="00CD26F3" w14:paraId="0F911253" w14:textId="77777777" w:rsidTr="00CD26F3">
        <w:tc>
          <w:tcPr>
            <w:tcW w:w="0" w:type="auto"/>
            <w:vAlign w:val="center"/>
            <w:hideMark/>
          </w:tcPr>
          <w:p w14:paraId="370A93A7" w14:textId="75494575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6ED2381">
                <v:shape id="_x0000_i1247" type="#_x0000_t75" style="width:18pt;height:16.2pt" o:ole="">
                  <v:imagedata r:id="rId5" o:title=""/>
                </v:shape>
                <w:control r:id="rId23" w:name="DefaultOcxName17" w:shapeid="_x0000_i1247"/>
              </w:object>
            </w:r>
          </w:p>
        </w:tc>
        <w:tc>
          <w:tcPr>
            <w:tcW w:w="0" w:type="auto"/>
            <w:vAlign w:val="center"/>
            <w:hideMark/>
          </w:tcPr>
          <w:p w14:paraId="2BCF4E1A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AF40C84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Lenin</w:t>
            </w:r>
          </w:p>
        </w:tc>
      </w:tr>
      <w:tr w:rsidR="00CD26F3" w:rsidRPr="00CD26F3" w14:paraId="6AD6B1AE" w14:textId="77777777" w:rsidTr="00CD26F3">
        <w:tc>
          <w:tcPr>
            <w:tcW w:w="0" w:type="auto"/>
            <w:vAlign w:val="center"/>
            <w:hideMark/>
          </w:tcPr>
          <w:p w14:paraId="4B78C2FB" w14:textId="2CC33FDC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277F31E">
                <v:shape id="_x0000_i1246" type="#_x0000_t75" style="width:18pt;height:16.2pt" o:ole="">
                  <v:imagedata r:id="rId5" o:title=""/>
                </v:shape>
                <w:control r:id="rId24" w:name="DefaultOcxName18" w:shapeid="_x0000_i1246"/>
              </w:object>
            </w:r>
          </w:p>
        </w:tc>
        <w:tc>
          <w:tcPr>
            <w:tcW w:w="0" w:type="auto"/>
            <w:vAlign w:val="center"/>
            <w:hideMark/>
          </w:tcPr>
          <w:p w14:paraId="72DD064D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447A020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CD26F3" w:rsidRPr="00CD26F3" w14:paraId="5C2D2037" w14:textId="77777777" w:rsidTr="00CD26F3">
        <w:tc>
          <w:tcPr>
            <w:tcW w:w="0" w:type="auto"/>
            <w:vAlign w:val="center"/>
            <w:hideMark/>
          </w:tcPr>
          <w:p w14:paraId="496B5A0B" w14:textId="3C5AC04A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EB684EA">
                <v:shape id="_x0000_i1245" type="#_x0000_t75" style="width:18pt;height:16.2pt" o:ole="">
                  <v:imagedata r:id="rId5" o:title=""/>
                </v:shape>
                <w:control r:id="rId25" w:name="DefaultOcxName19" w:shapeid="_x0000_i1245"/>
              </w:object>
            </w:r>
          </w:p>
        </w:tc>
        <w:tc>
          <w:tcPr>
            <w:tcW w:w="0" w:type="auto"/>
            <w:vAlign w:val="center"/>
            <w:hideMark/>
          </w:tcPr>
          <w:p w14:paraId="366A3F53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50C1923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Weber</w:t>
            </w:r>
          </w:p>
        </w:tc>
      </w:tr>
    </w:tbl>
    <w:p w14:paraId="4A39C947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lastRenderedPageBreak/>
        <w:t>1.5 points   </w:t>
      </w:r>
    </w:p>
    <w:p w14:paraId="25EB86D4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6</w:t>
      </w:r>
    </w:p>
    <w:p w14:paraId="57A04B48" w14:textId="77777777" w:rsidR="00CD26F3" w:rsidRPr="00CD26F3" w:rsidRDefault="00CD26F3" w:rsidP="00CD26F3">
      <w:pPr>
        <w:numPr>
          <w:ilvl w:val="0"/>
          <w:numId w:val="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After World War II, most Eastern-bloc countries were transformed from a bourgeois society to a </w:t>
      </w:r>
      <w:r w:rsidRPr="00CD26F3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863"/>
      </w:tblGrid>
      <w:tr w:rsidR="00CD26F3" w:rsidRPr="00CD26F3" w14:paraId="2ECD7FBE" w14:textId="77777777" w:rsidTr="00CD26F3">
        <w:tc>
          <w:tcPr>
            <w:tcW w:w="0" w:type="auto"/>
            <w:vAlign w:val="center"/>
            <w:hideMark/>
          </w:tcPr>
          <w:p w14:paraId="3B74E1F2" w14:textId="047D45D1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B15D5A1">
                <v:shape id="_x0000_i1244" type="#_x0000_t75" style="width:18pt;height:16.2pt" o:ole="">
                  <v:imagedata r:id="rId5" o:title=""/>
                </v:shape>
                <w:control r:id="rId26" w:name="DefaultOcxName20" w:shapeid="_x0000_i1244"/>
              </w:object>
            </w:r>
          </w:p>
        </w:tc>
        <w:tc>
          <w:tcPr>
            <w:tcW w:w="0" w:type="auto"/>
            <w:vAlign w:val="center"/>
            <w:hideMark/>
          </w:tcPr>
          <w:p w14:paraId="0E0CE41F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F983F9F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communist society</w:t>
            </w:r>
          </w:p>
        </w:tc>
      </w:tr>
      <w:tr w:rsidR="00CD26F3" w:rsidRPr="00CD26F3" w14:paraId="08380867" w14:textId="77777777" w:rsidTr="00CD26F3">
        <w:tc>
          <w:tcPr>
            <w:tcW w:w="0" w:type="auto"/>
            <w:vAlign w:val="center"/>
            <w:hideMark/>
          </w:tcPr>
          <w:p w14:paraId="1CAA72B8" w14:textId="484122AC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FB16C69">
                <v:shape id="_x0000_i1243" type="#_x0000_t75" style="width:18pt;height:16.2pt" o:ole="">
                  <v:imagedata r:id="rId5" o:title=""/>
                </v:shape>
                <w:control r:id="rId27" w:name="DefaultOcxName21" w:shapeid="_x0000_i1243"/>
              </w:object>
            </w:r>
          </w:p>
        </w:tc>
        <w:tc>
          <w:tcPr>
            <w:tcW w:w="0" w:type="auto"/>
            <w:vAlign w:val="center"/>
            <w:hideMark/>
          </w:tcPr>
          <w:p w14:paraId="51FFB663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A04E0FC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capitalist society</w:t>
            </w:r>
          </w:p>
        </w:tc>
      </w:tr>
      <w:tr w:rsidR="00CD26F3" w:rsidRPr="00CD26F3" w14:paraId="5138ACD7" w14:textId="77777777" w:rsidTr="00CD26F3">
        <w:tc>
          <w:tcPr>
            <w:tcW w:w="0" w:type="auto"/>
            <w:vAlign w:val="center"/>
            <w:hideMark/>
          </w:tcPr>
          <w:p w14:paraId="68A71DA0" w14:textId="08BF2818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498D9B5">
                <v:shape id="_x0000_i1242" type="#_x0000_t75" style="width:18pt;height:16.2pt" o:ole="">
                  <v:imagedata r:id="rId5" o:title=""/>
                </v:shape>
                <w:control r:id="rId28" w:name="DefaultOcxName22" w:shapeid="_x0000_i1242"/>
              </w:object>
            </w:r>
          </w:p>
        </w:tc>
        <w:tc>
          <w:tcPr>
            <w:tcW w:w="0" w:type="auto"/>
            <w:vAlign w:val="center"/>
            <w:hideMark/>
          </w:tcPr>
          <w:p w14:paraId="6E286487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EA59458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socialist society</w:t>
            </w:r>
          </w:p>
        </w:tc>
      </w:tr>
      <w:tr w:rsidR="00CD26F3" w:rsidRPr="00CD26F3" w14:paraId="6F707355" w14:textId="77777777" w:rsidTr="00CD26F3">
        <w:tc>
          <w:tcPr>
            <w:tcW w:w="0" w:type="auto"/>
            <w:vAlign w:val="center"/>
            <w:hideMark/>
          </w:tcPr>
          <w:p w14:paraId="064B88C7" w14:textId="13AF372F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6E4950C">
                <v:shape id="_x0000_i1241" type="#_x0000_t75" style="width:18pt;height:16.2pt" o:ole="">
                  <v:imagedata r:id="rId5" o:title=""/>
                </v:shape>
                <w:control r:id="rId29" w:name="DefaultOcxName23" w:shapeid="_x0000_i1241"/>
              </w:object>
            </w:r>
          </w:p>
        </w:tc>
        <w:tc>
          <w:tcPr>
            <w:tcW w:w="0" w:type="auto"/>
            <w:vAlign w:val="center"/>
            <w:hideMark/>
          </w:tcPr>
          <w:p w14:paraId="1ACAF783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7861F6C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none of the above</w:t>
            </w:r>
          </w:p>
        </w:tc>
      </w:tr>
    </w:tbl>
    <w:p w14:paraId="480582E2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67AED73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7</w:t>
      </w:r>
    </w:p>
    <w:p w14:paraId="04F403FC" w14:textId="77777777" w:rsidR="00CD26F3" w:rsidRPr="00CD26F3" w:rsidRDefault="00CD26F3" w:rsidP="00CD26F3">
      <w:pPr>
        <w:numPr>
          <w:ilvl w:val="0"/>
          <w:numId w:val="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CD26F3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an indirect aspect of law in social change?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403"/>
      </w:tblGrid>
      <w:tr w:rsidR="00CD26F3" w:rsidRPr="00CD26F3" w14:paraId="21B13EBC" w14:textId="77777777" w:rsidTr="00CD26F3">
        <w:tc>
          <w:tcPr>
            <w:tcW w:w="0" w:type="auto"/>
            <w:vAlign w:val="center"/>
            <w:hideMark/>
          </w:tcPr>
          <w:p w14:paraId="20499EA9" w14:textId="73B213F2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A36D237">
                <v:shape id="_x0000_i1240" type="#_x0000_t75" style="width:18pt;height:16.2pt" o:ole="">
                  <v:imagedata r:id="rId5" o:title=""/>
                </v:shape>
                <w:control r:id="rId30" w:name="DefaultOcxName24" w:shapeid="_x0000_i1240"/>
              </w:object>
            </w:r>
          </w:p>
        </w:tc>
        <w:tc>
          <w:tcPr>
            <w:tcW w:w="0" w:type="auto"/>
            <w:vAlign w:val="center"/>
            <w:hideMark/>
          </w:tcPr>
          <w:p w14:paraId="43587124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2F95150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prohibition</w:t>
            </w:r>
          </w:p>
        </w:tc>
      </w:tr>
      <w:tr w:rsidR="00CD26F3" w:rsidRPr="00CD26F3" w14:paraId="4364A2D4" w14:textId="77777777" w:rsidTr="00CD26F3">
        <w:tc>
          <w:tcPr>
            <w:tcW w:w="0" w:type="auto"/>
            <w:vAlign w:val="center"/>
            <w:hideMark/>
          </w:tcPr>
          <w:p w14:paraId="27C06F84" w14:textId="3F6326CD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42B4E56">
                <v:shape id="_x0000_i1239" type="#_x0000_t75" style="width:18pt;height:16.2pt" o:ole="">
                  <v:imagedata r:id="rId5" o:title=""/>
                </v:shape>
                <w:control r:id="rId31" w:name="DefaultOcxName25" w:shapeid="_x0000_i1239"/>
              </w:object>
            </w:r>
          </w:p>
        </w:tc>
        <w:tc>
          <w:tcPr>
            <w:tcW w:w="0" w:type="auto"/>
            <w:vAlign w:val="center"/>
            <w:hideMark/>
          </w:tcPr>
          <w:p w14:paraId="1C82DDCB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383691E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influencing change in social institutions</w:t>
            </w:r>
          </w:p>
        </w:tc>
      </w:tr>
      <w:tr w:rsidR="00CD26F3" w:rsidRPr="00CD26F3" w14:paraId="331670A7" w14:textId="77777777" w:rsidTr="00CD26F3">
        <w:tc>
          <w:tcPr>
            <w:tcW w:w="0" w:type="auto"/>
            <w:vAlign w:val="center"/>
            <w:hideMark/>
          </w:tcPr>
          <w:p w14:paraId="06C76D52" w14:textId="7009005F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C692895">
                <v:shape id="_x0000_i1238" type="#_x0000_t75" style="width:18pt;height:16.2pt" o:ole="">
                  <v:imagedata r:id="rId5" o:title=""/>
                </v:shape>
                <w:control r:id="rId32" w:name="DefaultOcxName26" w:shapeid="_x0000_i1238"/>
              </w:object>
            </w:r>
          </w:p>
        </w:tc>
        <w:tc>
          <w:tcPr>
            <w:tcW w:w="0" w:type="auto"/>
            <w:vAlign w:val="center"/>
            <w:hideMark/>
          </w:tcPr>
          <w:p w14:paraId="2BB98F26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8B56CAA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mandatory school attendance</w:t>
            </w:r>
          </w:p>
        </w:tc>
      </w:tr>
      <w:tr w:rsidR="00CD26F3" w:rsidRPr="00CD26F3" w14:paraId="4FAAA636" w14:textId="77777777" w:rsidTr="00CD26F3">
        <w:tc>
          <w:tcPr>
            <w:tcW w:w="0" w:type="auto"/>
            <w:vAlign w:val="center"/>
            <w:hideMark/>
          </w:tcPr>
          <w:p w14:paraId="7EEC87A9" w14:textId="6F69481E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946D930">
                <v:shape id="_x0000_i1237" type="#_x0000_t75" style="width:18pt;height:16.2pt" o:ole="">
                  <v:imagedata r:id="rId5" o:title=""/>
                </v:shape>
                <w:control r:id="rId33" w:name="DefaultOcxName27" w:shapeid="_x0000_i1237"/>
              </w:object>
            </w:r>
          </w:p>
        </w:tc>
        <w:tc>
          <w:tcPr>
            <w:tcW w:w="0" w:type="auto"/>
            <w:vAlign w:val="center"/>
            <w:hideMark/>
          </w:tcPr>
          <w:p w14:paraId="531D6C28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ACB2DD9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none of the above</w:t>
            </w:r>
          </w:p>
        </w:tc>
      </w:tr>
    </w:tbl>
    <w:p w14:paraId="60B7514A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3B65E65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8</w:t>
      </w:r>
    </w:p>
    <w:p w14:paraId="365032B7" w14:textId="77777777" w:rsidR="00CD26F3" w:rsidRPr="00CD26F3" w:rsidRDefault="00CD26F3" w:rsidP="00CD26F3">
      <w:pPr>
        <w:numPr>
          <w:ilvl w:val="0"/>
          <w:numId w:val="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architectural construction of new forms of social order and social interaction: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367"/>
      </w:tblGrid>
      <w:tr w:rsidR="00CD26F3" w:rsidRPr="00CD26F3" w14:paraId="25A73FA3" w14:textId="77777777" w:rsidTr="00CD26F3">
        <w:tc>
          <w:tcPr>
            <w:tcW w:w="0" w:type="auto"/>
            <w:vAlign w:val="center"/>
            <w:hideMark/>
          </w:tcPr>
          <w:p w14:paraId="3DB67138" w14:textId="01BE0624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E06C00F">
                <v:shape id="_x0000_i1236" type="#_x0000_t75" style="width:18pt;height:16.2pt" o:ole="">
                  <v:imagedata r:id="rId5" o:title=""/>
                </v:shape>
                <w:control r:id="rId34" w:name="DefaultOcxName28" w:shapeid="_x0000_i1236"/>
              </w:object>
            </w:r>
          </w:p>
        </w:tc>
        <w:tc>
          <w:tcPr>
            <w:tcW w:w="0" w:type="auto"/>
            <w:vAlign w:val="center"/>
            <w:hideMark/>
          </w:tcPr>
          <w:p w14:paraId="1B2249E9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D7A3DF3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disruption</w:t>
            </w:r>
          </w:p>
        </w:tc>
      </w:tr>
      <w:tr w:rsidR="00CD26F3" w:rsidRPr="00CD26F3" w14:paraId="064CCD37" w14:textId="77777777" w:rsidTr="00CD26F3">
        <w:tc>
          <w:tcPr>
            <w:tcW w:w="0" w:type="auto"/>
            <w:vAlign w:val="center"/>
            <w:hideMark/>
          </w:tcPr>
          <w:p w14:paraId="1C411813" w14:textId="16368874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402CD12">
                <v:shape id="_x0000_i1235" type="#_x0000_t75" style="width:18pt;height:16.2pt" o:ole="">
                  <v:imagedata r:id="rId5" o:title=""/>
                </v:shape>
                <w:control r:id="rId35" w:name="DefaultOcxName29" w:shapeid="_x0000_i1235"/>
              </w:object>
            </w:r>
          </w:p>
        </w:tc>
        <w:tc>
          <w:tcPr>
            <w:tcW w:w="0" w:type="auto"/>
            <w:vAlign w:val="center"/>
            <w:hideMark/>
          </w:tcPr>
          <w:p w14:paraId="08454BCD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579A21B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planning</w:t>
            </w:r>
          </w:p>
        </w:tc>
      </w:tr>
      <w:tr w:rsidR="00CD26F3" w:rsidRPr="00CD26F3" w14:paraId="2D90D503" w14:textId="77777777" w:rsidTr="00CD26F3">
        <w:tc>
          <w:tcPr>
            <w:tcW w:w="0" w:type="auto"/>
            <w:vAlign w:val="center"/>
            <w:hideMark/>
          </w:tcPr>
          <w:p w14:paraId="4B695D91" w14:textId="6840773B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A8232A3">
                <v:shape id="_x0000_i1234" type="#_x0000_t75" style="width:18pt;height:16.2pt" o:ole="">
                  <v:imagedata r:id="rId5" o:title=""/>
                </v:shape>
                <w:control r:id="rId36" w:name="DefaultOcxName30" w:shapeid="_x0000_i1234"/>
              </w:object>
            </w:r>
          </w:p>
        </w:tc>
        <w:tc>
          <w:tcPr>
            <w:tcW w:w="0" w:type="auto"/>
            <w:vAlign w:val="center"/>
            <w:hideMark/>
          </w:tcPr>
          <w:p w14:paraId="2437726C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E2D5E8A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procedural opportunities</w:t>
            </w:r>
          </w:p>
        </w:tc>
      </w:tr>
      <w:tr w:rsidR="00CD26F3" w:rsidRPr="00CD26F3" w14:paraId="1A67D53B" w14:textId="77777777" w:rsidTr="00CD26F3">
        <w:tc>
          <w:tcPr>
            <w:tcW w:w="0" w:type="auto"/>
            <w:vAlign w:val="center"/>
            <w:hideMark/>
          </w:tcPr>
          <w:p w14:paraId="284897C0" w14:textId="7CDAE6B3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FDD5DDF">
                <v:shape id="_x0000_i1233" type="#_x0000_t75" style="width:18pt;height:16.2pt" o:ole="">
                  <v:imagedata r:id="rId5" o:title=""/>
                </v:shape>
                <w:control r:id="rId37" w:name="DefaultOcxName31" w:shapeid="_x0000_i1233"/>
              </w:object>
            </w:r>
          </w:p>
        </w:tc>
        <w:tc>
          <w:tcPr>
            <w:tcW w:w="0" w:type="auto"/>
            <w:vAlign w:val="center"/>
            <w:hideMark/>
          </w:tcPr>
          <w:p w14:paraId="03F27B6B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875631C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redefining normative order</w:t>
            </w:r>
          </w:p>
        </w:tc>
      </w:tr>
    </w:tbl>
    <w:p w14:paraId="1C6C0AC8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7E66608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9</w:t>
      </w:r>
    </w:p>
    <w:p w14:paraId="5CE536C4" w14:textId="77777777" w:rsidR="00CD26F3" w:rsidRPr="00CD26F3" w:rsidRDefault="00CD26F3" w:rsidP="00CD26F3">
      <w:pPr>
        <w:numPr>
          <w:ilvl w:val="0"/>
          <w:numId w:val="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most distinct and obvious form of disruption: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938"/>
      </w:tblGrid>
      <w:tr w:rsidR="00CD26F3" w:rsidRPr="00CD26F3" w14:paraId="76C8F1D6" w14:textId="77777777" w:rsidTr="00CD26F3">
        <w:tc>
          <w:tcPr>
            <w:tcW w:w="0" w:type="auto"/>
            <w:vAlign w:val="center"/>
            <w:hideMark/>
          </w:tcPr>
          <w:p w14:paraId="6072F2C4" w14:textId="6E253BCF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A6718DD">
                <v:shape id="_x0000_i1232" type="#_x0000_t75" style="width:18pt;height:16.2pt" o:ole="">
                  <v:imagedata r:id="rId5" o:title=""/>
                </v:shape>
                <w:control r:id="rId38" w:name="DefaultOcxName32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14:paraId="34D822D2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2BC8F0E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protest</w:t>
            </w:r>
          </w:p>
        </w:tc>
      </w:tr>
      <w:tr w:rsidR="00CD26F3" w:rsidRPr="00CD26F3" w14:paraId="67268DBF" w14:textId="77777777" w:rsidTr="00CD26F3">
        <w:tc>
          <w:tcPr>
            <w:tcW w:w="0" w:type="auto"/>
            <w:vAlign w:val="center"/>
            <w:hideMark/>
          </w:tcPr>
          <w:p w14:paraId="15F29236" w14:textId="78B1658F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031C2DB">
                <v:shape id="_x0000_i1231" type="#_x0000_t75" style="width:18pt;height:16.2pt" o:ole="">
                  <v:imagedata r:id="rId5" o:title=""/>
                </v:shape>
                <w:control r:id="rId39" w:name="DefaultOcxName33" w:shapeid="_x0000_i1231"/>
              </w:object>
            </w:r>
          </w:p>
        </w:tc>
        <w:tc>
          <w:tcPr>
            <w:tcW w:w="0" w:type="auto"/>
            <w:vAlign w:val="center"/>
            <w:hideMark/>
          </w:tcPr>
          <w:p w14:paraId="15DFD1A6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67A9157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planning</w:t>
            </w:r>
          </w:p>
        </w:tc>
      </w:tr>
      <w:tr w:rsidR="00CD26F3" w:rsidRPr="00CD26F3" w14:paraId="638FD07C" w14:textId="77777777" w:rsidTr="00CD26F3">
        <w:tc>
          <w:tcPr>
            <w:tcW w:w="0" w:type="auto"/>
            <w:vAlign w:val="center"/>
            <w:hideMark/>
          </w:tcPr>
          <w:p w14:paraId="4D18BBBE" w14:textId="1B623855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00D2CF7">
                <v:shape id="_x0000_i1230" type="#_x0000_t75" style="width:18pt;height:16.2pt" o:ole="">
                  <v:imagedata r:id="rId5" o:title=""/>
                </v:shape>
                <w:control r:id="rId40" w:name="DefaultOcxName34" w:shapeid="_x0000_i1230"/>
              </w:object>
            </w:r>
          </w:p>
        </w:tc>
        <w:tc>
          <w:tcPr>
            <w:tcW w:w="0" w:type="auto"/>
            <w:vAlign w:val="center"/>
            <w:hideMark/>
          </w:tcPr>
          <w:p w14:paraId="48E73C51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A01D686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negative social change</w:t>
            </w:r>
          </w:p>
        </w:tc>
      </w:tr>
      <w:tr w:rsidR="00CD26F3" w:rsidRPr="00CD26F3" w14:paraId="6FBD7B65" w14:textId="77777777" w:rsidTr="00CD26F3">
        <w:tc>
          <w:tcPr>
            <w:tcW w:w="0" w:type="auto"/>
            <w:vAlign w:val="center"/>
            <w:hideMark/>
          </w:tcPr>
          <w:p w14:paraId="1F3DFDEA" w14:textId="28F3A010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482DEAA">
                <v:shape id="_x0000_i1229" type="#_x0000_t75" style="width:18pt;height:16.2pt" o:ole="">
                  <v:imagedata r:id="rId5" o:title=""/>
                </v:shape>
                <w:control r:id="rId41" w:name="DefaultOcxName35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14:paraId="2842BDD2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378E387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revolution</w:t>
            </w:r>
          </w:p>
        </w:tc>
      </w:tr>
    </w:tbl>
    <w:p w14:paraId="5333CB39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5083B87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10</w:t>
      </w:r>
    </w:p>
    <w:p w14:paraId="27E05A26" w14:textId="77777777" w:rsidR="00CD26F3" w:rsidRPr="00CD26F3" w:rsidRDefault="00CD26F3" w:rsidP="00CD26F3">
      <w:pPr>
        <w:numPr>
          <w:ilvl w:val="0"/>
          <w:numId w:val="1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According to Evan, which of the following is </w:t>
      </w:r>
      <w:r w:rsidRPr="00CD26F3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 condition that suggests law will successfully produce social change?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6447"/>
      </w:tblGrid>
      <w:tr w:rsidR="00CD26F3" w:rsidRPr="00CD26F3" w14:paraId="34FB4FAD" w14:textId="77777777" w:rsidTr="00CD26F3">
        <w:tc>
          <w:tcPr>
            <w:tcW w:w="0" w:type="auto"/>
            <w:vAlign w:val="center"/>
            <w:hideMark/>
          </w:tcPr>
          <w:p w14:paraId="64EF2ECE" w14:textId="133FF18A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BA4FEEB">
                <v:shape id="_x0000_i1228" type="#_x0000_t75" style="width:18pt;height:16.2pt" o:ole="">
                  <v:imagedata r:id="rId5" o:title=""/>
                </v:shape>
                <w:control r:id="rId42" w:name="DefaultOcxName36" w:shapeid="_x0000_i1228"/>
              </w:object>
            </w:r>
          </w:p>
        </w:tc>
        <w:tc>
          <w:tcPr>
            <w:tcW w:w="0" w:type="auto"/>
            <w:vAlign w:val="center"/>
            <w:hideMark/>
          </w:tcPr>
          <w:p w14:paraId="46E38E38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2D3DE13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Enforcement of the law should be reasonable.</w:t>
            </w:r>
          </w:p>
        </w:tc>
      </w:tr>
      <w:tr w:rsidR="00CD26F3" w:rsidRPr="00CD26F3" w14:paraId="26F6682B" w14:textId="77777777" w:rsidTr="00CD26F3">
        <w:tc>
          <w:tcPr>
            <w:tcW w:w="0" w:type="auto"/>
            <w:vAlign w:val="center"/>
            <w:hideMark/>
          </w:tcPr>
          <w:p w14:paraId="282C7258" w14:textId="456F4D6A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3D44B12">
                <v:shape id="_x0000_i1227" type="#_x0000_t75" style="width:18pt;height:16.2pt" o:ole="">
                  <v:imagedata r:id="rId5" o:title=""/>
                </v:shape>
                <w:control r:id="rId43" w:name="DefaultOcxName37" w:shapeid="_x0000_i1227"/>
              </w:object>
            </w:r>
          </w:p>
        </w:tc>
        <w:tc>
          <w:tcPr>
            <w:tcW w:w="0" w:type="auto"/>
            <w:vAlign w:val="center"/>
            <w:hideMark/>
          </w:tcPr>
          <w:p w14:paraId="4C2B7348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9F27EC7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Law must come from an authoritative source.</w:t>
            </w:r>
          </w:p>
        </w:tc>
      </w:tr>
      <w:tr w:rsidR="00CD26F3" w:rsidRPr="00CD26F3" w14:paraId="2B234661" w14:textId="77777777" w:rsidTr="00CD26F3">
        <w:tc>
          <w:tcPr>
            <w:tcW w:w="0" w:type="auto"/>
            <w:vAlign w:val="center"/>
            <w:hideMark/>
          </w:tcPr>
          <w:p w14:paraId="56070539" w14:textId="54FBF758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 w14:anchorId="4250D93D">
                <v:shape id="_x0000_i1226" type="#_x0000_t75" style="width:18pt;height:16.2pt" o:ole="">
                  <v:imagedata r:id="rId5" o:title=""/>
                </v:shape>
                <w:control r:id="rId44" w:name="DefaultOcxName38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14:paraId="6660401C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5885B4D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Those enforcing the law must be committed to change.</w:t>
            </w:r>
          </w:p>
        </w:tc>
      </w:tr>
      <w:tr w:rsidR="00CD26F3" w:rsidRPr="00CD26F3" w14:paraId="02E3EFB4" w14:textId="77777777" w:rsidTr="00CD26F3">
        <w:tc>
          <w:tcPr>
            <w:tcW w:w="0" w:type="auto"/>
            <w:vAlign w:val="center"/>
            <w:hideMark/>
          </w:tcPr>
          <w:p w14:paraId="034FD3EE" w14:textId="0BC88E6D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2AAE1FC">
                <v:shape id="_x0000_i1225" type="#_x0000_t75" style="width:18pt;height:16.2pt" o:ole="">
                  <v:imagedata r:id="rId5" o:title=""/>
                </v:shape>
                <w:control r:id="rId45" w:name="DefaultOcxName39" w:shapeid="_x0000_i1225"/>
              </w:object>
            </w:r>
          </w:p>
        </w:tc>
        <w:tc>
          <w:tcPr>
            <w:tcW w:w="0" w:type="auto"/>
            <w:vAlign w:val="center"/>
            <w:hideMark/>
          </w:tcPr>
          <w:p w14:paraId="2881F906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D3B316D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Instrumentation of the law should only include positive sanctions.</w:t>
            </w:r>
          </w:p>
        </w:tc>
      </w:tr>
    </w:tbl>
    <w:p w14:paraId="7D6F7C57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9021F67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11</w:t>
      </w:r>
    </w:p>
    <w:p w14:paraId="217B7E53" w14:textId="77777777" w:rsidR="00CD26F3" w:rsidRPr="00CD26F3" w:rsidRDefault="00CD26F3" w:rsidP="00CD26F3">
      <w:pPr>
        <w:numPr>
          <w:ilvl w:val="0"/>
          <w:numId w:val="1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 a condition for the efficacy of law as a mechanism of social change?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568"/>
      </w:tblGrid>
      <w:tr w:rsidR="00CD26F3" w:rsidRPr="00CD26F3" w14:paraId="3403E3F3" w14:textId="77777777" w:rsidTr="00CD26F3">
        <w:tc>
          <w:tcPr>
            <w:tcW w:w="0" w:type="auto"/>
            <w:vAlign w:val="center"/>
            <w:hideMark/>
          </w:tcPr>
          <w:p w14:paraId="19A9E9B5" w14:textId="7B7E98DD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0AC5ECE">
                <v:shape id="_x0000_i1224" type="#_x0000_t75" style="width:18pt;height:16.2pt" o:ole="">
                  <v:imagedata r:id="rId5" o:title=""/>
                </v:shape>
                <w:control r:id="rId46" w:name="DefaultOcxName40" w:shapeid="_x0000_i1224"/>
              </w:object>
            </w:r>
          </w:p>
        </w:tc>
        <w:tc>
          <w:tcPr>
            <w:tcW w:w="0" w:type="auto"/>
            <w:vAlign w:val="center"/>
            <w:hideMark/>
          </w:tcPr>
          <w:p w14:paraId="26777708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01E432D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swift law enforcement</w:t>
            </w:r>
          </w:p>
        </w:tc>
      </w:tr>
      <w:tr w:rsidR="00CD26F3" w:rsidRPr="00CD26F3" w14:paraId="4888B389" w14:textId="77777777" w:rsidTr="00CD26F3">
        <w:tc>
          <w:tcPr>
            <w:tcW w:w="0" w:type="auto"/>
            <w:vAlign w:val="center"/>
            <w:hideMark/>
          </w:tcPr>
          <w:p w14:paraId="144CA983" w14:textId="46BA9255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FBDF201">
                <v:shape id="_x0000_i1223" type="#_x0000_t75" style="width:18pt;height:16.2pt" o:ole="">
                  <v:imagedata r:id="rId5" o:title=""/>
                </v:shape>
                <w:control r:id="rId47" w:name="DefaultOcxName41" w:shapeid="_x0000_i1223"/>
              </w:object>
            </w:r>
          </w:p>
        </w:tc>
        <w:tc>
          <w:tcPr>
            <w:tcW w:w="0" w:type="auto"/>
            <w:vAlign w:val="center"/>
            <w:hideMark/>
          </w:tcPr>
          <w:p w14:paraId="5C0FBDF6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2F7691F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laws are free of ambiguity</w:t>
            </w:r>
          </w:p>
        </w:tc>
      </w:tr>
      <w:tr w:rsidR="00CD26F3" w:rsidRPr="00CD26F3" w14:paraId="27960BF0" w14:textId="77777777" w:rsidTr="00CD26F3">
        <w:tc>
          <w:tcPr>
            <w:tcW w:w="0" w:type="auto"/>
            <w:vAlign w:val="center"/>
            <w:hideMark/>
          </w:tcPr>
          <w:p w14:paraId="3F5C707A" w14:textId="0D98C519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4FA0327">
                <v:shape id="_x0000_i1222" type="#_x0000_t75" style="width:18pt;height:16.2pt" o:ole="">
                  <v:imagedata r:id="rId5" o:title=""/>
                </v:shape>
                <w:control r:id="rId48" w:name="DefaultOcxName42" w:shapeid="_x0000_i1222"/>
              </w:object>
            </w:r>
          </w:p>
        </w:tc>
        <w:tc>
          <w:tcPr>
            <w:tcW w:w="0" w:type="auto"/>
            <w:vAlign w:val="center"/>
            <w:hideMark/>
          </w:tcPr>
          <w:p w14:paraId="5853CCC3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1E349E1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severe negative sanctions</w:t>
            </w:r>
          </w:p>
        </w:tc>
      </w:tr>
      <w:tr w:rsidR="00CD26F3" w:rsidRPr="00CD26F3" w14:paraId="243AD321" w14:textId="77777777" w:rsidTr="00CD26F3">
        <w:tc>
          <w:tcPr>
            <w:tcW w:w="0" w:type="auto"/>
            <w:vAlign w:val="center"/>
            <w:hideMark/>
          </w:tcPr>
          <w:p w14:paraId="4254CFCD" w14:textId="5E17F039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657D37F">
                <v:shape id="_x0000_i1221" type="#_x0000_t75" style="width:18pt;height:16.2pt" o:ole="">
                  <v:imagedata r:id="rId5" o:title=""/>
                </v:shape>
                <w:control r:id="rId49" w:name="DefaultOcxName43" w:shapeid="_x0000_i1221"/>
              </w:object>
            </w:r>
          </w:p>
        </w:tc>
        <w:tc>
          <w:tcPr>
            <w:tcW w:w="0" w:type="auto"/>
            <w:vAlign w:val="center"/>
            <w:hideMark/>
          </w:tcPr>
          <w:p w14:paraId="4AB4CE9A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566CFB3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none of the above</w:t>
            </w:r>
          </w:p>
        </w:tc>
      </w:tr>
    </w:tbl>
    <w:p w14:paraId="7FC26F4D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6134E6C4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12</w:t>
      </w:r>
    </w:p>
    <w:p w14:paraId="4585C88A" w14:textId="77777777" w:rsidR="00CD26F3" w:rsidRPr="00CD26F3" w:rsidRDefault="00CD26F3" w:rsidP="00CD26F3">
      <w:pPr>
        <w:numPr>
          <w:ilvl w:val="0"/>
          <w:numId w:val="1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 a means for initiating change in society?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323"/>
      </w:tblGrid>
      <w:tr w:rsidR="00CD26F3" w:rsidRPr="00CD26F3" w14:paraId="29120F0F" w14:textId="77777777" w:rsidTr="00CD26F3">
        <w:tc>
          <w:tcPr>
            <w:tcW w:w="0" w:type="auto"/>
            <w:vAlign w:val="center"/>
            <w:hideMark/>
          </w:tcPr>
          <w:p w14:paraId="386B4015" w14:textId="4F3D82E6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259914B">
                <v:shape id="_x0000_i1220" type="#_x0000_t75" style="width:18pt;height:16.2pt" o:ole="">
                  <v:imagedata r:id="rId5" o:title=""/>
                </v:shape>
                <w:control r:id="rId50" w:name="DefaultOcxName44" w:shapeid="_x0000_i1220"/>
              </w:object>
            </w:r>
          </w:p>
        </w:tc>
        <w:tc>
          <w:tcPr>
            <w:tcW w:w="0" w:type="auto"/>
            <w:vAlign w:val="center"/>
            <w:hideMark/>
          </w:tcPr>
          <w:p w14:paraId="05863954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951FAE0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boycott</w:t>
            </w:r>
          </w:p>
        </w:tc>
      </w:tr>
      <w:tr w:rsidR="00CD26F3" w:rsidRPr="00CD26F3" w14:paraId="76332E4C" w14:textId="77777777" w:rsidTr="00CD26F3">
        <w:tc>
          <w:tcPr>
            <w:tcW w:w="0" w:type="auto"/>
            <w:vAlign w:val="center"/>
            <w:hideMark/>
          </w:tcPr>
          <w:p w14:paraId="34D88851" w14:textId="1CEDE24D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127C223">
                <v:shape id="_x0000_i1219" type="#_x0000_t75" style="width:18pt;height:16.2pt" o:ole="">
                  <v:imagedata r:id="rId5" o:title=""/>
                </v:shape>
                <w:control r:id="rId51" w:name="DefaultOcxName45" w:shapeid="_x0000_i1219"/>
              </w:object>
            </w:r>
          </w:p>
        </w:tc>
        <w:tc>
          <w:tcPr>
            <w:tcW w:w="0" w:type="auto"/>
            <w:vAlign w:val="center"/>
            <w:hideMark/>
          </w:tcPr>
          <w:p w14:paraId="71F26B68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C0F68C4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strike</w:t>
            </w:r>
          </w:p>
        </w:tc>
      </w:tr>
      <w:tr w:rsidR="00CD26F3" w:rsidRPr="00CD26F3" w14:paraId="695272CB" w14:textId="77777777" w:rsidTr="00CD26F3">
        <w:tc>
          <w:tcPr>
            <w:tcW w:w="0" w:type="auto"/>
            <w:vAlign w:val="center"/>
            <w:hideMark/>
          </w:tcPr>
          <w:p w14:paraId="248406A2" w14:textId="6AE0AA23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4F9506">
                <v:shape id="_x0000_i1218" type="#_x0000_t75" style="width:18pt;height:16.2pt" o:ole="">
                  <v:imagedata r:id="rId5" o:title=""/>
                </v:shape>
                <w:control r:id="rId52" w:name="DefaultOcxName46" w:shapeid="_x0000_i1218"/>
              </w:object>
            </w:r>
          </w:p>
        </w:tc>
        <w:tc>
          <w:tcPr>
            <w:tcW w:w="0" w:type="auto"/>
            <w:vAlign w:val="center"/>
            <w:hideMark/>
          </w:tcPr>
          <w:p w14:paraId="77FF336A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4645D0D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sit-in</w:t>
            </w:r>
          </w:p>
        </w:tc>
      </w:tr>
      <w:tr w:rsidR="00CD26F3" w:rsidRPr="00CD26F3" w14:paraId="4D66FE0C" w14:textId="77777777" w:rsidTr="00CD26F3">
        <w:tc>
          <w:tcPr>
            <w:tcW w:w="0" w:type="auto"/>
            <w:vAlign w:val="center"/>
            <w:hideMark/>
          </w:tcPr>
          <w:p w14:paraId="1B0AC2FE" w14:textId="542A3F45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114FEFD">
                <v:shape id="_x0000_i1217" type="#_x0000_t75" style="width:18pt;height:16.2pt" o:ole="">
                  <v:imagedata r:id="rId5" o:title=""/>
                </v:shape>
                <w:control r:id="rId53" w:name="DefaultOcxName47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14:paraId="06E75DAC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5014953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032CE6CF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6C9F3B82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13</w:t>
      </w:r>
    </w:p>
    <w:p w14:paraId="33BADFCB" w14:textId="77777777" w:rsidR="00CD26F3" w:rsidRPr="00CD26F3" w:rsidRDefault="00CD26F3" w:rsidP="00CD26F3">
      <w:pPr>
        <w:numPr>
          <w:ilvl w:val="0"/>
          <w:numId w:val="1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As an instrument of social change, law entails the following related responses: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4577"/>
      </w:tblGrid>
      <w:tr w:rsidR="00CD26F3" w:rsidRPr="00CD26F3" w14:paraId="2C4CAC5B" w14:textId="77777777" w:rsidTr="00CD26F3">
        <w:tc>
          <w:tcPr>
            <w:tcW w:w="0" w:type="auto"/>
            <w:vAlign w:val="center"/>
            <w:hideMark/>
          </w:tcPr>
          <w:p w14:paraId="23283901" w14:textId="5CC9B9FB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D871AC2">
                <v:shape id="_x0000_i1216" type="#_x0000_t75" style="width:18pt;height:16.2pt" o:ole="">
                  <v:imagedata r:id="rId5" o:title=""/>
                </v:shape>
                <w:control r:id="rId54" w:name="DefaultOcxName48" w:shapeid="_x0000_i1216"/>
              </w:object>
            </w:r>
          </w:p>
        </w:tc>
        <w:tc>
          <w:tcPr>
            <w:tcW w:w="0" w:type="auto"/>
            <w:vAlign w:val="center"/>
            <w:hideMark/>
          </w:tcPr>
          <w:p w14:paraId="591F8F10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AC03F64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institutionalization of patterns of behavior</w:t>
            </w:r>
          </w:p>
        </w:tc>
      </w:tr>
      <w:tr w:rsidR="00CD26F3" w:rsidRPr="00CD26F3" w14:paraId="7EE7EBB4" w14:textId="77777777" w:rsidTr="00CD26F3">
        <w:tc>
          <w:tcPr>
            <w:tcW w:w="0" w:type="auto"/>
            <w:vAlign w:val="center"/>
            <w:hideMark/>
          </w:tcPr>
          <w:p w14:paraId="147CEE69" w14:textId="710B1923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31A5F11">
                <v:shape id="_x0000_i1215" type="#_x0000_t75" style="width:18pt;height:16.2pt" o:ole="">
                  <v:imagedata r:id="rId5" o:title=""/>
                </v:shape>
                <w:control r:id="rId55" w:name="DefaultOcxName49" w:shapeid="_x0000_i1215"/>
              </w:object>
            </w:r>
          </w:p>
        </w:tc>
        <w:tc>
          <w:tcPr>
            <w:tcW w:w="0" w:type="auto"/>
            <w:vAlign w:val="center"/>
            <w:hideMark/>
          </w:tcPr>
          <w:p w14:paraId="17D2F356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2CDDEC5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internalization of patterns of behavior</w:t>
            </w:r>
          </w:p>
        </w:tc>
      </w:tr>
      <w:tr w:rsidR="00CD26F3" w:rsidRPr="00CD26F3" w14:paraId="43B36AEE" w14:textId="77777777" w:rsidTr="00CD26F3">
        <w:tc>
          <w:tcPr>
            <w:tcW w:w="0" w:type="auto"/>
            <w:vAlign w:val="center"/>
            <w:hideMark/>
          </w:tcPr>
          <w:p w14:paraId="224A44D0" w14:textId="43ED9EF2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5BDD9CF">
                <v:shape id="_x0000_i1214" type="#_x0000_t75" style="width:18pt;height:16.2pt" o:ole="">
                  <v:imagedata r:id="rId5" o:title=""/>
                </v:shape>
                <w:control r:id="rId56" w:name="DefaultOcxName50" w:shapeid="_x0000_i1214"/>
              </w:object>
            </w:r>
          </w:p>
        </w:tc>
        <w:tc>
          <w:tcPr>
            <w:tcW w:w="0" w:type="auto"/>
            <w:vAlign w:val="center"/>
            <w:hideMark/>
          </w:tcPr>
          <w:p w14:paraId="163EB31C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E6A00F3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Both A &amp; B</w:t>
            </w:r>
          </w:p>
        </w:tc>
      </w:tr>
      <w:tr w:rsidR="00CD26F3" w:rsidRPr="00CD26F3" w14:paraId="55971688" w14:textId="77777777" w:rsidTr="00CD26F3">
        <w:tc>
          <w:tcPr>
            <w:tcW w:w="0" w:type="auto"/>
            <w:vAlign w:val="center"/>
            <w:hideMark/>
          </w:tcPr>
          <w:p w14:paraId="551A01A7" w14:textId="5F6145D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F598A61">
                <v:shape id="_x0000_i1213" type="#_x0000_t75" style="width:18pt;height:16.2pt" o:ole="">
                  <v:imagedata r:id="rId5" o:title=""/>
                </v:shape>
                <w:control r:id="rId57" w:name="DefaultOcxName51" w:shapeid="_x0000_i1213"/>
              </w:object>
            </w:r>
          </w:p>
        </w:tc>
        <w:tc>
          <w:tcPr>
            <w:tcW w:w="0" w:type="auto"/>
            <w:vAlign w:val="center"/>
            <w:hideMark/>
          </w:tcPr>
          <w:p w14:paraId="61BE51A9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D4FB31C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None of the above</w:t>
            </w:r>
          </w:p>
        </w:tc>
      </w:tr>
    </w:tbl>
    <w:p w14:paraId="204845B0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FA62218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14</w:t>
      </w:r>
    </w:p>
    <w:p w14:paraId="7376AC30" w14:textId="77777777" w:rsidR="00CD26F3" w:rsidRPr="00CD26F3" w:rsidRDefault="00CD26F3" w:rsidP="00CD26F3">
      <w:pPr>
        <w:numPr>
          <w:ilvl w:val="0"/>
          <w:numId w:val="1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CD26F3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one of Weber’s three types of legitimate authority?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173"/>
      </w:tblGrid>
      <w:tr w:rsidR="00CD26F3" w:rsidRPr="00CD26F3" w14:paraId="1F203CD2" w14:textId="77777777" w:rsidTr="00CD26F3">
        <w:tc>
          <w:tcPr>
            <w:tcW w:w="0" w:type="auto"/>
            <w:vAlign w:val="center"/>
            <w:hideMark/>
          </w:tcPr>
          <w:p w14:paraId="2AB8937E" w14:textId="0ACA3BB1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91E7D36">
                <v:shape id="_x0000_i1212" type="#_x0000_t75" style="width:18pt;height:16.2pt" o:ole="">
                  <v:imagedata r:id="rId5" o:title=""/>
                </v:shape>
                <w:control r:id="rId58" w:name="DefaultOcxName52" w:shapeid="_x0000_i1212"/>
              </w:object>
            </w:r>
          </w:p>
        </w:tc>
        <w:tc>
          <w:tcPr>
            <w:tcW w:w="0" w:type="auto"/>
            <w:vAlign w:val="center"/>
            <w:hideMark/>
          </w:tcPr>
          <w:p w14:paraId="05FF0B8A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46A5A8B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rational-legal</w:t>
            </w:r>
          </w:p>
        </w:tc>
      </w:tr>
      <w:tr w:rsidR="00CD26F3" w:rsidRPr="00CD26F3" w14:paraId="1076CA02" w14:textId="77777777" w:rsidTr="00CD26F3">
        <w:tc>
          <w:tcPr>
            <w:tcW w:w="0" w:type="auto"/>
            <w:vAlign w:val="center"/>
            <w:hideMark/>
          </w:tcPr>
          <w:p w14:paraId="32CA1237" w14:textId="08A36B3D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1B64F84">
                <v:shape id="_x0000_i1211" type="#_x0000_t75" style="width:18pt;height:16.2pt" o:ole="">
                  <v:imagedata r:id="rId5" o:title=""/>
                </v:shape>
                <w:control r:id="rId59" w:name="DefaultOcxName53" w:shapeid="_x0000_i1211"/>
              </w:object>
            </w:r>
          </w:p>
        </w:tc>
        <w:tc>
          <w:tcPr>
            <w:tcW w:w="0" w:type="auto"/>
            <w:vAlign w:val="center"/>
            <w:hideMark/>
          </w:tcPr>
          <w:p w14:paraId="0D299E3A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0A7CD2C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command</w:t>
            </w:r>
          </w:p>
        </w:tc>
      </w:tr>
      <w:tr w:rsidR="00CD26F3" w:rsidRPr="00CD26F3" w14:paraId="1E946E58" w14:textId="77777777" w:rsidTr="00CD26F3">
        <w:tc>
          <w:tcPr>
            <w:tcW w:w="0" w:type="auto"/>
            <w:vAlign w:val="center"/>
            <w:hideMark/>
          </w:tcPr>
          <w:p w14:paraId="38306AF8" w14:textId="2273964C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A155F10">
                <v:shape id="_x0000_i1210" type="#_x0000_t75" style="width:18pt;height:16.2pt" o:ole="">
                  <v:imagedata r:id="rId5" o:title=""/>
                </v:shape>
                <w:control r:id="rId60" w:name="DefaultOcxName54" w:shapeid="_x0000_i1210"/>
              </w:object>
            </w:r>
          </w:p>
        </w:tc>
        <w:tc>
          <w:tcPr>
            <w:tcW w:w="0" w:type="auto"/>
            <w:vAlign w:val="center"/>
            <w:hideMark/>
          </w:tcPr>
          <w:p w14:paraId="3484876F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B4C70E8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traditional</w:t>
            </w:r>
          </w:p>
        </w:tc>
      </w:tr>
      <w:tr w:rsidR="00CD26F3" w:rsidRPr="00CD26F3" w14:paraId="20604FD4" w14:textId="77777777" w:rsidTr="00CD26F3">
        <w:tc>
          <w:tcPr>
            <w:tcW w:w="0" w:type="auto"/>
            <w:vAlign w:val="center"/>
            <w:hideMark/>
          </w:tcPr>
          <w:p w14:paraId="3F59D553" w14:textId="566BA4C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0EC8FB3">
                <v:shape id="_x0000_i1209" type="#_x0000_t75" style="width:18pt;height:16.2pt" o:ole="">
                  <v:imagedata r:id="rId5" o:title=""/>
                </v:shape>
                <w:control r:id="rId61" w:name="DefaultOcxName55" w:shapeid="_x0000_i1209"/>
              </w:object>
            </w:r>
          </w:p>
        </w:tc>
        <w:tc>
          <w:tcPr>
            <w:tcW w:w="0" w:type="auto"/>
            <w:vAlign w:val="center"/>
            <w:hideMark/>
          </w:tcPr>
          <w:p w14:paraId="7459A332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DD6B166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charismatic</w:t>
            </w:r>
          </w:p>
        </w:tc>
      </w:tr>
    </w:tbl>
    <w:p w14:paraId="29E32D37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B4A6F79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15</w:t>
      </w:r>
    </w:p>
    <w:p w14:paraId="41A33C4A" w14:textId="77777777" w:rsidR="00CD26F3" w:rsidRPr="00CD26F3" w:rsidRDefault="00CD26F3" w:rsidP="00CD26F3">
      <w:pPr>
        <w:numPr>
          <w:ilvl w:val="0"/>
          <w:numId w:val="1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Bases its claim to legitimacy on devotion to the specific and unusual character of an individual: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491"/>
      </w:tblGrid>
      <w:tr w:rsidR="00CD26F3" w:rsidRPr="00CD26F3" w14:paraId="65ABEB1A" w14:textId="77777777" w:rsidTr="00CD26F3">
        <w:tc>
          <w:tcPr>
            <w:tcW w:w="0" w:type="auto"/>
            <w:vAlign w:val="center"/>
            <w:hideMark/>
          </w:tcPr>
          <w:p w14:paraId="2E4CB9BA" w14:textId="700A453E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E51AA48">
                <v:shape id="_x0000_i1208" type="#_x0000_t75" style="width:18pt;height:16.2pt" o:ole="">
                  <v:imagedata r:id="rId5" o:title=""/>
                </v:shape>
                <w:control r:id="rId62" w:name="DefaultOcxName56" w:shapeid="_x0000_i1208"/>
              </w:object>
            </w:r>
          </w:p>
        </w:tc>
        <w:tc>
          <w:tcPr>
            <w:tcW w:w="0" w:type="auto"/>
            <w:vAlign w:val="center"/>
            <w:hideMark/>
          </w:tcPr>
          <w:p w14:paraId="507DDC0D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76FC381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traditional authority</w:t>
            </w:r>
          </w:p>
        </w:tc>
      </w:tr>
      <w:tr w:rsidR="00CD26F3" w:rsidRPr="00CD26F3" w14:paraId="1785BAA9" w14:textId="77777777" w:rsidTr="00CD26F3">
        <w:tc>
          <w:tcPr>
            <w:tcW w:w="0" w:type="auto"/>
            <w:vAlign w:val="center"/>
            <w:hideMark/>
          </w:tcPr>
          <w:p w14:paraId="0F6729FA" w14:textId="46F4893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FE677E">
                <v:shape id="_x0000_i1207" type="#_x0000_t75" style="width:18pt;height:16.2pt" o:ole="">
                  <v:imagedata r:id="rId5" o:title=""/>
                </v:shape>
                <w:control r:id="rId63" w:name="DefaultOcxName57" w:shapeid="_x0000_i1207"/>
              </w:object>
            </w:r>
          </w:p>
        </w:tc>
        <w:tc>
          <w:tcPr>
            <w:tcW w:w="0" w:type="auto"/>
            <w:vAlign w:val="center"/>
            <w:hideMark/>
          </w:tcPr>
          <w:p w14:paraId="03C21405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786C022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leader-initiated authority</w:t>
            </w:r>
          </w:p>
        </w:tc>
      </w:tr>
      <w:tr w:rsidR="00CD26F3" w:rsidRPr="00CD26F3" w14:paraId="02CB9EC5" w14:textId="77777777" w:rsidTr="00CD26F3">
        <w:tc>
          <w:tcPr>
            <w:tcW w:w="0" w:type="auto"/>
            <w:vAlign w:val="center"/>
            <w:hideMark/>
          </w:tcPr>
          <w:p w14:paraId="0056A4DD" w14:textId="7FEAF824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 w14:anchorId="03D536BA">
                <v:shape id="_x0000_i1206" type="#_x0000_t75" style="width:18pt;height:16.2pt" o:ole="">
                  <v:imagedata r:id="rId5" o:title=""/>
                </v:shape>
                <w:control r:id="rId64" w:name="DefaultOcxName58" w:shapeid="_x0000_i1206"/>
              </w:object>
            </w:r>
          </w:p>
        </w:tc>
        <w:tc>
          <w:tcPr>
            <w:tcW w:w="0" w:type="auto"/>
            <w:vAlign w:val="center"/>
            <w:hideMark/>
          </w:tcPr>
          <w:p w14:paraId="16FF5FFF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E126578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charismatic authority</w:t>
            </w:r>
          </w:p>
        </w:tc>
      </w:tr>
      <w:tr w:rsidR="00CD26F3" w:rsidRPr="00CD26F3" w14:paraId="05C279C0" w14:textId="77777777" w:rsidTr="00CD26F3">
        <w:tc>
          <w:tcPr>
            <w:tcW w:w="0" w:type="auto"/>
            <w:vAlign w:val="center"/>
            <w:hideMark/>
          </w:tcPr>
          <w:p w14:paraId="5896A004" w14:textId="152B47C9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5A12AE7">
                <v:shape id="_x0000_i1205" type="#_x0000_t75" style="width:18pt;height:16.2pt" o:ole="">
                  <v:imagedata r:id="rId5" o:title=""/>
                </v:shape>
                <w:control r:id="rId65" w:name="DefaultOcxName59" w:shapeid="_x0000_i1205"/>
              </w:object>
            </w:r>
          </w:p>
        </w:tc>
        <w:tc>
          <w:tcPr>
            <w:tcW w:w="0" w:type="auto"/>
            <w:vAlign w:val="center"/>
            <w:hideMark/>
          </w:tcPr>
          <w:p w14:paraId="258598FE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14B0318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rational authority</w:t>
            </w:r>
          </w:p>
        </w:tc>
      </w:tr>
    </w:tbl>
    <w:p w14:paraId="10C57FE9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3C8DA3A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16</w:t>
      </w:r>
    </w:p>
    <w:p w14:paraId="4B68889C" w14:textId="77777777" w:rsidR="00CD26F3" w:rsidRPr="00CD26F3" w:rsidRDefault="00CD26F3" w:rsidP="00CD26F3">
      <w:pPr>
        <w:numPr>
          <w:ilvl w:val="0"/>
          <w:numId w:val="1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Bases its claim to legitimacy on a belief in the legality of normative rules: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274"/>
      </w:tblGrid>
      <w:tr w:rsidR="00CD26F3" w:rsidRPr="00CD26F3" w14:paraId="2BED105D" w14:textId="77777777" w:rsidTr="00CD26F3">
        <w:tc>
          <w:tcPr>
            <w:tcW w:w="0" w:type="auto"/>
            <w:vAlign w:val="center"/>
            <w:hideMark/>
          </w:tcPr>
          <w:p w14:paraId="044DA297" w14:textId="063EE981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2F7B5A3">
                <v:shape id="_x0000_i1204" type="#_x0000_t75" style="width:18pt;height:16.2pt" o:ole="">
                  <v:imagedata r:id="rId5" o:title=""/>
                </v:shape>
                <w:control r:id="rId66" w:name="DefaultOcxName60" w:shapeid="_x0000_i1204"/>
              </w:object>
            </w:r>
          </w:p>
        </w:tc>
        <w:tc>
          <w:tcPr>
            <w:tcW w:w="0" w:type="auto"/>
            <w:vAlign w:val="center"/>
            <w:hideMark/>
          </w:tcPr>
          <w:p w14:paraId="31632D22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4C7469F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realistic authority</w:t>
            </w:r>
          </w:p>
        </w:tc>
      </w:tr>
      <w:tr w:rsidR="00CD26F3" w:rsidRPr="00CD26F3" w14:paraId="31049C14" w14:textId="77777777" w:rsidTr="00CD26F3">
        <w:tc>
          <w:tcPr>
            <w:tcW w:w="0" w:type="auto"/>
            <w:vAlign w:val="center"/>
            <w:hideMark/>
          </w:tcPr>
          <w:p w14:paraId="40998804" w14:textId="01394DF6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4000042">
                <v:shape id="_x0000_i1203" type="#_x0000_t75" style="width:18pt;height:16.2pt" o:ole="">
                  <v:imagedata r:id="rId5" o:title=""/>
                </v:shape>
                <w:control r:id="rId67" w:name="DefaultOcxName61" w:shapeid="_x0000_i1203"/>
              </w:object>
            </w:r>
          </w:p>
        </w:tc>
        <w:tc>
          <w:tcPr>
            <w:tcW w:w="0" w:type="auto"/>
            <w:vAlign w:val="center"/>
            <w:hideMark/>
          </w:tcPr>
          <w:p w14:paraId="5D03DF30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8961731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traditional authority</w:t>
            </w:r>
          </w:p>
        </w:tc>
      </w:tr>
      <w:tr w:rsidR="00CD26F3" w:rsidRPr="00CD26F3" w14:paraId="18DABACF" w14:textId="77777777" w:rsidTr="00CD26F3">
        <w:tc>
          <w:tcPr>
            <w:tcW w:w="0" w:type="auto"/>
            <w:vAlign w:val="center"/>
            <w:hideMark/>
          </w:tcPr>
          <w:p w14:paraId="18E466B0" w14:textId="5A429B6E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F16E035">
                <v:shape id="_x0000_i1202" type="#_x0000_t75" style="width:18pt;height:16.2pt" o:ole="">
                  <v:imagedata r:id="rId5" o:title=""/>
                </v:shape>
                <w:control r:id="rId68" w:name="DefaultOcxName62" w:shapeid="_x0000_i1202"/>
              </w:object>
            </w:r>
          </w:p>
        </w:tc>
        <w:tc>
          <w:tcPr>
            <w:tcW w:w="0" w:type="auto"/>
            <w:vAlign w:val="center"/>
            <w:hideMark/>
          </w:tcPr>
          <w:p w14:paraId="0D4422FD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9FF0E78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rational-legal authority</w:t>
            </w:r>
          </w:p>
        </w:tc>
      </w:tr>
      <w:tr w:rsidR="00CD26F3" w:rsidRPr="00CD26F3" w14:paraId="3F662ED7" w14:textId="77777777" w:rsidTr="00CD26F3">
        <w:tc>
          <w:tcPr>
            <w:tcW w:w="0" w:type="auto"/>
            <w:vAlign w:val="center"/>
            <w:hideMark/>
          </w:tcPr>
          <w:p w14:paraId="1A3D46EE" w14:textId="303A66ED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BA4313C">
                <v:shape id="_x0000_i1201" type="#_x0000_t75" style="width:18pt;height:16.2pt" o:ole="">
                  <v:imagedata r:id="rId5" o:title=""/>
                </v:shape>
                <w:control r:id="rId69" w:name="DefaultOcxName63" w:shapeid="_x0000_i1201"/>
              </w:object>
            </w:r>
          </w:p>
        </w:tc>
        <w:tc>
          <w:tcPr>
            <w:tcW w:w="0" w:type="auto"/>
            <w:vAlign w:val="center"/>
            <w:hideMark/>
          </w:tcPr>
          <w:p w14:paraId="3BD6E6FD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E68392C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status-based authority</w:t>
            </w:r>
          </w:p>
        </w:tc>
      </w:tr>
    </w:tbl>
    <w:p w14:paraId="4E1FD07C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58E11D8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17</w:t>
      </w:r>
    </w:p>
    <w:p w14:paraId="264F5B6B" w14:textId="77777777" w:rsidR="00CD26F3" w:rsidRPr="00CD26F3" w:rsidRDefault="00CD26F3" w:rsidP="00CD26F3">
      <w:pPr>
        <w:numPr>
          <w:ilvl w:val="0"/>
          <w:numId w:val="1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Bases its claims to legitimacy on an established belief in the sanctity of tradition: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888"/>
      </w:tblGrid>
      <w:tr w:rsidR="00CD26F3" w:rsidRPr="00CD26F3" w14:paraId="2759C07D" w14:textId="77777777" w:rsidTr="00CD26F3">
        <w:tc>
          <w:tcPr>
            <w:tcW w:w="0" w:type="auto"/>
            <w:vAlign w:val="center"/>
            <w:hideMark/>
          </w:tcPr>
          <w:p w14:paraId="4D72EA71" w14:textId="33B369A4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501BEDC">
                <v:shape id="_x0000_i1200" type="#_x0000_t75" style="width:18pt;height:16.2pt" o:ole="">
                  <v:imagedata r:id="rId5" o:title=""/>
                </v:shape>
                <w:control r:id="rId70" w:name="DefaultOcxName64" w:shapeid="_x0000_i1200"/>
              </w:object>
            </w:r>
          </w:p>
        </w:tc>
        <w:tc>
          <w:tcPr>
            <w:tcW w:w="0" w:type="auto"/>
            <w:vAlign w:val="center"/>
            <w:hideMark/>
          </w:tcPr>
          <w:p w14:paraId="4C98D155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DA39361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ritualistic authority</w:t>
            </w:r>
          </w:p>
        </w:tc>
      </w:tr>
      <w:tr w:rsidR="00CD26F3" w:rsidRPr="00CD26F3" w14:paraId="3D04A5CC" w14:textId="77777777" w:rsidTr="00CD26F3">
        <w:tc>
          <w:tcPr>
            <w:tcW w:w="0" w:type="auto"/>
            <w:vAlign w:val="center"/>
            <w:hideMark/>
          </w:tcPr>
          <w:p w14:paraId="393A437E" w14:textId="291A5E9D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F03E59F">
                <v:shape id="_x0000_i1199" type="#_x0000_t75" style="width:18pt;height:16.2pt" o:ole="">
                  <v:imagedata r:id="rId5" o:title=""/>
                </v:shape>
                <w:control r:id="rId71" w:name="DefaultOcxName65" w:shapeid="_x0000_i1199"/>
              </w:object>
            </w:r>
          </w:p>
        </w:tc>
        <w:tc>
          <w:tcPr>
            <w:tcW w:w="0" w:type="auto"/>
            <w:vAlign w:val="center"/>
            <w:hideMark/>
          </w:tcPr>
          <w:p w14:paraId="0B3C0893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921B40A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traditional authority</w:t>
            </w:r>
          </w:p>
        </w:tc>
      </w:tr>
      <w:tr w:rsidR="00CD26F3" w:rsidRPr="00CD26F3" w14:paraId="6E87B4C0" w14:textId="77777777" w:rsidTr="00CD26F3">
        <w:tc>
          <w:tcPr>
            <w:tcW w:w="0" w:type="auto"/>
            <w:vAlign w:val="center"/>
            <w:hideMark/>
          </w:tcPr>
          <w:p w14:paraId="7659457E" w14:textId="02A1A95A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38CED97">
                <v:shape id="_x0000_i1198" type="#_x0000_t75" style="width:18pt;height:16.2pt" o:ole="">
                  <v:imagedata r:id="rId5" o:title=""/>
                </v:shape>
                <w:control r:id="rId72" w:name="DefaultOcxName66" w:shapeid="_x0000_i1198"/>
              </w:object>
            </w:r>
          </w:p>
        </w:tc>
        <w:tc>
          <w:tcPr>
            <w:tcW w:w="0" w:type="auto"/>
            <w:vAlign w:val="center"/>
            <w:hideMark/>
          </w:tcPr>
          <w:p w14:paraId="59CBF06D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FD376F6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charismatic authority</w:t>
            </w:r>
          </w:p>
        </w:tc>
      </w:tr>
      <w:tr w:rsidR="00CD26F3" w:rsidRPr="00CD26F3" w14:paraId="77F60A5A" w14:textId="77777777" w:rsidTr="00CD26F3">
        <w:tc>
          <w:tcPr>
            <w:tcW w:w="0" w:type="auto"/>
            <w:vAlign w:val="center"/>
            <w:hideMark/>
          </w:tcPr>
          <w:p w14:paraId="672E0D7A" w14:textId="2A718426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08371D4">
                <v:shape id="_x0000_i1197" type="#_x0000_t75" style="width:18pt;height:16.2pt" o:ole="">
                  <v:imagedata r:id="rId5" o:title=""/>
                </v:shape>
                <w:control r:id="rId73" w:name="DefaultOcxName67" w:shapeid="_x0000_i1197"/>
              </w:object>
            </w:r>
          </w:p>
        </w:tc>
        <w:tc>
          <w:tcPr>
            <w:tcW w:w="0" w:type="auto"/>
            <w:vAlign w:val="center"/>
            <w:hideMark/>
          </w:tcPr>
          <w:p w14:paraId="6CC7F887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E9652DF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rational authority</w:t>
            </w:r>
          </w:p>
        </w:tc>
      </w:tr>
    </w:tbl>
    <w:p w14:paraId="34F81AA1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D2256C0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18</w:t>
      </w:r>
    </w:p>
    <w:p w14:paraId="1966C970" w14:textId="77777777" w:rsidR="00CD26F3" w:rsidRPr="00CD26F3" w:rsidRDefault="00CD26F3" w:rsidP="00CD26F3">
      <w:pPr>
        <w:numPr>
          <w:ilvl w:val="0"/>
          <w:numId w:val="1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This bases its claim to legitimacy upon devotion to sanctity, exemplary character, and heroism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971"/>
      </w:tblGrid>
      <w:tr w:rsidR="00CD26F3" w:rsidRPr="00CD26F3" w14:paraId="6FD4A9B6" w14:textId="77777777" w:rsidTr="00CD26F3">
        <w:tc>
          <w:tcPr>
            <w:tcW w:w="0" w:type="auto"/>
            <w:vAlign w:val="center"/>
            <w:hideMark/>
          </w:tcPr>
          <w:p w14:paraId="174A7E52" w14:textId="54A39F70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B29FCA">
                <v:shape id="_x0000_i1196" type="#_x0000_t75" style="width:18pt;height:16.2pt" o:ole="">
                  <v:imagedata r:id="rId5" o:title=""/>
                </v:shape>
                <w:control r:id="rId74" w:name="DefaultOcxName68" w:shapeid="_x0000_i1196"/>
              </w:object>
            </w:r>
          </w:p>
        </w:tc>
        <w:tc>
          <w:tcPr>
            <w:tcW w:w="0" w:type="auto"/>
            <w:vAlign w:val="center"/>
            <w:hideMark/>
          </w:tcPr>
          <w:p w14:paraId="1FDCBED9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2924101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legitimate authority</w:t>
            </w:r>
          </w:p>
        </w:tc>
      </w:tr>
      <w:tr w:rsidR="00CD26F3" w:rsidRPr="00CD26F3" w14:paraId="60741B11" w14:textId="77777777" w:rsidTr="00CD26F3">
        <w:tc>
          <w:tcPr>
            <w:tcW w:w="0" w:type="auto"/>
            <w:vAlign w:val="center"/>
            <w:hideMark/>
          </w:tcPr>
          <w:p w14:paraId="4C7FB01D" w14:textId="253D262E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8A8F70E">
                <v:shape id="_x0000_i1195" type="#_x0000_t75" style="width:18pt;height:16.2pt" o:ole="">
                  <v:imagedata r:id="rId5" o:title=""/>
                </v:shape>
                <w:control r:id="rId75" w:name="DefaultOcxName69" w:shapeid="_x0000_i1195"/>
              </w:object>
            </w:r>
          </w:p>
        </w:tc>
        <w:tc>
          <w:tcPr>
            <w:tcW w:w="0" w:type="auto"/>
            <w:vAlign w:val="center"/>
            <w:hideMark/>
          </w:tcPr>
          <w:p w14:paraId="59943242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558F322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social harmonics</w:t>
            </w:r>
          </w:p>
        </w:tc>
      </w:tr>
      <w:tr w:rsidR="00CD26F3" w:rsidRPr="00CD26F3" w14:paraId="1047845E" w14:textId="77777777" w:rsidTr="00CD26F3">
        <w:tc>
          <w:tcPr>
            <w:tcW w:w="0" w:type="auto"/>
            <w:vAlign w:val="center"/>
            <w:hideMark/>
          </w:tcPr>
          <w:p w14:paraId="613F5276" w14:textId="79053AD3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51A926C">
                <v:shape id="_x0000_i1194" type="#_x0000_t75" style="width:18pt;height:16.2pt" o:ole="">
                  <v:imagedata r:id="rId5" o:title=""/>
                </v:shape>
                <w:control r:id="rId76" w:name="DefaultOcxName70" w:shapeid="_x0000_i1194"/>
              </w:object>
            </w:r>
          </w:p>
        </w:tc>
        <w:tc>
          <w:tcPr>
            <w:tcW w:w="0" w:type="auto"/>
            <w:vAlign w:val="center"/>
            <w:hideMark/>
          </w:tcPr>
          <w:p w14:paraId="554B594D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6ADB00C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charismatic authority</w:t>
            </w:r>
          </w:p>
        </w:tc>
      </w:tr>
      <w:tr w:rsidR="00CD26F3" w:rsidRPr="00CD26F3" w14:paraId="368C3984" w14:textId="77777777" w:rsidTr="00CD26F3">
        <w:tc>
          <w:tcPr>
            <w:tcW w:w="0" w:type="auto"/>
            <w:vAlign w:val="center"/>
            <w:hideMark/>
          </w:tcPr>
          <w:p w14:paraId="22ADD2FB" w14:textId="15B175CC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7703E3C">
                <v:shape id="_x0000_i1193" type="#_x0000_t75" style="width:18pt;height:16.2pt" o:ole="">
                  <v:imagedata r:id="rId5" o:title=""/>
                </v:shape>
                <w:control r:id="rId77" w:name="DefaultOcxName71" w:shapeid="_x0000_i1193"/>
              </w:object>
            </w:r>
          </w:p>
        </w:tc>
        <w:tc>
          <w:tcPr>
            <w:tcW w:w="0" w:type="auto"/>
            <w:vAlign w:val="center"/>
            <w:hideMark/>
          </w:tcPr>
          <w:p w14:paraId="0183AFF1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4017257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traditional authority</w:t>
            </w:r>
          </w:p>
        </w:tc>
      </w:tr>
    </w:tbl>
    <w:p w14:paraId="3C874DFD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DC7BA94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19</w:t>
      </w:r>
    </w:p>
    <w:p w14:paraId="624D872C" w14:textId="77777777" w:rsidR="00CD26F3" w:rsidRPr="00CD26F3" w:rsidRDefault="00CD26F3" w:rsidP="00CD26F3">
      <w:pPr>
        <w:numPr>
          <w:ilvl w:val="0"/>
          <w:numId w:val="1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He contended that the essence of obedience is that individuals come to see themselves as instruments for carrying out someone else’s wishes: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804"/>
      </w:tblGrid>
      <w:tr w:rsidR="00CD26F3" w:rsidRPr="00CD26F3" w14:paraId="44CD1E9E" w14:textId="77777777" w:rsidTr="00CD26F3">
        <w:tc>
          <w:tcPr>
            <w:tcW w:w="0" w:type="auto"/>
            <w:vAlign w:val="center"/>
            <w:hideMark/>
          </w:tcPr>
          <w:p w14:paraId="534780CB" w14:textId="7762119C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8104728">
                <v:shape id="_x0000_i1192" type="#_x0000_t75" style="width:18pt;height:16.2pt" o:ole="">
                  <v:imagedata r:id="rId5" o:title=""/>
                </v:shape>
                <w:control r:id="rId78" w:name="DefaultOcxName72" w:shapeid="_x0000_i1192"/>
              </w:object>
            </w:r>
          </w:p>
        </w:tc>
        <w:tc>
          <w:tcPr>
            <w:tcW w:w="0" w:type="auto"/>
            <w:vAlign w:val="center"/>
            <w:hideMark/>
          </w:tcPr>
          <w:p w14:paraId="7924D577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51E41C0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Weber</w:t>
            </w:r>
          </w:p>
        </w:tc>
      </w:tr>
      <w:tr w:rsidR="00CD26F3" w:rsidRPr="00CD26F3" w14:paraId="0A530361" w14:textId="77777777" w:rsidTr="00CD26F3">
        <w:tc>
          <w:tcPr>
            <w:tcW w:w="0" w:type="auto"/>
            <w:vAlign w:val="center"/>
            <w:hideMark/>
          </w:tcPr>
          <w:p w14:paraId="0C1C7243" w14:textId="6564661E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386AEAF">
                <v:shape id="_x0000_i1191" type="#_x0000_t75" style="width:18pt;height:16.2pt" o:ole="">
                  <v:imagedata r:id="rId5" o:title=""/>
                </v:shape>
                <w:control r:id="rId79" w:name="DefaultOcxName73" w:shapeid="_x0000_i1191"/>
              </w:object>
            </w:r>
          </w:p>
        </w:tc>
        <w:tc>
          <w:tcPr>
            <w:tcW w:w="0" w:type="auto"/>
            <w:vAlign w:val="center"/>
            <w:hideMark/>
          </w:tcPr>
          <w:p w14:paraId="3A58262B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2BD1171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CD26F3" w:rsidRPr="00CD26F3" w14:paraId="26953842" w14:textId="77777777" w:rsidTr="00CD26F3">
        <w:tc>
          <w:tcPr>
            <w:tcW w:w="0" w:type="auto"/>
            <w:vAlign w:val="center"/>
            <w:hideMark/>
          </w:tcPr>
          <w:p w14:paraId="2DB56639" w14:textId="21FD33E4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0E851A8">
                <v:shape id="_x0000_i1190" type="#_x0000_t75" style="width:18pt;height:16.2pt" o:ole="">
                  <v:imagedata r:id="rId5" o:title=""/>
                </v:shape>
                <w:control r:id="rId80" w:name="DefaultOcxName74" w:shapeid="_x0000_i1190"/>
              </w:object>
            </w:r>
          </w:p>
        </w:tc>
        <w:tc>
          <w:tcPr>
            <w:tcW w:w="0" w:type="auto"/>
            <w:vAlign w:val="center"/>
            <w:hideMark/>
          </w:tcPr>
          <w:p w14:paraId="231F6536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67A8D8E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Bentham</w:t>
            </w:r>
          </w:p>
        </w:tc>
      </w:tr>
      <w:tr w:rsidR="00CD26F3" w:rsidRPr="00CD26F3" w14:paraId="25455C6D" w14:textId="77777777" w:rsidTr="00CD26F3">
        <w:tc>
          <w:tcPr>
            <w:tcW w:w="0" w:type="auto"/>
            <w:vAlign w:val="center"/>
            <w:hideMark/>
          </w:tcPr>
          <w:p w14:paraId="459C143E" w14:textId="088D05D5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B916AF3">
                <v:shape id="_x0000_i1189" type="#_x0000_t75" style="width:18pt;height:16.2pt" o:ole="">
                  <v:imagedata r:id="rId5" o:title=""/>
                </v:shape>
                <w:control r:id="rId81" w:name="DefaultOcxName75" w:shapeid="_x0000_i1189"/>
              </w:object>
            </w:r>
          </w:p>
        </w:tc>
        <w:tc>
          <w:tcPr>
            <w:tcW w:w="0" w:type="auto"/>
            <w:vAlign w:val="center"/>
            <w:hideMark/>
          </w:tcPr>
          <w:p w14:paraId="0FC16751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9A54B45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Milgram</w:t>
            </w:r>
          </w:p>
        </w:tc>
      </w:tr>
    </w:tbl>
    <w:p w14:paraId="70F78A93" w14:textId="77777777" w:rsidR="00CD26F3" w:rsidRPr="00CD26F3" w:rsidRDefault="00CD26F3" w:rsidP="00CD26F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D26F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638C2675" w14:textId="77777777" w:rsidR="00CD26F3" w:rsidRPr="00CD26F3" w:rsidRDefault="00CD26F3" w:rsidP="00CD26F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D26F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20</w:t>
      </w:r>
    </w:p>
    <w:p w14:paraId="12AC367D" w14:textId="77777777" w:rsidR="00CD26F3" w:rsidRPr="00CD26F3" w:rsidRDefault="00CD26F3" w:rsidP="00CD26F3">
      <w:pPr>
        <w:numPr>
          <w:ilvl w:val="0"/>
          <w:numId w:val="2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D26F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He believed the role of law in social change could either redefine the normative order or create new procedural opportunities.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560"/>
      </w:tblGrid>
      <w:tr w:rsidR="00CD26F3" w:rsidRPr="00CD26F3" w14:paraId="3CE30AAC" w14:textId="77777777" w:rsidTr="00CD26F3">
        <w:tc>
          <w:tcPr>
            <w:tcW w:w="0" w:type="auto"/>
            <w:vAlign w:val="center"/>
            <w:hideMark/>
          </w:tcPr>
          <w:p w14:paraId="73B32708" w14:textId="4EDB04D4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 w14:anchorId="14C0F314">
                <v:shape id="_x0000_i1188" type="#_x0000_t75" style="width:18pt;height:16.2pt" o:ole="">
                  <v:imagedata r:id="rId5" o:title=""/>
                </v:shape>
                <w:control r:id="rId82" w:name="DefaultOcxName76" w:shapeid="_x0000_i1188"/>
              </w:object>
            </w:r>
          </w:p>
        </w:tc>
        <w:tc>
          <w:tcPr>
            <w:tcW w:w="0" w:type="auto"/>
            <w:vAlign w:val="center"/>
            <w:hideMark/>
          </w:tcPr>
          <w:p w14:paraId="3AED6501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0489E05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John Stuart Mill</w:t>
            </w:r>
          </w:p>
        </w:tc>
      </w:tr>
      <w:tr w:rsidR="00CD26F3" w:rsidRPr="00CD26F3" w14:paraId="01DF4A1A" w14:textId="77777777" w:rsidTr="00CD26F3">
        <w:tc>
          <w:tcPr>
            <w:tcW w:w="0" w:type="auto"/>
            <w:vAlign w:val="center"/>
            <w:hideMark/>
          </w:tcPr>
          <w:p w14:paraId="6D1D2EB1" w14:textId="45E82E12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939F10D">
                <v:shape id="_x0000_i1187" type="#_x0000_t75" style="width:18pt;height:16.2pt" o:ole="">
                  <v:imagedata r:id="rId5" o:title=""/>
                </v:shape>
                <w:control r:id="rId83" w:name="DefaultOcxName77" w:shapeid="_x0000_i1187"/>
              </w:object>
            </w:r>
          </w:p>
        </w:tc>
        <w:tc>
          <w:tcPr>
            <w:tcW w:w="0" w:type="auto"/>
            <w:vAlign w:val="center"/>
            <w:hideMark/>
          </w:tcPr>
          <w:p w14:paraId="13951DB6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AA187B0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Karl Marx</w:t>
            </w:r>
          </w:p>
        </w:tc>
      </w:tr>
      <w:tr w:rsidR="00CD26F3" w:rsidRPr="00CD26F3" w14:paraId="7AB8999A" w14:textId="77777777" w:rsidTr="00CD26F3">
        <w:tc>
          <w:tcPr>
            <w:tcW w:w="0" w:type="auto"/>
            <w:vAlign w:val="center"/>
            <w:hideMark/>
          </w:tcPr>
          <w:p w14:paraId="6E2A6EC8" w14:textId="2EAC8CC0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EE14EB2">
                <v:shape id="_x0000_i1186" type="#_x0000_t75" style="width:18pt;height:16.2pt" o:ole="">
                  <v:imagedata r:id="rId5" o:title=""/>
                </v:shape>
                <w:control r:id="rId84" w:name="DefaultOcxName78" w:shapeid="_x0000_i1186"/>
              </w:object>
            </w:r>
          </w:p>
        </w:tc>
        <w:tc>
          <w:tcPr>
            <w:tcW w:w="0" w:type="auto"/>
            <w:vAlign w:val="center"/>
            <w:hideMark/>
          </w:tcPr>
          <w:p w14:paraId="6CE8D65B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B7460F6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Max Weber</w:t>
            </w:r>
          </w:p>
        </w:tc>
      </w:tr>
      <w:tr w:rsidR="00CD26F3" w:rsidRPr="00CD26F3" w14:paraId="3FA5D38F" w14:textId="77777777" w:rsidTr="00CD26F3">
        <w:tc>
          <w:tcPr>
            <w:tcW w:w="0" w:type="auto"/>
            <w:vAlign w:val="center"/>
            <w:hideMark/>
          </w:tcPr>
          <w:p w14:paraId="16E999CA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494EDBD">
                <v:shape id="_x0000_i1185" type="#_x0000_t75" style="width:18pt;height:16.2pt" o:ole="">
                  <v:imagedata r:id="rId5" o:title=""/>
                </v:shape>
                <w:control r:id="rId85" w:name="DefaultOcxName79" w:shapeid="_x0000_i1185"/>
              </w:object>
            </w:r>
          </w:p>
        </w:tc>
        <w:tc>
          <w:tcPr>
            <w:tcW w:w="0" w:type="auto"/>
            <w:vAlign w:val="center"/>
            <w:hideMark/>
          </w:tcPr>
          <w:p w14:paraId="1ABDA324" w14:textId="77777777" w:rsidR="00CD26F3" w:rsidRPr="00CD26F3" w:rsidRDefault="00CD26F3" w:rsidP="00CD26F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D26F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8285DDD" w14:textId="77777777" w:rsidR="00CD26F3" w:rsidRPr="00CD26F3" w:rsidRDefault="00CD26F3" w:rsidP="00CD26F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D26F3">
              <w:rPr>
                <w:rFonts w:ascii="inherit" w:eastAsia="Times New Roman" w:hAnsi="inherit" w:cs="Times New Roman"/>
                <w:sz w:val="20"/>
                <w:szCs w:val="20"/>
              </w:rPr>
              <w:t>Leon H. Mayhew</w:t>
            </w:r>
          </w:p>
        </w:tc>
      </w:tr>
    </w:tbl>
    <w:p w14:paraId="57B1DA8E" w14:textId="77777777" w:rsidR="00CD26F3" w:rsidRDefault="00CD26F3">
      <w:bookmarkStart w:id="0" w:name="_GoBack"/>
      <w:bookmarkEnd w:id="0"/>
    </w:p>
    <w:sectPr w:rsidR="00CD2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37721"/>
    <w:multiLevelType w:val="multilevel"/>
    <w:tmpl w:val="FF2E4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72B6B"/>
    <w:multiLevelType w:val="multilevel"/>
    <w:tmpl w:val="E57A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75C2D"/>
    <w:multiLevelType w:val="multilevel"/>
    <w:tmpl w:val="C69A9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7128B"/>
    <w:multiLevelType w:val="multilevel"/>
    <w:tmpl w:val="3AFC3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0F6838"/>
    <w:multiLevelType w:val="multilevel"/>
    <w:tmpl w:val="18A49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B67750"/>
    <w:multiLevelType w:val="multilevel"/>
    <w:tmpl w:val="36D61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36091C"/>
    <w:multiLevelType w:val="multilevel"/>
    <w:tmpl w:val="2A86B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E97580"/>
    <w:multiLevelType w:val="multilevel"/>
    <w:tmpl w:val="2404F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5902B7"/>
    <w:multiLevelType w:val="multilevel"/>
    <w:tmpl w:val="A1EEB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C20DDF"/>
    <w:multiLevelType w:val="multilevel"/>
    <w:tmpl w:val="CD3AB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035E9B"/>
    <w:multiLevelType w:val="multilevel"/>
    <w:tmpl w:val="7598B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4848B6"/>
    <w:multiLevelType w:val="multilevel"/>
    <w:tmpl w:val="52F8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BC2501"/>
    <w:multiLevelType w:val="multilevel"/>
    <w:tmpl w:val="82A0A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D93762"/>
    <w:multiLevelType w:val="multilevel"/>
    <w:tmpl w:val="BA8C2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DD5503"/>
    <w:multiLevelType w:val="multilevel"/>
    <w:tmpl w:val="20E41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A10A95"/>
    <w:multiLevelType w:val="multilevel"/>
    <w:tmpl w:val="44863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125E9F"/>
    <w:multiLevelType w:val="multilevel"/>
    <w:tmpl w:val="8E641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514060"/>
    <w:multiLevelType w:val="multilevel"/>
    <w:tmpl w:val="A4E45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FB29F9"/>
    <w:multiLevelType w:val="multilevel"/>
    <w:tmpl w:val="01100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764076"/>
    <w:multiLevelType w:val="multilevel"/>
    <w:tmpl w:val="4ED48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2"/>
  </w:num>
  <w:num w:numId="5">
    <w:abstractNumId w:val="3"/>
  </w:num>
  <w:num w:numId="6">
    <w:abstractNumId w:val="10"/>
  </w:num>
  <w:num w:numId="7">
    <w:abstractNumId w:val="13"/>
  </w:num>
  <w:num w:numId="8">
    <w:abstractNumId w:val="11"/>
  </w:num>
  <w:num w:numId="9">
    <w:abstractNumId w:val="17"/>
  </w:num>
  <w:num w:numId="10">
    <w:abstractNumId w:val="0"/>
  </w:num>
  <w:num w:numId="11">
    <w:abstractNumId w:val="6"/>
  </w:num>
  <w:num w:numId="12">
    <w:abstractNumId w:val="18"/>
  </w:num>
  <w:num w:numId="13">
    <w:abstractNumId w:val="15"/>
  </w:num>
  <w:num w:numId="14">
    <w:abstractNumId w:val="9"/>
  </w:num>
  <w:num w:numId="15">
    <w:abstractNumId w:val="5"/>
  </w:num>
  <w:num w:numId="16">
    <w:abstractNumId w:val="14"/>
  </w:num>
  <w:num w:numId="17">
    <w:abstractNumId w:val="1"/>
  </w:num>
  <w:num w:numId="18">
    <w:abstractNumId w:val="12"/>
  </w:num>
  <w:num w:numId="19">
    <w:abstractNumId w:val="19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6F3"/>
    <w:rsid w:val="00CD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76ED7"/>
  <w15:chartTrackingRefBased/>
  <w15:docId w15:val="{A65AAD8A-F6FF-4574-ABFF-75BA2A28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D26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D26F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D2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CD2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21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0728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74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44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29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8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67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99822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7842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86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5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78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98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26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0272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43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19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2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6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4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25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1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596920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1204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3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39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0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27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81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33502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240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1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4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50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00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31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76083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0378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3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8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56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05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32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34762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922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24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35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8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08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714095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2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5238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4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75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95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27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378778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00051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07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26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8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9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86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90363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1838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22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0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44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19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788124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301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4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24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2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84788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4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028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32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28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3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1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518980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5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1092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0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46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84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57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46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11996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0608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0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1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66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99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3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48474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462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76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70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79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53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58162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568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56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41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41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91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23014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9229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4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34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62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3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62012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6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843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4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53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41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98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043755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8250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87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85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53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59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656829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002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7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74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56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8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0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84" Type="http://schemas.openxmlformats.org/officeDocument/2006/relationships/control" Target="activeX/activeX79.xml"/><Relationship Id="rId16" Type="http://schemas.openxmlformats.org/officeDocument/2006/relationships/control" Target="activeX/activeX11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5" Type="http://schemas.openxmlformats.org/officeDocument/2006/relationships/image" Target="media/image1.wmf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83" Type="http://schemas.openxmlformats.org/officeDocument/2006/relationships/control" Target="activeX/activeX78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81" Type="http://schemas.openxmlformats.org/officeDocument/2006/relationships/control" Target="activeX/activeX76.xm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7" Type="http://schemas.openxmlformats.org/officeDocument/2006/relationships/control" Target="activeX/activeX2.xml"/><Relationship Id="rId71" Type="http://schemas.openxmlformats.org/officeDocument/2006/relationships/control" Target="activeX/activeX66.xml"/><Relationship Id="rId2" Type="http://schemas.openxmlformats.org/officeDocument/2006/relationships/styles" Target="styles.xml"/><Relationship Id="rId29" Type="http://schemas.openxmlformats.org/officeDocument/2006/relationships/control" Target="activeX/activeX24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1.xml"/><Relationship Id="rId87" Type="http://schemas.openxmlformats.org/officeDocument/2006/relationships/theme" Target="theme/theme1.xml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1055</Words>
  <Characters>6018</Characters>
  <Application>Microsoft Office Word</Application>
  <DocSecurity>0</DocSecurity>
  <Lines>50</Lines>
  <Paragraphs>14</Paragraphs>
  <ScaleCrop>false</ScaleCrop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Kenneth Birkhimer</cp:lastModifiedBy>
  <cp:revision>1</cp:revision>
  <dcterms:created xsi:type="dcterms:W3CDTF">2019-10-31T05:24:00Z</dcterms:created>
  <dcterms:modified xsi:type="dcterms:W3CDTF">2019-10-31T05:25:00Z</dcterms:modified>
</cp:coreProperties>
</file>