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p>
    <w:p>
      <w:pPr>
        <w:tabs>
          <w:tab w:val="center" w:pos="4680" w:leader="none"/>
          <w:tab w:val="right" w:pos="9360" w:leader="none"/>
        </w:tabs>
        <w:spacing w:before="0" w:after="0" w:line="360"/>
        <w:ind w:right="0" w:left="0" w:firstLine="0"/>
        <w:jc w:val="both"/>
        <w:rPr>
          <w:rFonts w:ascii="Times New Roman" w:hAnsi="Times New Roman" w:cs="Times New Roman" w:eastAsia="Times New Roman"/>
          <w:color w:val="00000A"/>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r>
        <w:rPr>
          <w:rFonts w:ascii="Times New Roman" w:hAnsi="Times New Roman" w:cs="Times New Roman" w:eastAsia="Times New Roman"/>
          <w:color w:val="00000A"/>
          <w:spacing w:val="0"/>
          <w:position w:val="0"/>
          <w:sz w:val="24"/>
          <w:shd w:fill="auto" w:val="clear"/>
        </w:rPr>
        <w:t xml:space="preserve">Statistics</w:t>
      </w: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r>
        <w:rPr>
          <w:rFonts w:ascii="Times New Roman" w:hAnsi="Times New Roman" w:cs="Times New Roman" w:eastAsia="Times New Roman"/>
          <w:color w:val="00000A"/>
          <w:spacing w:val="0"/>
          <w:position w:val="0"/>
          <w:sz w:val="24"/>
          <w:shd w:fill="auto" w:val="clear"/>
        </w:rPr>
        <w:t xml:space="preserve">Student’s Name</w:t>
      </w: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r>
        <w:rPr>
          <w:rFonts w:ascii="Times New Roman" w:hAnsi="Times New Roman" w:cs="Times New Roman" w:eastAsia="Times New Roman"/>
          <w:color w:val="00000A"/>
          <w:spacing w:val="0"/>
          <w:position w:val="0"/>
          <w:sz w:val="24"/>
          <w:shd w:fill="auto" w:val="clear"/>
        </w:rPr>
        <w:t xml:space="preserve"> </w:t>
      </w:r>
    </w:p>
    <w:p>
      <w:pPr>
        <w:spacing w:before="0" w:after="200" w:line="360"/>
        <w:ind w:right="0" w:left="0" w:firstLine="0"/>
        <w:jc w:val="both"/>
        <w:rPr>
          <w:rFonts w:ascii="Times New Roman" w:hAnsi="Times New Roman" w:cs="Times New Roman" w:eastAsia="Times New Roman"/>
          <w:color w:val="00000A"/>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Question 1</w:t>
      </w: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Health insurers and the federal government are both putting pressure on hospitals to shorten the average length of stay (LOS) of their patients. In 2016, the average LOS for non-heart patients was 4.6 days. A random sample of 20 hospitals in one state had a mean LOS for non-heart patients in 2010 of 3.8 days and a standard deviation of 1.2 days. Calculate the 95 and 90 percent confidence intervals for the population mean LOS for non-heart patients in these hospitals in 2010. Briefly compare and discuss.</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Using a t distribution since n is less than 30 and population mean is unknown</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n = 20</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mean =3 :8 days ;</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standard deviation =1 :2 days</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Mean = 3.8</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95% level of confidence</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 at 95% level of confidence 19 degree of freedom = 2.09</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sM = </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(1.22/20) = 0.27</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M </w:t>
      </w:r>
      <w:r>
        <w:rPr>
          <w:rFonts w:ascii="Times New Roman" w:hAnsi="Times New Roman" w:cs="Times New Roman" w:eastAsia="Times New Roman"/>
          <w:color w:val="222222"/>
          <w:spacing w:val="0"/>
          <w:position w:val="0"/>
          <w:sz w:val="24"/>
          <w:shd w:fill="auto" w:val="clear"/>
        </w:rPr>
        <w:t xml:space="preserve">± t(sM)</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3.8 </w:t>
      </w:r>
      <w:r>
        <w:rPr>
          <w:rFonts w:ascii="Times New Roman" w:hAnsi="Times New Roman" w:cs="Times New Roman" w:eastAsia="Times New Roman"/>
          <w:color w:val="222222"/>
          <w:spacing w:val="0"/>
          <w:position w:val="0"/>
          <w:sz w:val="24"/>
          <w:shd w:fill="auto" w:val="clear"/>
        </w:rPr>
        <w:t xml:space="preserve">± 2.09*0.27</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3.8 </w:t>
      </w:r>
      <w:r>
        <w:rPr>
          <w:rFonts w:ascii="Times New Roman" w:hAnsi="Times New Roman" w:cs="Times New Roman" w:eastAsia="Times New Roman"/>
          <w:color w:val="222222"/>
          <w:spacing w:val="0"/>
          <w:position w:val="0"/>
          <w:sz w:val="24"/>
          <w:shd w:fill="auto" w:val="clear"/>
        </w:rPr>
        <w:t xml:space="preserve">± 0.562</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CI [3.238, 4.362]</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90% level of confidence</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 at 90% level of confidence 19 degrees of freedom = 1.73</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M </w:t>
      </w:r>
      <w:r>
        <w:rPr>
          <w:rFonts w:ascii="Times New Roman" w:hAnsi="Times New Roman" w:cs="Times New Roman" w:eastAsia="Times New Roman"/>
          <w:color w:val="222222"/>
          <w:spacing w:val="0"/>
          <w:position w:val="0"/>
          <w:sz w:val="24"/>
          <w:shd w:fill="auto" w:val="clear"/>
        </w:rPr>
        <w:t xml:space="preserve">± t(sM) </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3.8 </w:t>
      </w:r>
      <w:r>
        <w:rPr>
          <w:rFonts w:ascii="Times New Roman" w:hAnsi="Times New Roman" w:cs="Times New Roman" w:eastAsia="Times New Roman"/>
          <w:color w:val="222222"/>
          <w:spacing w:val="0"/>
          <w:position w:val="0"/>
          <w:sz w:val="24"/>
          <w:shd w:fill="auto" w:val="clear"/>
        </w:rPr>
        <w:t xml:space="preserve">± 1.73*0.27</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3.8 </w:t>
      </w:r>
      <w:r>
        <w:rPr>
          <w:rFonts w:ascii="Times New Roman" w:hAnsi="Times New Roman" w:cs="Times New Roman" w:eastAsia="Times New Roman"/>
          <w:color w:val="222222"/>
          <w:spacing w:val="0"/>
          <w:position w:val="0"/>
          <w:sz w:val="24"/>
          <w:shd w:fill="auto" w:val="clear"/>
        </w:rPr>
        <w:t xml:space="preserve">± 0.464</w:t>
      </w:r>
    </w:p>
    <w:p>
      <w:pPr>
        <w:spacing w:before="0" w:after="200" w:line="360"/>
        <w:ind w:right="0" w:left="720" w:firstLine="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CI [3.336, 4.264].</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Question 2</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A random sample of 121 checking accounts at a bank showed an average daily balance of $280. The standard deviation of the population is known to be $66. Discuss your results.</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Is it necessary to know anything about the shape of the distribution of the account balances in order to make an interval estimate of the mean of all the account balances? Explain.</w:t>
      </w:r>
    </w:p>
    <w:p>
      <w:pPr>
        <w:spacing w:before="0" w:after="200" w:line="360"/>
        <w:ind w:right="0" w:left="0" w:firstLine="72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Yes.</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We have to make an assumption that the distribution is approximately normally distributed in order to use a Z test to create a confidence interval and make estimates.</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w:t>
      </w:r>
      <w:r>
        <w:rPr>
          <w:rFonts w:ascii="Times New Roman" w:hAnsi="Times New Roman" w:cs="Times New Roman" w:eastAsia="Times New Roman"/>
          <w:i/>
          <w:color w:val="222222"/>
          <w:spacing w:val="0"/>
          <w:position w:val="0"/>
          <w:sz w:val="24"/>
          <w:shd w:fill="auto" w:val="clear"/>
        </w:rPr>
        <w:t xml:space="preserve">Find the standard error of the mean.</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M = 280</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sM = </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(662/121) = 6</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w:t>
      </w:r>
      <w:r>
        <w:rPr>
          <w:rFonts w:ascii="Times New Roman" w:hAnsi="Times New Roman" w:cs="Times New Roman" w:eastAsia="Times New Roman"/>
          <w:i/>
          <w:color w:val="222222"/>
          <w:spacing w:val="0"/>
          <w:position w:val="0"/>
          <w:sz w:val="24"/>
          <w:shd w:fill="auto" w:val="clear"/>
        </w:rPr>
        <w:t xml:space="preserve">Give a point estimate of the population mean.</w:t>
      </w:r>
    </w:p>
    <w:p>
      <w:pPr>
        <w:spacing w:before="0" w:after="200" w:line="360"/>
        <w:ind w:right="0" w:left="0" w:firstLine="72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280 + 6 = 286</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w:t>
      </w:r>
      <w:r>
        <w:rPr>
          <w:rFonts w:ascii="Times New Roman" w:hAnsi="Times New Roman" w:cs="Times New Roman" w:eastAsia="Times New Roman"/>
          <w:i/>
          <w:color w:val="222222"/>
          <w:spacing w:val="0"/>
          <w:position w:val="0"/>
          <w:sz w:val="24"/>
          <w:shd w:fill="auto" w:val="clear"/>
        </w:rPr>
        <w:t xml:space="preserve">Construct and 90% and 95% confidence interval for the population mean. Compare.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M </w:t>
      </w:r>
      <w:r>
        <w:rPr>
          <w:rFonts w:ascii="Times New Roman" w:hAnsi="Times New Roman" w:cs="Times New Roman" w:eastAsia="Times New Roman"/>
          <w:color w:val="222222"/>
          <w:spacing w:val="0"/>
          <w:position w:val="0"/>
          <w:sz w:val="24"/>
          <w:shd w:fill="auto" w:val="clear"/>
        </w:rPr>
        <w:t xml:space="preserve">± Z(sM)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At 95% level of confidence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z =1.96</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280 </w:t>
      </w:r>
      <w:r>
        <w:rPr>
          <w:rFonts w:ascii="Times New Roman" w:hAnsi="Times New Roman" w:cs="Times New Roman" w:eastAsia="Times New Roman"/>
          <w:color w:val="222222"/>
          <w:spacing w:val="0"/>
          <w:position w:val="0"/>
          <w:sz w:val="24"/>
          <w:shd w:fill="auto" w:val="clear"/>
        </w:rPr>
        <w:t xml:space="preserve">± 1.96*6</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280 </w:t>
      </w:r>
      <w:r>
        <w:rPr>
          <w:rFonts w:ascii="Times New Roman" w:hAnsi="Times New Roman" w:cs="Times New Roman" w:eastAsia="Times New Roman"/>
          <w:color w:val="222222"/>
          <w:spacing w:val="0"/>
          <w:position w:val="0"/>
          <w:sz w:val="24"/>
          <w:shd w:fill="auto" w:val="clear"/>
        </w:rPr>
        <w:t xml:space="preserve">± 11.76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CI [268.24, 291.76]</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similarly</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At 90% level of confidence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Z= 1.64</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280 </w:t>
      </w:r>
      <w:r>
        <w:rPr>
          <w:rFonts w:ascii="Times New Roman" w:hAnsi="Times New Roman" w:cs="Times New Roman" w:eastAsia="Times New Roman"/>
          <w:color w:val="222222"/>
          <w:spacing w:val="0"/>
          <w:position w:val="0"/>
          <w:sz w:val="24"/>
          <w:shd w:fill="auto" w:val="clear"/>
        </w:rPr>
        <w:t xml:space="preserve">± 1.64*6</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μ = 280 </w:t>
      </w:r>
      <w:r>
        <w:rPr>
          <w:rFonts w:ascii="Times New Roman" w:hAnsi="Times New Roman" w:cs="Times New Roman" w:eastAsia="Times New Roman"/>
          <w:color w:val="222222"/>
          <w:spacing w:val="0"/>
          <w:position w:val="0"/>
          <w:sz w:val="24"/>
          <w:shd w:fill="auto" w:val="clear"/>
        </w:rPr>
        <w:t xml:space="preserve">± 9.87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CI [270.13, 289.87]</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color w:val="222222"/>
          <w:spacing w:val="0"/>
          <w:position w:val="0"/>
          <w:sz w:val="24"/>
          <w:shd w:fill="auto" w:val="clear"/>
        </w:rPr>
      </w:pPr>
      <w:r>
        <w:rPr>
          <w:rFonts w:ascii="Times New Roman" w:hAnsi="Times New Roman" w:cs="Times New Roman" w:eastAsia="Times New Roman"/>
          <w:b/>
          <w:color w:val="222222"/>
          <w:spacing w:val="0"/>
          <w:position w:val="0"/>
          <w:sz w:val="24"/>
          <w:shd w:fill="auto" w:val="clear"/>
        </w:rPr>
        <w:t xml:space="preserve">Question 3</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The goal of financial literacy for children is to learn how to manage money wisely.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8-10 years = 26, 33, 30, 26, 34, 26, 27, 27, 30, 26, 25, 27, 29, 34, 32</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Mean = 28.8</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Standard deviation = 3.0594</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11-14 years = 49, 44, 42, 38, 39, 41, 39, 38, 38, 41, 38, 44, 39, 50, 49, 41, 42, 30</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Mean = 41.222</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Standard deviation = 4.697</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Ho: </w:t>
      </w:r>
      <w:r>
        <w:rPr>
          <w:rFonts w:ascii="Times New Roman" w:hAnsi="Times New Roman" w:cs="Times New Roman" w:eastAsia="Times New Roman"/>
          <w:color w:val="222222"/>
          <w:spacing w:val="0"/>
          <w:position w:val="0"/>
          <w:sz w:val="24"/>
          <w:shd w:fill="auto" w:val="clear"/>
        </w:rPr>
        <w:t xml:space="preserve">μ1 = μ2</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Ha: </w:t>
      </w:r>
      <w:r>
        <w:rPr>
          <w:rFonts w:ascii="Times New Roman" w:hAnsi="Times New Roman" w:cs="Times New Roman" w:eastAsia="Times New Roman"/>
          <w:color w:val="222222"/>
          <w:spacing w:val="0"/>
          <w:position w:val="0"/>
          <w:sz w:val="24"/>
          <w:shd w:fill="auto" w:val="clear"/>
        </w:rPr>
        <w:t xml:space="preserve">μ1</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 </w:t>
      </w:r>
      <w:r>
        <w:rPr>
          <w:rFonts w:ascii="Times New Roman" w:hAnsi="Times New Roman" w:cs="Times New Roman" w:eastAsia="Times New Roman"/>
          <w:color w:val="222222"/>
          <w:spacing w:val="0"/>
          <w:position w:val="0"/>
          <w:sz w:val="24"/>
          <w:shd w:fill="auto" w:val="clear"/>
        </w:rPr>
        <w:t xml:space="preserve">μ2</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This corresponds to a two-tailed test, for which a t-test for two population means, with two independent samples, with unknown population standard deviations will be used.</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T-statistic is computed as follows:</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 </w:t>
      </w:r>
      <w:r>
        <w:object w:dxaOrig="5811" w:dyaOrig="1356">
          <v:rect xmlns:o="urn:schemas-microsoft-com:office:office" xmlns:v="urn:schemas-microsoft-com:vml" id="rectole0000000000" style="width:290.550000pt;height:67.8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Dib" DrawAspect="Content" ObjectID="0000000000" ShapeID="rectole0000000000" r:id="docRId0"/>
        </w:objec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t statistic is -8.794 with a p value of 0</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Using the P-value approach:, since the p-value is 0 and 0 &lt; 0.01 it is concluded that the null hypothesis is rejected. Therefore, there is enough evidence to claim that population mean of 8-10 year olds is different from the mean of 11-14 year olds at the 0.01 significance level.</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Question 4</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Department of Economic and Community Development reported that, in 2015,  the average number of new jobs created per county was 450. The department also provided the  following information regarding a sample of 5 counties in 2016.</w:t>
      </w:r>
    </w:p>
    <w:tbl>
      <w:tblPr>
        <w:tblInd w:w="75" w:type="dxa"/>
      </w:tblPr>
      <w:tblGrid>
        <w:gridCol w:w="3605"/>
        <w:gridCol w:w="4575"/>
      </w:tblGrid>
      <w:tr>
        <w:trPr>
          <w:trHeight w:val="1" w:hRule="atLeast"/>
          <w:jc w:val="left"/>
        </w:trPr>
        <w:tc>
          <w:tcPr>
            <w:tcW w:w="360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County</w:t>
            </w:r>
          </w:p>
        </w:tc>
        <w:tc>
          <w:tcPr>
            <w:tcW w:w="45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00000A"/>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New Jobs</w:t>
            </w:r>
          </w:p>
          <w:p>
            <w:pPr>
              <w:spacing w:before="0" w:after="0" w:line="240"/>
              <w:ind w:right="0" w:left="0" w:firstLine="0"/>
              <w:jc w:val="lef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Created In 2016</w:t>
            </w:r>
          </w:p>
        </w:tc>
      </w:tr>
      <w:tr>
        <w:trPr>
          <w:trHeight w:val="1" w:hRule="atLeast"/>
          <w:jc w:val="left"/>
        </w:trPr>
        <w:tc>
          <w:tcPr>
            <w:tcW w:w="360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w:t>
            </w:r>
          </w:p>
        </w:tc>
        <w:tc>
          <w:tcPr>
            <w:tcW w:w="45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410</w:t>
            </w:r>
          </w:p>
        </w:tc>
      </w:tr>
      <w:tr>
        <w:trPr>
          <w:trHeight w:val="1" w:hRule="atLeast"/>
          <w:jc w:val="left"/>
        </w:trPr>
        <w:tc>
          <w:tcPr>
            <w:tcW w:w="360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w:t>
            </w:r>
          </w:p>
        </w:tc>
        <w:tc>
          <w:tcPr>
            <w:tcW w:w="45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480</w:t>
            </w:r>
          </w:p>
        </w:tc>
      </w:tr>
      <w:tr>
        <w:trPr>
          <w:trHeight w:val="1" w:hRule="atLeast"/>
          <w:jc w:val="left"/>
        </w:trPr>
        <w:tc>
          <w:tcPr>
            <w:tcW w:w="360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w:t>
            </w:r>
          </w:p>
        </w:tc>
        <w:tc>
          <w:tcPr>
            <w:tcW w:w="45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407</w:t>
            </w:r>
          </w:p>
        </w:tc>
      </w:tr>
      <w:tr>
        <w:trPr>
          <w:trHeight w:val="1" w:hRule="atLeast"/>
          <w:jc w:val="left"/>
        </w:trPr>
        <w:tc>
          <w:tcPr>
            <w:tcW w:w="360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w:t>
            </w:r>
          </w:p>
        </w:tc>
        <w:tc>
          <w:tcPr>
            <w:tcW w:w="45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428</w:t>
            </w:r>
          </w:p>
        </w:tc>
      </w:tr>
      <w:tr>
        <w:trPr>
          <w:trHeight w:val="1" w:hRule="atLeast"/>
          <w:jc w:val="left"/>
        </w:trPr>
        <w:tc>
          <w:tcPr>
            <w:tcW w:w="360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w:t>
            </w:r>
          </w:p>
        </w:tc>
        <w:tc>
          <w:tcPr>
            <w:tcW w:w="45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400</w:t>
            </w:r>
          </w:p>
        </w:tc>
      </w:tr>
    </w:tbl>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C</w:t>
      </w:r>
      <w:r>
        <w:rPr>
          <w:rFonts w:ascii="Times New Roman" w:hAnsi="Times New Roman" w:cs="Times New Roman" w:eastAsia="Times New Roman"/>
          <w:i/>
          <w:color w:val="222222"/>
          <w:spacing w:val="0"/>
          <w:position w:val="0"/>
          <w:sz w:val="24"/>
          <w:shd w:fill="auto" w:val="clear"/>
        </w:rPr>
        <w:t xml:space="preserve">ompute the sample average and the standard deviation for 2016.</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Average: 425</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standard deviation: 32.4345</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We want to determine whether there has been a significant decrease in the average number of jobs created. Provide the null and the alternative hypotheses.</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following null and alternative hypotheses need to be tested:</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Ho: </w:t>
      </w:r>
      <w:r>
        <w:rPr>
          <w:rFonts w:ascii="Times New Roman" w:hAnsi="Times New Roman" w:cs="Times New Roman" w:eastAsia="Times New Roman"/>
          <w:color w:val="222222"/>
          <w:spacing w:val="0"/>
          <w:position w:val="0"/>
          <w:sz w:val="24"/>
          <w:shd w:fill="auto" w:val="clear"/>
        </w:rPr>
        <w:t xml:space="preserve">μ </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 450</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Ha: </w:t>
      </w:r>
      <w:r>
        <w:rPr>
          <w:rFonts w:ascii="Times New Roman" w:hAnsi="Times New Roman" w:cs="Times New Roman" w:eastAsia="Times New Roman"/>
          <w:color w:val="222222"/>
          <w:spacing w:val="0"/>
          <w:position w:val="0"/>
          <w:sz w:val="24"/>
          <w:shd w:fill="auto" w:val="clear"/>
        </w:rPr>
        <w:t xml:space="preserve">μ &lt; 450</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Compute the test statistic.</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mean is 425</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Sample standard deviation is 32.43</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n=5.</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The hypothesis corresponds to a left-tailed test, for which a t-test for one mean, with unknown population standard deviation will be used.</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Test statistic</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 = (425-450)/(32.43/(sqrt(5))= -1.724</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T-statistic = -1.724</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Compute the p-value; and at the 5% level, test the hypotheses. Assume the population is normally distributed. What is expected?</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p value associated with the test statistics is 0.0799 (from calculator)</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Since p=0.0799</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0.05, it is concluded that the null hypothesis is not rejected. Therefore, there is not enough evidence to claim that the population mean is less than 450, at the 0.05 significance level.</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Question 5</w:t>
      </w: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The average gasoline price of one of the major oil companies has been $2.20 per gallon. Because of cost reduction measures, it is believed that there has been a significant reduction in the average price. In order to test this belief, we randomly selected a sample of 36 of the company's gas stations and determined that the average price for the stations in the sample was $2.14. Assume that the standard deviation of the population (</w:t>
      </w:r>
      <w:r>
        <w:rPr>
          <w:rFonts w:ascii="Times New Roman" w:hAnsi="Times New Roman" w:cs="Times New Roman" w:eastAsia="Times New Roman"/>
          <w:b/>
          <w:i/>
          <w:color w:val="222222"/>
          <w:spacing w:val="0"/>
          <w:position w:val="0"/>
          <w:sz w:val="24"/>
          <w:shd w:fill="auto" w:val="clear"/>
        </w:rPr>
        <w:t xml:space="preserve">σ) is $0.12.</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State the null and the alternative hypotheses. State Type I and Type II errors.</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following null and alternative hypotheses in this case are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Ho: </w:t>
      </w:r>
      <w:r>
        <w:rPr>
          <w:rFonts w:ascii="Times New Roman" w:hAnsi="Times New Roman" w:cs="Times New Roman" w:eastAsia="Times New Roman"/>
          <w:color w:val="222222"/>
          <w:spacing w:val="0"/>
          <w:position w:val="0"/>
          <w:sz w:val="24"/>
          <w:shd w:fill="auto" w:val="clear"/>
        </w:rPr>
        <w:t xml:space="preserve">μ</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2.20</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Ha: </w:t>
      </w:r>
      <w:r>
        <w:rPr>
          <w:rFonts w:ascii="Times New Roman" w:hAnsi="Times New Roman" w:cs="Times New Roman" w:eastAsia="Times New Roman"/>
          <w:color w:val="222222"/>
          <w:spacing w:val="0"/>
          <w:position w:val="0"/>
          <w:sz w:val="24"/>
          <w:shd w:fill="auto" w:val="clear"/>
        </w:rPr>
        <w:t xml:space="preserve">μ&lt;2.20</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Type 1 error: This is the incorrect rejection of the hypothesis that </w:t>
      </w:r>
      <w:r>
        <w:rPr>
          <w:rFonts w:ascii="Times New Roman" w:hAnsi="Times New Roman" w:cs="Times New Roman" w:eastAsia="Times New Roman"/>
          <w:color w:val="222222"/>
          <w:spacing w:val="0"/>
          <w:position w:val="0"/>
          <w:sz w:val="24"/>
          <w:shd w:fill="auto" w:val="clear"/>
        </w:rPr>
        <w:t xml:space="preserve">μ</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2.20.</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Type 2 error: Failure to reject the hypothesis </w:t>
      </w:r>
      <w:r>
        <w:rPr>
          <w:rFonts w:ascii="Times New Roman" w:hAnsi="Times New Roman" w:cs="Times New Roman" w:eastAsia="Times New Roman"/>
          <w:color w:val="222222"/>
          <w:spacing w:val="0"/>
          <w:position w:val="0"/>
          <w:sz w:val="24"/>
          <w:shd w:fill="auto" w:val="clear"/>
        </w:rPr>
        <w:t xml:space="preserve">μ</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2.20 when the hypothesis is wrong.</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Compute the test statistic.</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statistics will be a Z test statistics since the population standard deviation is known.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Z = (2.14-2.20)/(0.12/(sqrt(n)) = -3</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What is the p-value associated with the above sample results?</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associated p value of the Z test statistics is 0.0013 (from calculator)</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Using </w:t>
      </w:r>
      <w:r>
        <w:rPr>
          <w:rFonts w:ascii="Times New Roman" w:hAnsi="Times New Roman" w:cs="Times New Roman" w:eastAsia="Times New Roman"/>
          <w:color w:val="222222"/>
          <w:spacing w:val="0"/>
          <w:position w:val="0"/>
          <w:sz w:val="24"/>
          <w:shd w:fill="auto" w:val="clear"/>
        </w:rPr>
        <w:t xml:space="preserve">α = .05, and .10 to test the company's claim to compare and discuss your work</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At </w:t>
      </w:r>
      <w:r>
        <w:rPr>
          <w:rFonts w:ascii="Times New Roman" w:hAnsi="Times New Roman" w:cs="Times New Roman" w:eastAsia="Times New Roman"/>
          <w:color w:val="222222"/>
          <w:spacing w:val="0"/>
          <w:position w:val="0"/>
          <w:sz w:val="24"/>
          <w:shd w:fill="auto" w:val="clear"/>
        </w:rPr>
        <w:t xml:space="preserve">α = 0.05, null hypothesis Ho is rejected since p= 0.0013&lt;0.05. Therefore, there is enough evidence to claim that the population mean is less than 2.20, at the 0.05 significance level.</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At </w:t>
      </w:r>
      <w:r>
        <w:rPr>
          <w:rFonts w:ascii="Times New Roman" w:hAnsi="Times New Roman" w:cs="Times New Roman" w:eastAsia="Times New Roman"/>
          <w:color w:val="222222"/>
          <w:spacing w:val="0"/>
          <w:position w:val="0"/>
          <w:sz w:val="24"/>
          <w:shd w:fill="auto" w:val="clear"/>
        </w:rPr>
        <w:t xml:space="preserve">α = 0.10, null hypothesis Ho is rejected since p= 0.0013&lt;0.10. Therefore, there is enough evidence to claim that the population mean is less than 2.20, at the 0.10 significance level.</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Question 6</w:t>
      </w: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Cars, Inc., has been manufacturing small automobiles that have averaged 50 miles per gallon of gasoline in highway driving. The company has developed a more efficient engine for its small cars and now advertises that its new small cars average more than 50 miles per gallon in highway driving. An independent testing service road-tested 64 of the automobiles. The sample showed an average of 51.5 miles per gallon with a standard deviation of 4 miles per gallon.</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Formulate the hypotheses to determine whether or not the manufacturer's advertising campaign is legitimate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null and alternative hypotheses for this case are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Ho: </w:t>
      </w:r>
      <w:r>
        <w:rPr>
          <w:rFonts w:ascii="Times New Roman" w:hAnsi="Times New Roman" w:cs="Times New Roman" w:eastAsia="Times New Roman"/>
          <w:color w:val="222222"/>
          <w:spacing w:val="0"/>
          <w:position w:val="0"/>
          <w:sz w:val="24"/>
          <w:shd w:fill="auto" w:val="clear"/>
        </w:rPr>
        <w:t xml:space="preserve">μ </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 50 (advertising campaign is legitimate)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Ha: </w:t>
      </w:r>
      <w:r>
        <w:rPr>
          <w:rFonts w:ascii="Times New Roman" w:hAnsi="Times New Roman" w:cs="Times New Roman" w:eastAsia="Times New Roman"/>
          <w:color w:val="222222"/>
          <w:spacing w:val="0"/>
          <w:position w:val="0"/>
          <w:sz w:val="24"/>
          <w:shd w:fill="auto" w:val="clear"/>
        </w:rPr>
        <w:t xml:space="preserve">μ &lt; 50 (advertising campaign is not legitimate)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Accordingly, his corresponds to a left-tailed test, for which a t-test for one mean, with unknown population standard deviation will be used.</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Compute the test statistic</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 = (51.5-50)/(4/(sqrt964)) = 3</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 critical = -1.699 with a p-value of 0.9981 (from calculator)</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What is the p-value associated with the sample results and what is your conclusion? Let </w:t>
      </w:r>
      <w:r>
        <w:rPr>
          <w:rFonts w:ascii="Times New Roman" w:hAnsi="Times New Roman" w:cs="Times New Roman" w:eastAsia="Times New Roman"/>
          <w:i/>
          <w:color w:val="222222"/>
          <w:spacing w:val="0"/>
          <w:position w:val="0"/>
          <w:sz w:val="24"/>
          <w:shd w:fill="auto" w:val="clear"/>
        </w:rPr>
        <w:t xml:space="preserve">α = .05 and .01. Briefly discuss your thoughts about the campaign.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P-value of 0.9981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Since the p=0.9981</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0.05, then the null hypothesis is not rejected. Therefore, there is not enough evidence to claim that the population mean is less than 50, at the 0.05 significance level.</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Similarly, since p=0.9981</w:t>
      </w:r>
      <w:r>
        <w:rPr>
          <w:rFonts w:ascii="Cambria Math" w:hAnsi="Cambria Math" w:cs="Cambria Math" w:eastAsia="Cambria Math"/>
          <w:color w:val="222222"/>
          <w:spacing w:val="0"/>
          <w:position w:val="0"/>
          <w:sz w:val="24"/>
          <w:shd w:fill="auto" w:val="clear"/>
        </w:rPr>
        <w:t xml:space="preserve">≥</w:t>
      </w:r>
      <w:r>
        <w:rPr>
          <w:rFonts w:ascii="Times New Roman" w:hAnsi="Times New Roman" w:cs="Times New Roman" w:eastAsia="Times New Roman"/>
          <w:color w:val="222222"/>
          <w:spacing w:val="0"/>
          <w:position w:val="0"/>
          <w:sz w:val="24"/>
          <w:shd w:fill="auto" w:val="clear"/>
        </w:rPr>
        <w:t xml:space="preserve">0.01, then the null hypothesis is not rejected. Therefore, there is not enough evidence to claim that the population mean is less than 50, at the 0.01 level of significance.</w:t>
      </w: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Question 7</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An automobile manufacturer stated that it will be willing to mass produce electric-powered cars if more than 30% of potential buyers indicate they will purchase the newly designed electric cars. In a sample of 500 potential buyers, 160 indicated that they would buy such a product</w:t>
      </w:r>
      <w:r>
        <w:rPr>
          <w:rFonts w:ascii="Times New Roman" w:hAnsi="Times New Roman" w:cs="Times New Roman" w:eastAsia="Times New Roman"/>
          <w:color w:val="222222"/>
          <w:spacing w:val="0"/>
          <w:position w:val="0"/>
          <w:sz w:val="24"/>
          <w:shd w:fill="auto" w:val="clear"/>
        </w:rPr>
        <w:t xml:space="preserve">.</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State the hypotheses for this problem. List the Type I and Type II error</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Null hypothesis: P &gt;= 0.30</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Alternative hypothesis: P &lt; 0.30</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Compute the standard error of Population Proportion.</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σ = sqrt[ P * ( 1 - P ) / n ]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se =  sqrt [(0.7 * 0.3) / 100]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se = 0.0458</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Compute the test statistic.</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Z = (p - P) / </w:t>
      </w:r>
      <w:r>
        <w:rPr>
          <w:rFonts w:ascii="Times New Roman" w:hAnsi="Times New Roman" w:cs="Times New Roman" w:eastAsia="Times New Roman"/>
          <w:color w:val="222222"/>
          <w:spacing w:val="0"/>
          <w:position w:val="0"/>
          <w:sz w:val="24"/>
          <w:shd w:fill="auto" w:val="clear"/>
        </w:rPr>
        <w:t xml:space="preserve">σ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p = 160/500= 0.32</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Z=  (0.32 - 0.30)/0.0458 = 0.4366</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At the 10% level of significance, what is your conclusion? Should the manufacturer produce the new electric-powered car? Why? Any change to a  1% level of significance?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P(z &lt; 0.4366) =  0.669</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At 10% level of significance, since the P-value (0.669) is greater than the significance level (0.1), we fail to reject the null hypothesis and conclude that the percentage is greater than 30%.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Similarly, at 1% level of significance, since the P-value (0.669) is greater than the significance level (0.01), we fail to reject the null hypothesis and conclude that the percentage is greater than 30%. </w:t>
      </w: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Question 8</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 to lincoilvine school bus data.</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Plot a Scatter Diagram</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FF0000"/>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Regresssion model coefficients and  significance levels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bl>
      <w:tblPr/>
      <w:tblGrid>
        <w:gridCol w:w="727"/>
        <w:gridCol w:w="1152"/>
        <w:gridCol w:w="1318"/>
        <w:gridCol w:w="1318"/>
        <w:gridCol w:w="1455"/>
        <w:gridCol w:w="1000"/>
        <w:gridCol w:w="1000"/>
      </w:tblGrid>
      <w:tr>
        <w:trPr>
          <w:trHeight w:val="0" w:hRule="atLeast"/>
          <w:jc w:val="left"/>
        </w:trPr>
        <w:tc>
          <w:tcPr>
            <w:tcW w:w="7970" w:type="dxa"/>
            <w:gridSpan w:val="7"/>
            <w:tcBorders>
              <w:top w:val="single" w:color="836967" w:sz="0"/>
              <w:left w:val="single" w:color="836967" w:sz="0"/>
              <w:bottom w:val="single" w:color="836967" w:sz="0"/>
              <w:right w:val="single" w:color="836967" w:sz="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Coefficients</w:t>
            </w:r>
            <w:r>
              <w:rPr>
                <w:rFonts w:ascii="Times New Roman" w:hAnsi="Times New Roman" w:cs="Times New Roman" w:eastAsia="Times New Roman"/>
                <w:b/>
                <w:color w:val="000000"/>
                <w:spacing w:val="0"/>
                <w:position w:val="0"/>
                <w:sz w:val="24"/>
                <w:shd w:fill="auto" w:val="clear"/>
                <w:vertAlign w:val="superscript"/>
              </w:rPr>
              <w:t xml:space="preserve">a</w:t>
            </w:r>
          </w:p>
        </w:tc>
      </w:tr>
      <w:tr>
        <w:trPr>
          <w:trHeight w:val="0" w:hRule="atLeast"/>
          <w:jc w:val="left"/>
        </w:trPr>
        <w:tc>
          <w:tcPr>
            <w:tcW w:w="1879" w:type="dxa"/>
            <w:gridSpan w:val="2"/>
            <w:vMerge w:val="restart"/>
            <w:tcBorders>
              <w:top w:val="single" w:color="000000" w:sz="20"/>
              <w:left w:val="single" w:color="000000" w:sz="20"/>
              <w:bottom w:val="single" w:color="836967" w:sz="0"/>
              <w:right w:val="single" w:color="836967" w:sz="0"/>
            </w:tcBorders>
            <w:shd w:color="auto" w:fill="ffffff" w:val="clear"/>
            <w:tcMar>
              <w:left w:w="10" w:type="dxa"/>
              <w:right w:w="10" w:type="dxa"/>
            </w:tcMar>
            <w:vAlign w:val="top"/>
          </w:tcPr>
          <w:p>
            <w:pPr>
              <w:spacing w:before="0" w:after="0" w:line="320"/>
              <w:ind w:right="60" w:left="6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Model</w:t>
            </w:r>
          </w:p>
        </w:tc>
        <w:tc>
          <w:tcPr>
            <w:tcW w:w="2636" w:type="dxa"/>
            <w:gridSpan w:val="2"/>
            <w:tcBorders>
              <w:top w:val="single" w:color="000000" w:sz="20"/>
              <w:left w:val="single" w:color="000000" w:sz="20"/>
              <w:bottom w:val="single" w:color="000000" w:sz="1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Unstandardized Coefficients</w:t>
            </w:r>
          </w:p>
        </w:tc>
        <w:tc>
          <w:tcPr>
            <w:tcW w:w="1455" w:type="dxa"/>
            <w:tcBorders>
              <w:top w:val="single" w:color="000000" w:sz="20"/>
              <w:left w:val="single" w:color="000000" w:sz="10"/>
              <w:bottom w:val="single" w:color="000000" w:sz="1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Standardized Coefficients</w:t>
            </w:r>
          </w:p>
        </w:tc>
        <w:tc>
          <w:tcPr>
            <w:tcW w:w="1000" w:type="dxa"/>
            <w:vMerge w:val="restart"/>
            <w:tcBorders>
              <w:top w:val="single" w:color="000000" w:sz="20"/>
              <w:left w:val="single" w:color="000000" w:sz="10"/>
              <w:bottom w:val="single" w:color="000000" w:sz="1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w:t>
            </w:r>
          </w:p>
        </w:tc>
        <w:tc>
          <w:tcPr>
            <w:tcW w:w="1000" w:type="dxa"/>
            <w:vMerge w:val="restart"/>
            <w:tcBorders>
              <w:top w:val="single" w:color="000000" w:sz="20"/>
              <w:left w:val="single" w:color="000000" w:sz="10"/>
              <w:bottom w:val="single" w:color="000000" w:sz="10"/>
              <w:right w:val="single" w:color="000000" w:sz="2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Sig.</w:t>
            </w:r>
          </w:p>
        </w:tc>
      </w:tr>
      <w:tr>
        <w:trPr>
          <w:trHeight w:val="0" w:hRule="atLeast"/>
          <w:jc w:val="left"/>
        </w:trPr>
        <w:tc>
          <w:tcPr>
            <w:tcW w:w="1879" w:type="dxa"/>
            <w:gridSpan w:val="2"/>
            <w:vMerge/>
            <w:tcBorders>
              <w:top w:val="single" w:color="000000" w:sz="20"/>
              <w:left w:val="single" w:color="000000" w:sz="30"/>
              <w:bottom w:val="single" w:color="836967" w:sz="0"/>
              <w:right w:val="single" w:color="836967" w:sz="0"/>
            </w:tcBorders>
            <w:shd w:color="auto"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tc>
        <w:tc>
          <w:tcPr>
            <w:tcW w:w="1318" w:type="dxa"/>
            <w:tcBorders>
              <w:top w:val="single" w:color="000000" w:sz="10"/>
              <w:left w:val="single" w:color="000000" w:sz="20"/>
              <w:bottom w:val="single" w:color="000000" w:sz="2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w:t>
            </w:r>
          </w:p>
        </w:tc>
        <w:tc>
          <w:tcPr>
            <w:tcW w:w="1318" w:type="dxa"/>
            <w:tcBorders>
              <w:top w:val="single" w:color="000000" w:sz="10"/>
              <w:left w:val="single" w:color="000000" w:sz="10"/>
              <w:bottom w:val="single" w:color="000000" w:sz="2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Std. Error</w:t>
            </w:r>
          </w:p>
        </w:tc>
        <w:tc>
          <w:tcPr>
            <w:tcW w:w="1455" w:type="dxa"/>
            <w:tcBorders>
              <w:top w:val="single" w:color="000000" w:sz="10"/>
              <w:left w:val="single" w:color="000000" w:sz="10"/>
              <w:bottom w:val="single" w:color="000000" w:sz="2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Beta</w:t>
            </w:r>
          </w:p>
        </w:tc>
        <w:tc>
          <w:tcPr>
            <w:tcW w:w="1000" w:type="dxa"/>
            <w:vMerge/>
            <w:tcBorders>
              <w:top w:val="single" w:color="000000" w:sz="20"/>
              <w:left w:val="single" w:color="000000" w:sz="10"/>
              <w:bottom w:val="single" w:color="000000" w:sz="10"/>
              <w:right w:val="single" w:color="000000" w:sz="10"/>
            </w:tcBorders>
            <w:shd w:color="auto"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tc>
        <w:tc>
          <w:tcPr>
            <w:tcW w:w="1000" w:type="dxa"/>
            <w:vMerge/>
            <w:tcBorders>
              <w:top w:val="single" w:color="000000" w:sz="20"/>
              <w:left w:val="single" w:color="000000" w:sz="10"/>
              <w:bottom w:val="single" w:color="000000" w:sz="10"/>
              <w:right w:val="single" w:color="000000" w:sz="20"/>
            </w:tcBorders>
            <w:shd w:color="auto"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tc>
      </w:tr>
      <w:tr>
        <w:trPr>
          <w:trHeight w:val="0" w:hRule="atLeast"/>
          <w:jc w:val="left"/>
        </w:trPr>
        <w:tc>
          <w:tcPr>
            <w:tcW w:w="727" w:type="dxa"/>
            <w:vMerge w:val="restart"/>
            <w:tcBorders>
              <w:top w:val="single" w:color="000000" w:sz="20"/>
              <w:left w:val="single" w:color="000000" w:sz="30"/>
              <w:bottom w:val="single" w:color="000000" w:sz="20"/>
              <w:right w:val="single" w:color="836967" w:sz="0"/>
            </w:tcBorders>
            <w:shd w:color="auto" w:fill="ffffff" w:val="clear"/>
            <w:tcMar>
              <w:left w:w="10" w:type="dxa"/>
              <w:right w:w="10" w:type="dxa"/>
            </w:tcMar>
            <w:vAlign w:val="center"/>
          </w:tcPr>
          <w:p>
            <w:pPr>
              <w:spacing w:before="0" w:after="0" w:line="320"/>
              <w:ind w:right="60" w:left="6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w:t>
            </w:r>
          </w:p>
        </w:tc>
        <w:tc>
          <w:tcPr>
            <w:tcW w:w="1152" w:type="dxa"/>
            <w:tcBorders>
              <w:top w:val="single" w:color="000000" w:sz="20"/>
              <w:left w:val="single" w:color="836967" w:sz="0"/>
              <w:bottom w:val="single" w:color="836967" w:sz="0"/>
              <w:right w:val="single" w:color="000000" w:sz="20"/>
            </w:tcBorders>
            <w:shd w:color="auto" w:fill="ffffff" w:val="clear"/>
            <w:tcMar>
              <w:left w:w="10" w:type="dxa"/>
              <w:right w:w="10" w:type="dxa"/>
            </w:tcMar>
            <w:vAlign w:val="center"/>
          </w:tcPr>
          <w:p>
            <w:pPr>
              <w:spacing w:before="0" w:after="0" w:line="320"/>
              <w:ind w:right="60" w:left="6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(Constant)</w:t>
            </w:r>
          </w:p>
        </w:tc>
        <w:tc>
          <w:tcPr>
            <w:tcW w:w="1318" w:type="dxa"/>
            <w:tcBorders>
              <w:top w:val="single" w:color="000000" w:sz="20"/>
              <w:left w:val="single" w:color="000000" w:sz="20"/>
              <w:bottom w:val="single" w:color="836967" w:sz="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337.297</w:t>
            </w:r>
          </w:p>
        </w:tc>
        <w:tc>
          <w:tcPr>
            <w:tcW w:w="1318" w:type="dxa"/>
            <w:tcBorders>
              <w:top w:val="single" w:color="000000" w:sz="20"/>
              <w:left w:val="single" w:color="000000" w:sz="10"/>
              <w:bottom w:val="single" w:color="836967" w:sz="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511.372</w:t>
            </w:r>
          </w:p>
        </w:tc>
        <w:tc>
          <w:tcPr>
            <w:tcW w:w="1455" w:type="dxa"/>
            <w:tcBorders>
              <w:top w:val="single" w:color="000000" w:sz="20"/>
              <w:left w:val="single" w:color="000000" w:sz="10"/>
              <w:bottom w:val="single" w:color="836967" w:sz="0"/>
              <w:right w:val="single" w:color="000000" w:sz="10"/>
            </w:tcBorders>
            <w:shd w:color="auto"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1000" w:type="dxa"/>
            <w:tcBorders>
              <w:top w:val="single" w:color="000000" w:sz="20"/>
              <w:left w:val="single" w:color="000000" w:sz="10"/>
              <w:bottom w:val="single" w:color="836967" w:sz="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.660</w:t>
            </w:r>
          </w:p>
        </w:tc>
        <w:tc>
          <w:tcPr>
            <w:tcW w:w="1000" w:type="dxa"/>
            <w:tcBorders>
              <w:top w:val="single" w:color="000000" w:sz="20"/>
              <w:left w:val="single" w:color="000000" w:sz="10"/>
              <w:bottom w:val="single" w:color="836967" w:sz="0"/>
              <w:right w:val="single" w:color="000000" w:sz="2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.511</w:t>
            </w:r>
          </w:p>
        </w:tc>
      </w:tr>
      <w:tr>
        <w:trPr>
          <w:trHeight w:val="0" w:hRule="atLeast"/>
          <w:jc w:val="left"/>
        </w:trPr>
        <w:tc>
          <w:tcPr>
            <w:tcW w:w="727" w:type="dxa"/>
            <w:vMerge/>
            <w:tcBorders>
              <w:top w:val="single" w:color="000000" w:sz="20"/>
              <w:left w:val="single" w:color="000000" w:sz="30"/>
              <w:bottom w:val="single" w:color="000000" w:sz="20"/>
              <w:right w:val="single" w:color="836967" w:sz="0"/>
            </w:tcBorders>
            <w:shd w:color="auto"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tc>
        <w:tc>
          <w:tcPr>
            <w:tcW w:w="1152" w:type="dxa"/>
            <w:tcBorders>
              <w:top w:val="single" w:color="836967" w:sz="0"/>
              <w:left w:val="single" w:color="836967" w:sz="0"/>
              <w:bottom w:val="single" w:color="000000" w:sz="20"/>
              <w:right w:val="single" w:color="000000" w:sz="20"/>
            </w:tcBorders>
            <w:shd w:color="auto" w:fill="ffffff" w:val="clear"/>
            <w:tcMar>
              <w:left w:w="10" w:type="dxa"/>
              <w:right w:w="10" w:type="dxa"/>
            </w:tcMar>
            <w:vAlign w:val="center"/>
          </w:tcPr>
          <w:p>
            <w:pPr>
              <w:spacing w:before="0" w:after="0" w:line="320"/>
              <w:ind w:right="60" w:left="6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Age</w:t>
            </w:r>
          </w:p>
        </w:tc>
        <w:tc>
          <w:tcPr>
            <w:tcW w:w="1318" w:type="dxa"/>
            <w:tcBorders>
              <w:top w:val="single" w:color="836967" w:sz="0"/>
              <w:left w:val="single" w:color="000000" w:sz="20"/>
              <w:bottom w:val="single" w:color="000000" w:sz="2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603.161</w:t>
            </w:r>
          </w:p>
        </w:tc>
        <w:tc>
          <w:tcPr>
            <w:tcW w:w="1318" w:type="dxa"/>
            <w:tcBorders>
              <w:top w:val="single" w:color="836967" w:sz="0"/>
              <w:left w:val="single" w:color="000000" w:sz="10"/>
              <w:bottom w:val="single" w:color="000000" w:sz="2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68.206</w:t>
            </w:r>
          </w:p>
        </w:tc>
        <w:tc>
          <w:tcPr>
            <w:tcW w:w="1455" w:type="dxa"/>
            <w:tcBorders>
              <w:top w:val="single" w:color="836967" w:sz="0"/>
              <w:left w:val="single" w:color="000000" w:sz="10"/>
              <w:bottom w:val="single" w:color="000000" w:sz="2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.708</w:t>
            </w:r>
          </w:p>
        </w:tc>
        <w:tc>
          <w:tcPr>
            <w:tcW w:w="1000" w:type="dxa"/>
            <w:tcBorders>
              <w:top w:val="single" w:color="836967" w:sz="0"/>
              <w:left w:val="single" w:color="000000" w:sz="10"/>
              <w:bottom w:val="single" w:color="000000" w:sz="2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8.843</w:t>
            </w:r>
          </w:p>
        </w:tc>
        <w:tc>
          <w:tcPr>
            <w:tcW w:w="1000" w:type="dxa"/>
            <w:tcBorders>
              <w:top w:val="single" w:color="836967" w:sz="0"/>
              <w:left w:val="single" w:color="000000" w:sz="10"/>
              <w:bottom w:val="single" w:color="000000" w:sz="20"/>
              <w:right w:val="single" w:color="000000" w:sz="2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.000</w:t>
            </w:r>
          </w:p>
        </w:tc>
      </w:tr>
      <w:tr>
        <w:trPr>
          <w:trHeight w:val="0" w:hRule="atLeast"/>
          <w:jc w:val="left"/>
        </w:trPr>
        <w:tc>
          <w:tcPr>
            <w:tcW w:w="7970" w:type="dxa"/>
            <w:gridSpan w:val="7"/>
            <w:tcBorders>
              <w:top w:val="single" w:color="836967" w:sz="0"/>
              <w:left w:val="single" w:color="000000" w:sz="10"/>
              <w:bottom w:val="single" w:color="836967" w:sz="0"/>
              <w:right w:val="single" w:color="836967" w:sz="0"/>
            </w:tcBorders>
            <w:shd w:color="auto" w:fill="ffffff" w:val="clear"/>
            <w:tcMar>
              <w:left w:w="10" w:type="dxa"/>
              <w:right w:w="10" w:type="dxa"/>
            </w:tcMar>
            <w:vAlign w:val="top"/>
          </w:tcPr>
          <w:p>
            <w:pPr>
              <w:spacing w:before="0" w:after="0" w:line="320"/>
              <w:ind w:right="60" w:left="6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 Dependent Variable: Maintenance cost</w:t>
            </w:r>
          </w:p>
        </w:tc>
      </w:tr>
    </w:tbl>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regression model is</w:t>
      </w:r>
    </w:p>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 = 337.297 + 603.161x1</w:t>
      </w:r>
    </w:p>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Therefore, for every unit increase in the age of a car, the maintenance costs of the vehicle increase by a factor of 603.161</w:t>
      </w:r>
    </w:p>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Maintenance costs of a 10 year car is calculated as</w:t>
      </w:r>
    </w:p>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y = 337.297 + 603.161(10) = 6368.907</w:t>
      </w:r>
    </w:p>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Hypothesis tests</w:t>
      </w:r>
    </w:p>
    <w:p>
      <w:pPr>
        <w:spacing w:before="0" w:after="0" w:line="4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As seen in the output table above, the p-value associated with the test statisticsof the coefficient of age is 0.000.</w:t>
      </w:r>
    </w:p>
    <w:p>
      <w:pPr>
        <w:spacing w:before="0" w:after="0" w:line="400"/>
        <w:ind w:right="0" w:left="0" w:firstLine="0"/>
        <w:jc w:val="left"/>
        <w:rPr>
          <w:rFonts w:ascii="Times New Roman" w:hAnsi="Times New Roman" w:cs="Times New Roman" w:eastAsia="Times New Roman"/>
          <w:b/>
          <w:i/>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Therefore we conclude that the coefficient of age is significant at 99.9% level of confidence since 0.0000 &lt; 0.0001 , thus there is a positive linear rfelationship between age and maintenance cost of the school buses.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color w:val="222222"/>
          <w:spacing w:val="0"/>
          <w:position w:val="0"/>
          <w:sz w:val="24"/>
          <w:shd w:fill="auto" w:val="clear"/>
        </w:rPr>
      </w:pPr>
      <w:r>
        <w:rPr>
          <w:rFonts w:ascii="Times New Roman" w:hAnsi="Times New Roman" w:cs="Times New Roman" w:eastAsia="Times New Roman"/>
          <w:b/>
          <w:color w:val="222222"/>
          <w:spacing w:val="0"/>
          <w:position w:val="0"/>
          <w:sz w:val="24"/>
          <w:shd w:fill="auto" w:val="clear"/>
        </w:rPr>
        <w:t xml:space="preserve">Question 9</w:t>
      </w:r>
    </w:p>
    <w:p>
      <w:pPr>
        <w:spacing w:before="0" w:after="200" w:line="360"/>
        <w:ind w:right="0" w:left="0" w:firstLine="0"/>
        <w:jc w:val="both"/>
        <w:rPr>
          <w:rFonts w:ascii="Times New Roman" w:hAnsi="Times New Roman" w:cs="Times New Roman" w:eastAsia="Times New Roman"/>
          <w:b/>
          <w:color w:val="222222"/>
          <w:spacing w:val="0"/>
          <w:position w:val="0"/>
          <w:sz w:val="24"/>
          <w:shd w:fill="auto" w:val="clear"/>
        </w:rPr>
      </w:pPr>
      <w:r>
        <w:rPr>
          <w:rFonts w:ascii="Times New Roman" w:hAnsi="Times New Roman" w:cs="Times New Roman" w:eastAsia="Times New Roman"/>
          <w:b/>
          <w:color w:val="222222"/>
          <w:spacing w:val="0"/>
          <w:position w:val="0"/>
          <w:sz w:val="24"/>
          <w:shd w:fill="auto" w:val="clear"/>
        </w:rPr>
        <w:t xml:space="preserve">The owner of a retail store randomly selected the following weekly data on profits and advertising cost. (Hint: put these numbers into excel and run a regression)</w:t>
      </w:r>
    </w:p>
    <w:tbl>
      <w:tblPr>
        <w:tblInd w:w="75" w:type="dxa"/>
      </w:tblPr>
      <w:tblGrid>
        <w:gridCol w:w="2874"/>
        <w:gridCol w:w="2876"/>
        <w:gridCol w:w="2875"/>
      </w:tblGrid>
      <w:tr>
        <w:trPr>
          <w:trHeight w:val="1" w:hRule="atLeast"/>
          <w:jc w:val="left"/>
        </w:trPr>
        <w:tc>
          <w:tcPr>
            <w:tcW w:w="287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Week</w:t>
            </w:r>
          </w:p>
        </w:tc>
        <w:tc>
          <w:tcPr>
            <w:tcW w:w="2876"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Advertising Cost ($)</w:t>
            </w:r>
          </w:p>
        </w:tc>
        <w:tc>
          <w:tcPr>
            <w:tcW w:w="28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Profit ($)</w:t>
            </w:r>
          </w:p>
        </w:tc>
      </w:tr>
      <w:tr>
        <w:trPr>
          <w:trHeight w:val="1" w:hRule="atLeast"/>
          <w:jc w:val="left"/>
        </w:trPr>
        <w:tc>
          <w:tcPr>
            <w:tcW w:w="287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p>
        </w:tc>
        <w:tc>
          <w:tcPr>
            <w:tcW w:w="2876"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0</w:t>
            </w:r>
          </w:p>
        </w:tc>
        <w:tc>
          <w:tcPr>
            <w:tcW w:w="28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200</w:t>
            </w:r>
          </w:p>
        </w:tc>
      </w:tr>
      <w:tr>
        <w:trPr>
          <w:trHeight w:val="1" w:hRule="atLeast"/>
          <w:jc w:val="left"/>
        </w:trPr>
        <w:tc>
          <w:tcPr>
            <w:tcW w:w="287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r>
          </w:p>
        </w:tc>
        <w:tc>
          <w:tcPr>
            <w:tcW w:w="2876"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50</w:t>
            </w:r>
          </w:p>
        </w:tc>
        <w:tc>
          <w:tcPr>
            <w:tcW w:w="28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270</w:t>
            </w:r>
          </w:p>
        </w:tc>
      </w:tr>
      <w:tr>
        <w:trPr>
          <w:trHeight w:val="1" w:hRule="atLeast"/>
          <w:jc w:val="left"/>
        </w:trPr>
        <w:tc>
          <w:tcPr>
            <w:tcW w:w="287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w:t>
            </w:r>
          </w:p>
        </w:tc>
        <w:tc>
          <w:tcPr>
            <w:tcW w:w="2876"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250</w:t>
            </w:r>
          </w:p>
        </w:tc>
        <w:tc>
          <w:tcPr>
            <w:tcW w:w="28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420</w:t>
            </w:r>
          </w:p>
        </w:tc>
      </w:tr>
      <w:tr>
        <w:trPr>
          <w:trHeight w:val="1" w:hRule="atLeast"/>
          <w:jc w:val="left"/>
        </w:trPr>
        <w:tc>
          <w:tcPr>
            <w:tcW w:w="287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w:t>
            </w:r>
          </w:p>
        </w:tc>
        <w:tc>
          <w:tcPr>
            <w:tcW w:w="2876"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150</w:t>
            </w:r>
          </w:p>
        </w:tc>
        <w:tc>
          <w:tcPr>
            <w:tcW w:w="28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300</w:t>
            </w:r>
          </w:p>
        </w:tc>
      </w:tr>
      <w:tr>
        <w:trPr>
          <w:trHeight w:val="1" w:hRule="atLeast"/>
          <w:jc w:val="left"/>
        </w:trPr>
        <w:tc>
          <w:tcPr>
            <w:tcW w:w="287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w:t>
            </w:r>
          </w:p>
        </w:tc>
        <w:tc>
          <w:tcPr>
            <w:tcW w:w="2876"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125</w:t>
            </w:r>
          </w:p>
        </w:tc>
        <w:tc>
          <w:tcPr>
            <w:tcW w:w="287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325</w:t>
            </w:r>
          </w:p>
        </w:tc>
      </w:tr>
    </w:tbl>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Write down the appropriate linear relationship between advertising cost and profits. Which variable is the dependent variable? Which variable is the independent variable?</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linear relationship is that an increase in advertising costs is expected to increase the levels of profit in an organization.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dependent variable is Profit which is predicted by advertising costs.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independent variables are Advertising cost.</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Develop the least squares estimated regression equation.</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Regression equation</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Y= B0 + B1X1 + 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From SPSS</w:t>
      </w:r>
    </w:p>
    <w:tbl>
      <w:tblPr/>
      <w:tblGrid>
        <w:gridCol w:w="856"/>
        <w:gridCol w:w="1357"/>
        <w:gridCol w:w="1551"/>
        <w:gridCol w:w="1551"/>
        <w:gridCol w:w="1713"/>
        <w:gridCol w:w="1176"/>
        <w:gridCol w:w="1176"/>
      </w:tblGrid>
      <w:tr>
        <w:trPr>
          <w:trHeight w:val="1" w:hRule="atLeast"/>
          <w:jc w:val="left"/>
        </w:trPr>
        <w:tc>
          <w:tcPr>
            <w:tcW w:w="9380" w:type="dxa"/>
            <w:gridSpan w:val="7"/>
            <w:tcBorders>
              <w:top w:val="single" w:color="836967" w:sz="0"/>
              <w:left w:val="single" w:color="836967" w:sz="0"/>
              <w:bottom w:val="single" w:color="836967" w:sz="0"/>
              <w:right w:val="single" w:color="836967" w:sz="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Coefficients</w:t>
            </w:r>
            <w:r>
              <w:rPr>
                <w:rFonts w:ascii="Times New Roman" w:hAnsi="Times New Roman" w:cs="Times New Roman" w:eastAsia="Times New Roman"/>
                <w:b/>
                <w:color w:val="000000"/>
                <w:spacing w:val="0"/>
                <w:position w:val="0"/>
                <w:sz w:val="24"/>
                <w:shd w:fill="auto" w:val="clear"/>
                <w:vertAlign w:val="superscript"/>
              </w:rPr>
              <w:t xml:space="preserve">a</w:t>
            </w:r>
          </w:p>
        </w:tc>
      </w:tr>
      <w:tr>
        <w:trPr>
          <w:trHeight w:val="1" w:hRule="atLeast"/>
          <w:jc w:val="left"/>
        </w:trPr>
        <w:tc>
          <w:tcPr>
            <w:tcW w:w="2213" w:type="dxa"/>
            <w:gridSpan w:val="2"/>
            <w:vMerge w:val="restart"/>
            <w:tcBorders>
              <w:top w:val="single" w:color="000000" w:sz="20"/>
              <w:left w:val="single" w:color="000000" w:sz="20"/>
              <w:bottom w:val="single" w:color="836967" w:sz="0"/>
              <w:right w:val="single" w:color="836967" w:sz="0"/>
            </w:tcBorders>
            <w:shd w:color="auto" w:fill="ffffff" w:val="clear"/>
            <w:tcMar>
              <w:left w:w="10" w:type="dxa"/>
              <w:right w:w="10" w:type="dxa"/>
            </w:tcMar>
            <w:vAlign w:val="top"/>
          </w:tcPr>
          <w:p>
            <w:pPr>
              <w:spacing w:before="0" w:after="0" w:line="320"/>
              <w:ind w:right="60" w:left="60" w:firstLine="0"/>
              <w:jc w:val="lef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Model</w:t>
            </w:r>
          </w:p>
        </w:tc>
        <w:tc>
          <w:tcPr>
            <w:tcW w:w="3102" w:type="dxa"/>
            <w:gridSpan w:val="2"/>
            <w:tcBorders>
              <w:top w:val="single" w:color="000000" w:sz="20"/>
              <w:left w:val="single" w:color="000000" w:sz="20"/>
              <w:bottom w:val="single" w:color="000000" w:sz="1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Unstandardized Coefficients</w:t>
            </w:r>
          </w:p>
        </w:tc>
        <w:tc>
          <w:tcPr>
            <w:tcW w:w="1713" w:type="dxa"/>
            <w:tcBorders>
              <w:top w:val="single" w:color="000000" w:sz="20"/>
              <w:left w:val="single" w:color="000000" w:sz="10"/>
              <w:bottom w:val="single" w:color="000000" w:sz="1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Standardized Coefficients</w:t>
            </w:r>
          </w:p>
        </w:tc>
        <w:tc>
          <w:tcPr>
            <w:tcW w:w="1176" w:type="dxa"/>
            <w:vMerge w:val="restart"/>
            <w:tcBorders>
              <w:top w:val="single" w:color="000000" w:sz="20"/>
              <w:left w:val="single" w:color="000000" w:sz="10"/>
              <w:bottom w:val="single" w:color="000000" w:sz="1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w:t>
            </w:r>
          </w:p>
        </w:tc>
        <w:tc>
          <w:tcPr>
            <w:tcW w:w="1176" w:type="dxa"/>
            <w:vMerge w:val="restart"/>
            <w:tcBorders>
              <w:top w:val="single" w:color="000000" w:sz="20"/>
              <w:left w:val="single" w:color="000000" w:sz="10"/>
              <w:bottom w:val="single" w:color="000000" w:sz="10"/>
              <w:right w:val="single" w:color="000000" w:sz="2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Sig.</w:t>
            </w:r>
          </w:p>
        </w:tc>
      </w:tr>
      <w:tr>
        <w:trPr>
          <w:trHeight w:val="1" w:hRule="atLeast"/>
          <w:jc w:val="left"/>
        </w:trPr>
        <w:tc>
          <w:tcPr>
            <w:tcW w:w="2213" w:type="dxa"/>
            <w:gridSpan w:val="2"/>
            <w:vMerge/>
            <w:tcBorders>
              <w:top w:val="single" w:color="000000" w:sz="20"/>
              <w:left w:val="single" w:color="000000" w:sz="20"/>
              <w:bottom w:val="single" w:color="836967" w:sz="0"/>
              <w:right w:val="single" w:color="836967" w:sz="0"/>
            </w:tcBorders>
            <w:shd w:color="auto" w:fill="ffffff" w:val="clear"/>
            <w:tcMar>
              <w:left w:w="10" w:type="dxa"/>
              <w:right w:w="10" w:type="dxa"/>
            </w:tcMar>
            <w:vAlign w:val="top"/>
          </w:tcPr>
          <w:p>
            <w:pPr>
              <w:spacing w:before="0" w:after="200" w:line="360"/>
              <w:ind w:right="0" w:left="0" w:firstLine="0"/>
              <w:jc w:val="both"/>
              <w:rPr>
                <w:rFonts w:ascii="Times New Roman" w:hAnsi="Times New Roman" w:cs="Times New Roman" w:eastAsia="Times New Roman"/>
                <w:color w:val="auto"/>
                <w:spacing w:val="0"/>
                <w:position w:val="0"/>
                <w:sz w:val="24"/>
                <w:shd w:fill="auto" w:val="clear"/>
              </w:rPr>
            </w:pPr>
          </w:p>
        </w:tc>
        <w:tc>
          <w:tcPr>
            <w:tcW w:w="1551" w:type="dxa"/>
            <w:tcBorders>
              <w:top w:val="single" w:color="000000" w:sz="10"/>
              <w:left w:val="single" w:color="000000" w:sz="20"/>
              <w:bottom w:val="single" w:color="000000" w:sz="2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w:t>
            </w:r>
          </w:p>
        </w:tc>
        <w:tc>
          <w:tcPr>
            <w:tcW w:w="1551" w:type="dxa"/>
            <w:tcBorders>
              <w:top w:val="single" w:color="000000" w:sz="10"/>
              <w:left w:val="single" w:color="000000" w:sz="10"/>
              <w:bottom w:val="single" w:color="000000" w:sz="2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Std. Error</w:t>
            </w:r>
          </w:p>
        </w:tc>
        <w:tc>
          <w:tcPr>
            <w:tcW w:w="1713" w:type="dxa"/>
            <w:tcBorders>
              <w:top w:val="single" w:color="000000" w:sz="10"/>
              <w:left w:val="single" w:color="000000" w:sz="10"/>
              <w:bottom w:val="single" w:color="000000" w:sz="20"/>
              <w:right w:val="single" w:color="000000" w:sz="10"/>
            </w:tcBorders>
            <w:shd w:color="auto" w:fill="ffffff" w:val="clear"/>
            <w:tcMar>
              <w:left w:w="10" w:type="dxa"/>
              <w:right w:w="10" w:type="dxa"/>
            </w:tcMar>
            <w:vAlign w:val="top"/>
          </w:tcPr>
          <w:p>
            <w:pPr>
              <w:spacing w:before="0" w:after="0" w:line="320"/>
              <w:ind w:right="60" w:left="60" w:firstLine="0"/>
              <w:jc w:val="center"/>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Beta</w:t>
            </w:r>
          </w:p>
        </w:tc>
        <w:tc>
          <w:tcPr>
            <w:tcW w:w="1176" w:type="dxa"/>
            <w:vMerge/>
            <w:tcBorders>
              <w:top w:val="single" w:color="000000" w:sz="20"/>
              <w:left w:val="single" w:color="000000" w:sz="10"/>
              <w:bottom w:val="single" w:color="000000" w:sz="10"/>
              <w:right w:val="single" w:color="000000" w:sz="10"/>
            </w:tcBorders>
            <w:shd w:color="auto" w:fill="ffffff" w:val="clear"/>
            <w:tcMar>
              <w:left w:w="10" w:type="dxa"/>
              <w:right w:w="10" w:type="dxa"/>
            </w:tcMar>
            <w:vAlign w:val="top"/>
          </w:tcPr>
          <w:p>
            <w:pPr>
              <w:spacing w:before="0" w:after="200" w:line="360"/>
              <w:ind w:right="0" w:left="0" w:firstLine="0"/>
              <w:jc w:val="both"/>
              <w:rPr>
                <w:rFonts w:ascii="Times New Roman" w:hAnsi="Times New Roman" w:cs="Times New Roman" w:eastAsia="Times New Roman"/>
                <w:spacing w:val="0"/>
                <w:position w:val="0"/>
                <w:sz w:val="24"/>
                <w:shd w:fill="auto" w:val="clear"/>
              </w:rPr>
            </w:pPr>
          </w:p>
        </w:tc>
        <w:tc>
          <w:tcPr>
            <w:tcW w:w="1176" w:type="dxa"/>
            <w:vMerge/>
            <w:tcBorders>
              <w:top w:val="single" w:color="000000" w:sz="20"/>
              <w:left w:val="single" w:color="000000" w:sz="10"/>
              <w:bottom w:val="single" w:color="000000" w:sz="10"/>
              <w:right w:val="single" w:color="000000" w:sz="20"/>
            </w:tcBorders>
            <w:shd w:color="auto" w:fill="ffffff" w:val="clear"/>
            <w:tcMar>
              <w:left w:w="10" w:type="dxa"/>
              <w:right w:w="10" w:type="dxa"/>
            </w:tcMar>
            <w:vAlign w:val="top"/>
          </w:tcPr>
          <w:p>
            <w:pPr>
              <w:spacing w:before="0" w:after="200" w:line="360"/>
              <w:ind w:right="0" w:left="0" w:firstLine="0"/>
              <w:jc w:val="both"/>
              <w:rPr>
                <w:rFonts w:ascii="Times New Roman" w:hAnsi="Times New Roman" w:cs="Times New Roman" w:eastAsia="Times New Roman"/>
                <w:spacing w:val="0"/>
                <w:position w:val="0"/>
                <w:sz w:val="24"/>
                <w:shd w:fill="auto" w:val="clear"/>
              </w:rPr>
            </w:pPr>
          </w:p>
        </w:tc>
      </w:tr>
      <w:tr>
        <w:trPr>
          <w:trHeight w:val="1" w:hRule="atLeast"/>
          <w:jc w:val="left"/>
        </w:trPr>
        <w:tc>
          <w:tcPr>
            <w:tcW w:w="856" w:type="dxa"/>
            <w:vMerge w:val="restart"/>
            <w:tcBorders>
              <w:top w:val="single" w:color="000000" w:sz="20"/>
              <w:left w:val="single" w:color="000000" w:sz="20"/>
              <w:bottom w:val="single" w:color="000000" w:sz="20"/>
              <w:right w:val="single" w:color="836967" w:sz="0"/>
            </w:tcBorders>
            <w:shd w:color="auto" w:fill="ffffff" w:val="clear"/>
            <w:tcMar>
              <w:left w:w="10" w:type="dxa"/>
              <w:right w:w="10" w:type="dxa"/>
            </w:tcMar>
            <w:vAlign w:val="center"/>
          </w:tcPr>
          <w:p>
            <w:pPr>
              <w:spacing w:before="0" w:after="0" w:line="320"/>
              <w:ind w:right="60" w:left="60" w:firstLine="0"/>
              <w:jc w:val="lef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w:t>
            </w:r>
          </w:p>
        </w:tc>
        <w:tc>
          <w:tcPr>
            <w:tcW w:w="1357" w:type="dxa"/>
            <w:tcBorders>
              <w:top w:val="single" w:color="000000" w:sz="20"/>
              <w:left w:val="single" w:color="836967" w:sz="0"/>
              <w:bottom w:val="single" w:color="836967" w:sz="0"/>
              <w:right w:val="single" w:color="000000" w:sz="20"/>
            </w:tcBorders>
            <w:shd w:color="auto" w:fill="ffffff" w:val="clear"/>
            <w:tcMar>
              <w:left w:w="10" w:type="dxa"/>
              <w:right w:w="10" w:type="dxa"/>
            </w:tcMar>
            <w:vAlign w:val="center"/>
          </w:tcPr>
          <w:p>
            <w:pPr>
              <w:spacing w:before="0" w:after="0" w:line="320"/>
              <w:ind w:right="60" w:left="60" w:firstLine="0"/>
              <w:jc w:val="lef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(Constant)</w:t>
            </w:r>
          </w:p>
        </w:tc>
        <w:tc>
          <w:tcPr>
            <w:tcW w:w="1551" w:type="dxa"/>
            <w:tcBorders>
              <w:top w:val="single" w:color="000000" w:sz="20"/>
              <w:left w:val="single" w:color="000000" w:sz="20"/>
              <w:bottom w:val="single" w:color="836967" w:sz="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210.068</w:t>
            </w:r>
          </w:p>
        </w:tc>
        <w:tc>
          <w:tcPr>
            <w:tcW w:w="1551" w:type="dxa"/>
            <w:tcBorders>
              <w:top w:val="single" w:color="000000" w:sz="20"/>
              <w:left w:val="single" w:color="000000" w:sz="10"/>
              <w:bottom w:val="single" w:color="836967" w:sz="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17.865</w:t>
            </w:r>
          </w:p>
        </w:tc>
        <w:tc>
          <w:tcPr>
            <w:tcW w:w="1713" w:type="dxa"/>
            <w:tcBorders>
              <w:top w:val="single" w:color="000000" w:sz="20"/>
              <w:left w:val="single" w:color="000000" w:sz="10"/>
              <w:bottom w:val="single" w:color="836967" w:sz="0"/>
              <w:right w:val="single" w:color="000000" w:sz="10"/>
            </w:tcBorders>
            <w:shd w:color="auto"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1176" w:type="dxa"/>
            <w:tcBorders>
              <w:top w:val="single" w:color="000000" w:sz="20"/>
              <w:left w:val="single" w:color="000000" w:sz="10"/>
              <w:bottom w:val="single" w:color="836967" w:sz="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11.759</w:t>
            </w:r>
          </w:p>
        </w:tc>
        <w:tc>
          <w:tcPr>
            <w:tcW w:w="1176" w:type="dxa"/>
            <w:tcBorders>
              <w:top w:val="single" w:color="000000" w:sz="20"/>
              <w:left w:val="single" w:color="000000" w:sz="10"/>
              <w:bottom w:val="single" w:color="836967" w:sz="0"/>
              <w:right w:val="single" w:color="000000" w:sz="2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.001</w:t>
            </w:r>
          </w:p>
        </w:tc>
      </w:tr>
      <w:tr>
        <w:trPr>
          <w:trHeight w:val="1" w:hRule="atLeast"/>
          <w:jc w:val="left"/>
        </w:trPr>
        <w:tc>
          <w:tcPr>
            <w:tcW w:w="856" w:type="dxa"/>
            <w:vMerge/>
            <w:tcBorders>
              <w:top w:val="single" w:color="000000" w:sz="20"/>
              <w:left w:val="single" w:color="000000" w:sz="20"/>
              <w:bottom w:val="single" w:color="000000" w:sz="20"/>
              <w:right w:val="single" w:color="836967" w:sz="0"/>
            </w:tcBorders>
            <w:shd w:color="auto" w:fill="ffffff" w:val="clear"/>
            <w:tcMar>
              <w:left w:w="10" w:type="dxa"/>
              <w:right w:w="10" w:type="dxa"/>
            </w:tcMar>
            <w:vAlign w:val="center"/>
          </w:tcPr>
          <w:p>
            <w:pPr>
              <w:spacing w:before="0" w:after="200" w:line="360"/>
              <w:ind w:right="0" w:left="0" w:firstLine="0"/>
              <w:jc w:val="both"/>
              <w:rPr>
                <w:rFonts w:ascii="Times New Roman" w:hAnsi="Times New Roman" w:cs="Times New Roman" w:eastAsia="Times New Roman"/>
                <w:color w:val="auto"/>
                <w:spacing w:val="0"/>
                <w:position w:val="0"/>
                <w:sz w:val="24"/>
                <w:shd w:fill="auto" w:val="clear"/>
              </w:rPr>
            </w:pPr>
          </w:p>
        </w:tc>
        <w:tc>
          <w:tcPr>
            <w:tcW w:w="1357" w:type="dxa"/>
            <w:tcBorders>
              <w:top w:val="single" w:color="836967" w:sz="0"/>
              <w:left w:val="single" w:color="836967" w:sz="0"/>
              <w:bottom w:val="single" w:color="000000" w:sz="20"/>
              <w:right w:val="single" w:color="000000" w:sz="20"/>
            </w:tcBorders>
            <w:shd w:color="auto" w:fill="ffffff" w:val="clear"/>
            <w:tcMar>
              <w:left w:w="10" w:type="dxa"/>
              <w:right w:w="10" w:type="dxa"/>
            </w:tcMar>
            <w:vAlign w:val="center"/>
          </w:tcPr>
          <w:p>
            <w:pPr>
              <w:spacing w:before="0" w:after="0" w:line="320"/>
              <w:ind w:right="60" w:left="60" w:firstLine="0"/>
              <w:jc w:val="lef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Advertising</w:t>
            </w:r>
          </w:p>
        </w:tc>
        <w:tc>
          <w:tcPr>
            <w:tcW w:w="1551" w:type="dxa"/>
            <w:tcBorders>
              <w:top w:val="single" w:color="836967" w:sz="0"/>
              <w:left w:val="single" w:color="000000" w:sz="20"/>
              <w:bottom w:val="single" w:color="000000" w:sz="2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.808</w:t>
            </w:r>
          </w:p>
        </w:tc>
        <w:tc>
          <w:tcPr>
            <w:tcW w:w="1551" w:type="dxa"/>
            <w:tcBorders>
              <w:top w:val="single" w:color="836967" w:sz="0"/>
              <w:left w:val="single" w:color="000000" w:sz="10"/>
              <w:bottom w:val="single" w:color="000000" w:sz="2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.124</w:t>
            </w:r>
          </w:p>
        </w:tc>
        <w:tc>
          <w:tcPr>
            <w:tcW w:w="1713" w:type="dxa"/>
            <w:tcBorders>
              <w:top w:val="single" w:color="836967" w:sz="0"/>
              <w:left w:val="single" w:color="000000" w:sz="10"/>
              <w:bottom w:val="single" w:color="000000" w:sz="2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.966</w:t>
            </w:r>
          </w:p>
        </w:tc>
        <w:tc>
          <w:tcPr>
            <w:tcW w:w="1176" w:type="dxa"/>
            <w:tcBorders>
              <w:top w:val="single" w:color="836967" w:sz="0"/>
              <w:left w:val="single" w:color="000000" w:sz="10"/>
              <w:bottom w:val="single" w:color="000000" w:sz="20"/>
              <w:right w:val="single" w:color="000000" w:sz="1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6.496</w:t>
            </w:r>
          </w:p>
        </w:tc>
        <w:tc>
          <w:tcPr>
            <w:tcW w:w="1176" w:type="dxa"/>
            <w:tcBorders>
              <w:top w:val="single" w:color="836967" w:sz="0"/>
              <w:left w:val="single" w:color="000000" w:sz="10"/>
              <w:bottom w:val="single" w:color="000000" w:sz="20"/>
              <w:right w:val="single" w:color="000000" w:sz="20"/>
            </w:tcBorders>
            <w:shd w:color="auto" w:fill="ffffff" w:val="clear"/>
            <w:tcMar>
              <w:left w:w="10" w:type="dxa"/>
              <w:right w:w="10" w:type="dxa"/>
            </w:tcMar>
            <w:vAlign w:val="center"/>
          </w:tcPr>
          <w:p>
            <w:pPr>
              <w:spacing w:before="0" w:after="0" w:line="320"/>
              <w:ind w:right="60" w:left="60" w:firstLine="0"/>
              <w:jc w:val="righ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.007</w:t>
            </w:r>
          </w:p>
        </w:tc>
      </w:tr>
      <w:tr>
        <w:trPr>
          <w:trHeight w:val="1" w:hRule="atLeast"/>
          <w:jc w:val="left"/>
        </w:trPr>
        <w:tc>
          <w:tcPr>
            <w:tcW w:w="9380" w:type="dxa"/>
            <w:gridSpan w:val="7"/>
            <w:tcBorders>
              <w:top w:val="single" w:color="836967" w:sz="0"/>
              <w:left w:val="single" w:color="836967" w:sz="0"/>
              <w:bottom w:val="single" w:color="836967" w:sz="0"/>
              <w:right w:val="single" w:color="836967" w:sz="0"/>
            </w:tcBorders>
            <w:shd w:color="auto" w:fill="ffffff" w:val="clear"/>
            <w:tcMar>
              <w:left w:w="10" w:type="dxa"/>
              <w:right w:w="10" w:type="dxa"/>
            </w:tcMar>
            <w:vAlign w:val="top"/>
          </w:tcPr>
          <w:p>
            <w:pPr>
              <w:spacing w:before="0" w:after="0" w:line="320"/>
              <w:ind w:right="60" w:left="60" w:firstLine="0"/>
              <w:jc w:val="left"/>
              <w:rPr>
                <w:rFonts w:ascii="Times New Roman" w:hAnsi="Times New Roman" w:cs="Times New Roman" w:eastAsia="Times New Roman"/>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 Dependent Variable: profits</w:t>
            </w:r>
          </w:p>
        </w:tc>
      </w:tr>
    </w:tbl>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72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Profits = 210.068 +1.808 (advertising)</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Predict the profits for a week when $200 is spent on advertising.</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Profits = 210.068 +1.808(200) = 571.67</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Predicted profits are: 571.67</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Using a t test at the 1% level of significance, test to determine if the relationship between advertising costs and profits is statistically significant. Discuss your results.</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 = 6.496 with a p-value of 0.07</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Therefore at 0.001 level of significance, since 0.007 &gt;0.001 therefore the relationship between the dependent and dependent variables is statistically significant.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C00000"/>
          <w:spacing w:val="0"/>
          <w:position w:val="0"/>
          <w:sz w:val="24"/>
          <w:shd w:fill="auto" w:val="clear"/>
        </w:rPr>
      </w:pPr>
      <w:r>
        <w:rPr>
          <w:rFonts w:ascii="Times New Roman" w:hAnsi="Times New Roman" w:cs="Times New Roman" w:eastAsia="Times New Roman"/>
          <w:b/>
          <w:i/>
          <w:color w:val="C00000"/>
          <w:spacing w:val="0"/>
          <w:position w:val="0"/>
          <w:sz w:val="24"/>
          <w:shd w:fill="auto" w:val="clear"/>
        </w:rPr>
        <w:t xml:space="preserve">Question 10</w:t>
      </w:r>
    </w:p>
    <w:p>
      <w:pPr>
        <w:spacing w:before="0" w:after="200" w:line="360"/>
        <w:ind w:right="0" w:left="0" w:firstLine="0"/>
        <w:jc w:val="both"/>
        <w:rPr>
          <w:rFonts w:ascii="Times New Roman" w:hAnsi="Times New Roman" w:cs="Times New Roman" w:eastAsia="Times New Roman"/>
          <w:b/>
          <w:i/>
          <w:color w:val="C00000"/>
          <w:spacing w:val="0"/>
          <w:position w:val="0"/>
          <w:sz w:val="24"/>
          <w:shd w:fill="auto" w:val="clear"/>
        </w:rPr>
      </w:pPr>
      <w:r>
        <w:rPr>
          <w:rFonts w:ascii="Times New Roman" w:hAnsi="Times New Roman" w:cs="Times New Roman" w:eastAsia="Times New Roman"/>
          <w:b/>
          <w:i/>
          <w:color w:val="C00000"/>
          <w:spacing w:val="0"/>
          <w:position w:val="0"/>
          <w:sz w:val="24"/>
          <w:shd w:fill="auto" w:val="clear"/>
        </w:rPr>
        <w:t xml:space="preserve">Similarly, for this question, kindly attach the file that contains the data set for use in the analysis. The data is only given partially yet there should be 25 observations, only 5 are given.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Question 11</w:t>
      </w: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The prices (in $) of D. Inc. stock (y) over a period of 12 days, the number of shares (in 100s) of company's stocks sold (x1), and the volume of exchange (in millions) on the New York Stock Exchange (x2) are shown below. Discuss the important use of regression with this problem. </w:t>
      </w:r>
    </w:p>
    <w:tbl>
      <w:tblPr>
        <w:tblInd w:w="75" w:type="dxa"/>
      </w:tblPr>
      <w:tblGrid>
        <w:gridCol w:w="1834"/>
        <w:gridCol w:w="1293"/>
        <w:gridCol w:w="1263"/>
        <w:gridCol w:w="821"/>
        <w:gridCol w:w="879"/>
        <w:gridCol w:w="3255"/>
      </w:tblGrid>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df</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SS</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MS</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F</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Significance F</w:t>
            </w:r>
          </w:p>
        </w:tc>
      </w:tr>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Regression</w:t>
            </w: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118.8474</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59.4237</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40.9216</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0.0000</w:t>
            </w:r>
          </w:p>
        </w:tc>
      </w:tr>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Residual</w:t>
            </w: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13.0692</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1.4521</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Total</w:t>
            </w: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131.9167</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Coefficients</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Standard Error</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t Stat</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P-value</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Intercept</w:t>
            </w: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118.5059</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33.5753</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3.5296</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0.0064</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(x</w:t>
            </w:r>
            <w:r>
              <w:rPr>
                <w:rFonts w:ascii="Times New Roman" w:hAnsi="Times New Roman" w:cs="Times New Roman" w:eastAsia="Times New Roman"/>
                <w:color w:val="auto"/>
                <w:spacing w:val="0"/>
                <w:position w:val="0"/>
                <w:sz w:val="24"/>
                <w:shd w:fill="auto" w:val="clear"/>
                <w:vertAlign w:val="subscript"/>
              </w:rPr>
              <w:t xml:space="preserve">1</w:t>
            </w:r>
            <w:r>
              <w:rPr>
                <w:rFonts w:ascii="Times New Roman" w:hAnsi="Times New Roman" w:cs="Times New Roman" w:eastAsia="Times New Roman"/>
                <w:color w:val="auto"/>
                <w:spacing w:val="0"/>
                <w:position w:val="0"/>
                <w:sz w:val="24"/>
                <w:shd w:fill="auto" w:val="clear"/>
              </w:rPr>
              <w:t xml:space="preserve">)</w:t>
            </w: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-0.0163</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0.0315</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-0.5171</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0.6176</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1834"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(x</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w:t>
            </w:r>
          </w:p>
        </w:tc>
        <w:tc>
          <w:tcPr>
            <w:tcW w:w="129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-1.5726</w:t>
            </w:r>
          </w:p>
        </w:tc>
        <w:tc>
          <w:tcPr>
            <w:tcW w:w="1263"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0.3590</w:t>
            </w:r>
          </w:p>
        </w:tc>
        <w:tc>
          <w:tcPr>
            <w:tcW w:w="821"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-4.3807</w:t>
            </w:r>
          </w:p>
        </w:tc>
        <w:tc>
          <w:tcPr>
            <w:tcW w:w="879"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0.0018</w:t>
            </w:r>
          </w:p>
        </w:tc>
        <w:tc>
          <w:tcPr>
            <w:tcW w:w="3255" w:type="dxa"/>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4390" w:type="dxa"/>
            <w:gridSpan w:val="3"/>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4955" w:type="dxa"/>
            <w:gridSpan w:val="3"/>
            <w:tcBorders>
              <w:top w:val="single" w:color="836967" w:sz="0"/>
              <w:left w:val="single" w:color="836967" w:sz="0"/>
              <w:bottom w:val="single" w:color="836967" w:sz="0"/>
              <w:right w:val="single" w:color="836967" w:sz="0"/>
            </w:tcBorders>
            <w:shd w:color="auto" w:fill="auto" w:val="clear"/>
            <w:tcMar>
              <w:left w:w="30" w:type="dxa"/>
              <w:right w:w="3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r>
    </w:tbl>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ab/>
        <w:t xml:space="preserve">11</w:t>
        <w:tab/>
        <w:t xml:space="preserve">131.9167</w:t>
        <w:tab/>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Use the output shown above and write an equation that can be used to predict the price of the stock. You can also rerun the regression output using excel but putting all the information provided about into excel. </w:t>
      </w:r>
    </w:p>
    <w:p>
      <w:pPr>
        <w:spacing w:before="0" w:after="200" w:line="360"/>
        <w:ind w:right="0" w:left="0" w:firstLine="72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y = 118.5059 - 0.0163x1 - 1.5726x2</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At a 0.10 level of significance, determine which variables are significant and which are not.</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P value for x2 is 0.0018, but 0.0018 &lt; 0.10 the critical value. Therefore the variable is significant at 0.1 level of significance.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P value for x1 is 0.6176, but 0.6176 &gt; 0.10 the critical value. Therefore the variable is not significant at 0.1 level of significance. </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Perform a global Test (F Text) and p-value test to determine your decision</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global f statistics is 40.9216 with a significance P value of 0.000. Thus it can be concluded that the model fits the data. </w:t>
      </w:r>
    </w:p>
    <w:p>
      <w:pPr>
        <w:spacing w:before="0" w:after="200" w:line="360"/>
        <w:ind w:right="0" w:left="0" w:firstLine="0"/>
        <w:jc w:val="both"/>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If on a given day, the number of shares of the company that were sold was 94,500 and the volume of exchange on the New York Stock Exchange was 16 million, what would you expect the price of the stock to be?</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y = 118.5059 - 0.0163x1 - 1.5726x2</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y = 118.5059 - 0.0163(945) - 1.5726(16) </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Share price is 77.9408</w:t>
      </w:r>
    </w:p>
    <w:p>
      <w:pPr>
        <w:spacing w:before="0" w:after="200" w:line="360"/>
        <w:ind w:right="0" w:left="72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Question 12</w:t>
      </w: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A. Hypothesis testing is one of the most important and widely used topics in statistics. It is a statistical procedure that is used to provide evidence in favor of some statement or claim hence the word hypothesis. Please provide a real-world example of how you would use the hypothesis test, also listing one of the benefits and one concern that you may have with it.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Hypothesis testing is a statistical inference technique that quantitatively checks if an assumption made is statistically correct. Hypothesis testing is widely used in statistical methods and forms the basis of research methodology. For instance, research papers and dissertations often contain a hypothesis which is tested in after data collection and analysis. As such, it can be argued that hypothesis tests are a crucial aspect of the scientific research process.</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In essence, a hypothesis is a claim by a researcher on the relationship between variables in the study. This makes hypothesis tests to present themselves in every form of inferential statistics in a research process. Similarly, most methods of testing hypothesis are easy to perform and construct and this makes the process of hypothesis testing preferred over other inferential methods.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For instance, as a researcher, I would make a claim that girls perform better in school when compared to boys. This would then be viewed as a hypothesis with two parts namely, the null hypothesis and the alternate hypothesis.</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Null hypothesis: Girls perform better than boys in school</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Alternate hypothesis: Girls do not perform better than boys in school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Hypothesis testing will involve either rejection the null hypothesis in favour of the latter of accepting the null hypothesis and rejecting the alternate one. This is done by selecting a level of significance, the most widely one being 95% level of significance.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To test the hypothesis, data will first be collected on the performance of both boys and girls in the school. The mean and standard deviation of both boys and girls will be computed to help in the computing of the test statistics.</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 test statistic is then computed in most case which is a student t-test, especially when the standard deviation of the whole population is unknown or the sample sizes are small. Finally, a decision is made based on the p-value associated with the test statistics when compared to the critical p-value.</w:t>
      </w: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B. Regression is a very widely used statistical technique in business (among other areas) to make important business decisions. This is the study of relationships between one or more variables. Individuals compare dependent variables and independent variables attempt to describe and predict the best possible outcomes. Multiple regressions usually more realistic uses more than one independent variable, which is a better predicator. This makes multiple regression a little more useful than simple regression Provide a real use of each regression model (simple and multiple) and what the problem is trying to determine/predict along with one strength and one weakness of those examples.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Regression is a statistical tool that measures the relationship between the dependent and independent variables. Regression modelling is widely used in many fields especially in economics and sociology. In economics, regression modelling is often referred to as econometrics where a relationship between various economic factors is made through various regression techniques such as least squares regression.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Regression modelling will first involve the explicit definition of the dependent and dependent variables. This is then followed by the collection of data on the variables that will be modelled in a regression model. The dependent variable, in this case, is the variable that will be predicted by the independent variables.</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 regression model allows for the modelling of more than two variables in what is known as a multiple linear regression model. For instance, suppose we want to factors that contribute to performance in school. The factors that I would want to investigate are sex, ethnicity, and family income.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As such, the dependent variables, in this case, is the performance in school, while the predictor variables are sex, ethnicity, and family income. To conduct the analysis data is collected on the four variables in the study.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Finally, a multiple linear regression model is formulated and solved to find the relationship between the dependent and independent variables. The interpretation of the solutions of the regression model is mainly through the coefficients and significance t statistics.</w:t>
      </w:r>
    </w:p>
    <w:p>
      <w:pPr>
        <w:spacing w:before="0" w:after="200" w:line="360"/>
        <w:ind w:right="0" w:left="0" w:firstLine="0"/>
        <w:jc w:val="both"/>
        <w:rPr>
          <w:rFonts w:ascii="Times New Roman" w:hAnsi="Times New Roman" w:cs="Times New Roman" w:eastAsia="Times New Roman"/>
          <w:b/>
          <w:i/>
          <w:color w:val="222222"/>
          <w:spacing w:val="0"/>
          <w:position w:val="0"/>
          <w:sz w:val="24"/>
          <w:shd w:fill="auto" w:val="clear"/>
        </w:rPr>
      </w:pPr>
      <w:r>
        <w:rPr>
          <w:rFonts w:ascii="Times New Roman" w:hAnsi="Times New Roman" w:cs="Times New Roman" w:eastAsia="Times New Roman"/>
          <w:b/>
          <w:i/>
          <w:color w:val="222222"/>
          <w:spacing w:val="0"/>
          <w:position w:val="0"/>
          <w:sz w:val="24"/>
          <w:shd w:fill="auto" w:val="clear"/>
        </w:rPr>
        <w:t xml:space="preserve">C. A confidence interval for a population mean is a region around the sample mean that we are fairly sure or confident in this case, that this interval contains a population mean. This is the confidence level. This level is a percentage of how confident we are that theinterval contains the population mean. When statistically estimating possible outcomes this level of interval is extremely important especially if you plan on making a prediction and calling an election result for example based on a 95% confidence interval, with a margin of error of 5% as another example. Please provide an example of a confidence interval and how it can be used, listing also an advantage and disadvantage associated with it.</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 confidence interval may be defined as an interval estimate especially about the mean position of a population. A major assumption of calculating confidence intervals is the samples are representative of the whole population. In most cases, a 95% level of significance is used to calculate the confidence interval. This shows that with a 95% level of confidence, the mean position of the population lies within the given estimates.</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However, unlike point estimates, confidence intervals do not give accurate and definite statistics but rather a range of values. The use of intervals may be disadvantageous especially when a definite and concise result is required for analysis. Nonetheless, the main advantage of confidence intervals is that they are more accurate when compared to other strategies of estimation.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For instance, suppose I wanted to estimate the performance of students in a class, then I would use the confidence intervals about the mean position yo know the average performance of students in the given class. The two most widely used ways of constructing confidence intervals are the use of Z-scores and studentized t-scores.</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A Z-score is used when the population standard deviation is known and the sample size is greater than 30. In other cases, a studentised t-score is more appropriate when the characteristics of the population is unknown. To find the confidence intervals at a given level of confidence the sample mean and the standard deviation is first calculated using numerical methods.</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Thereafter, a z-test or t-tests is computed to find the margin of error around the mean position.  This is then multiplied by the value of the z-score or t-score from statistical tables and added/subtracted from the sample mean.  The scores are determined by the level of significance that is required for the statistical inferential test.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Nonetheless, there are various computer softwares that may be used to compute confidence intervals such as SPSS, STATA and Excel. This tool makes the process of computing easier and more accurate. This is because they eliminate any manual computation of test statistics.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In essence, confidence intervals are the most widely used interval estimation techniques. As such, in my example, knowing the average performance of students in a class may be done by calculated by finding the confidence intervals of the student's performance about the mean position. </w:t>
      </w: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p>
      <w:pPr>
        <w:spacing w:before="0" w:after="200" w:line="360"/>
        <w:ind w:right="0" w:left="0" w:firstLine="0"/>
        <w:jc w:val="both"/>
        <w:rPr>
          <w:rFonts w:ascii="Times New Roman" w:hAnsi="Times New Roman" w:cs="Times New Roman" w:eastAsia="Times New Roman"/>
          <w:color w:val="222222"/>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