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FEB8C8" w14:textId="12DC49DF" w:rsidR="00616867" w:rsidRPr="00A431B5" w:rsidRDefault="00616867" w:rsidP="003E3A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A431B5">
        <w:rPr>
          <w:rFonts w:ascii="Times New Roman" w:hAnsi="Times New Roman" w:cs="Times New Roman"/>
          <w:b/>
          <w:bCs/>
          <w:color w:val="000000"/>
        </w:rPr>
        <w:t xml:space="preserve">(LR-1) </w:t>
      </w:r>
      <w:r w:rsidR="003E3AC9">
        <w:rPr>
          <w:rFonts w:ascii="Times New Roman" w:hAnsi="Times New Roman" w:cs="Times New Roman"/>
          <w:b/>
          <w:bCs/>
          <w:color w:val="000000"/>
        </w:rPr>
        <w:t>Purpose</w:t>
      </w:r>
    </w:p>
    <w:p w14:paraId="21039824" w14:textId="2889894C" w:rsidR="00616867" w:rsidRPr="00A431B5" w:rsidRDefault="00616867" w:rsidP="006168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A431B5">
        <w:rPr>
          <w:rFonts w:ascii="Times New Roman" w:hAnsi="Times New Roman" w:cs="Times New Roman"/>
          <w:b/>
          <w:bCs/>
          <w:color w:val="000000"/>
        </w:rPr>
        <w:t>Purpose:</w:t>
      </w:r>
      <w:r w:rsidRPr="00A431B5">
        <w:rPr>
          <w:rFonts w:ascii="Times New Roman" w:hAnsi="Times New Roman" w:cs="Times New Roman"/>
          <w:color w:val="000000"/>
        </w:rPr>
        <w:t xml:space="preserve"> To get an insight on the yearly </w:t>
      </w:r>
      <w:r w:rsidRPr="00A431B5">
        <w:rPr>
          <w:rFonts w:ascii="Times New Roman" w:hAnsi="Times New Roman" w:cs="Times New Roman"/>
          <w:color w:val="000000"/>
        </w:rPr>
        <w:t>Stock Market</w:t>
      </w:r>
      <w:r w:rsidRPr="00A431B5">
        <w:rPr>
          <w:rFonts w:ascii="Times New Roman" w:hAnsi="Times New Roman" w:cs="Times New Roman"/>
          <w:color w:val="000000"/>
        </w:rPr>
        <w:t>, and future estimates using a linear model.</w:t>
      </w:r>
    </w:p>
    <w:p w14:paraId="21F05B7F" w14:textId="77777777" w:rsidR="00616867" w:rsidRPr="00A431B5" w:rsidRDefault="00616867" w:rsidP="006168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13296BB" w14:textId="71679238" w:rsidR="00BB7392" w:rsidRPr="003E3AC9" w:rsidRDefault="00616867" w:rsidP="0061686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  <w:r w:rsidRPr="00A431B5">
        <w:rPr>
          <w:rFonts w:ascii="Times New Roman" w:hAnsi="Times New Roman" w:cs="Times New Roman"/>
          <w:b/>
          <w:bCs/>
          <w:color w:val="000000"/>
        </w:rPr>
        <w:t>Data:</w:t>
      </w:r>
      <w:r w:rsidRPr="00A431B5">
        <w:rPr>
          <w:rFonts w:ascii="Times New Roman" w:hAnsi="Times New Roman" w:cs="Times New Roman"/>
          <w:color w:val="000000"/>
        </w:rPr>
        <w:t xml:space="preserve"> This data was retrieved from</w:t>
      </w:r>
      <w:r w:rsidRPr="00A431B5">
        <w:rPr>
          <w:rFonts w:ascii="Times New Roman" w:hAnsi="Times New Roman" w:cs="Times New Roman"/>
          <w:color w:val="000000"/>
        </w:rPr>
        <w:t xml:space="preserve"> </w:t>
      </w:r>
      <w:r w:rsidRPr="00A431B5">
        <w:rPr>
          <w:rFonts w:ascii="Times New Roman" w:hAnsi="Times New Roman" w:cs="Times New Roman"/>
          <w:color w:val="000000"/>
        </w:rPr>
        <w:t xml:space="preserve"> </w:t>
      </w:r>
      <w:hyperlink r:id="rId7" w:history="1">
        <w:r w:rsidRPr="00A431B5">
          <w:rPr>
            <w:rFonts w:ascii="Times New Roman" w:hAnsi="Times New Roman" w:cs="Times New Roman"/>
            <w:color w:val="4472C4" w:themeColor="accent1"/>
            <w:u w:val="single"/>
          </w:rPr>
          <w:t>https://www.macrotrends.net/1319/dow-jones-100-year-historical-chart</w:t>
        </w:r>
      </w:hyperlink>
      <w:r w:rsidRPr="00A431B5">
        <w:rPr>
          <w:rFonts w:ascii="Times New Roman" w:hAnsi="Times New Roman" w:cs="Times New Roman"/>
        </w:rPr>
        <w:t xml:space="preserve">  </w:t>
      </w:r>
      <w:r w:rsidRPr="00A431B5">
        <w:rPr>
          <w:rFonts w:ascii="Times New Roman" w:hAnsi="Times New Roman" w:cs="Times New Roman"/>
        </w:rPr>
        <w:t>starting from 2000 to Present</w:t>
      </w:r>
      <w:r w:rsidRPr="00A431B5">
        <w:rPr>
          <w:rFonts w:ascii="Times New Roman" w:hAnsi="Times New Roman" w:cs="Times New Roman"/>
        </w:rPr>
        <w:t xml:space="preserve"> (2020).</w:t>
      </w:r>
    </w:p>
    <w:tbl>
      <w:tblPr>
        <w:tblStyle w:val="PlainTable1"/>
        <w:tblW w:w="0" w:type="auto"/>
        <w:jc w:val="center"/>
        <w:tblLook w:val="04A0" w:firstRow="1" w:lastRow="0" w:firstColumn="1" w:lastColumn="0" w:noHBand="0" w:noVBand="1"/>
      </w:tblPr>
      <w:tblGrid>
        <w:gridCol w:w="696"/>
        <w:gridCol w:w="922"/>
      </w:tblGrid>
      <w:tr w:rsidR="00BB7392" w14:paraId="62E66BFF" w14:textId="77777777" w:rsidTr="003E3A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" w:type="dxa"/>
          </w:tcPr>
          <w:p w14:paraId="428EAC32" w14:textId="4DA85733" w:rsidR="00BB7392" w:rsidRDefault="00A431B5" w:rsidP="00616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922" w:type="dxa"/>
          </w:tcPr>
          <w:p w14:paraId="7670DD4B" w14:textId="37889DA5" w:rsidR="00BB7392" w:rsidRDefault="00A431B5" w:rsidP="00616867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$  10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</w:tr>
      <w:tr w:rsidR="00BB7392" w14:paraId="62D2F00D" w14:textId="77777777" w:rsidTr="003E3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" w:type="dxa"/>
          </w:tcPr>
          <w:p w14:paraId="3CCA0940" w14:textId="6C53F917" w:rsidR="00BB7392" w:rsidRDefault="00A431B5" w:rsidP="00616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922" w:type="dxa"/>
          </w:tcPr>
          <w:p w14:paraId="2DD1C081" w14:textId="597EF135" w:rsidR="00BB7392" w:rsidRDefault="00A431B5" w:rsidP="0061686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$ 10.1</w:t>
            </w:r>
          </w:p>
        </w:tc>
      </w:tr>
      <w:tr w:rsidR="00BB7392" w14:paraId="788228C3" w14:textId="77777777" w:rsidTr="003E3AC9">
        <w:trPr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" w:type="dxa"/>
          </w:tcPr>
          <w:p w14:paraId="514FFEBC" w14:textId="5BD2DD3A" w:rsidR="00BB7392" w:rsidRDefault="00A431B5" w:rsidP="00616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922" w:type="dxa"/>
          </w:tcPr>
          <w:p w14:paraId="04EC4E3D" w14:textId="316BE072" w:rsidR="00BB7392" w:rsidRDefault="00A431B5" w:rsidP="006168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$ 9.2</w:t>
            </w:r>
          </w:p>
        </w:tc>
      </w:tr>
      <w:tr w:rsidR="00BB7392" w14:paraId="4F5AFA79" w14:textId="77777777" w:rsidTr="003E3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" w:type="dxa"/>
          </w:tcPr>
          <w:p w14:paraId="3462C04B" w14:textId="347B41E1" w:rsidR="00BB7392" w:rsidRDefault="00A431B5" w:rsidP="00616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922" w:type="dxa"/>
          </w:tcPr>
          <w:p w14:paraId="4B77D609" w14:textId="69516607" w:rsidR="00BB7392" w:rsidRDefault="00A431B5" w:rsidP="0061686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$ 9.0</w:t>
            </w:r>
          </w:p>
        </w:tc>
      </w:tr>
      <w:tr w:rsidR="00BB7392" w14:paraId="15A8FAA5" w14:textId="77777777" w:rsidTr="003E3AC9">
        <w:trPr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" w:type="dxa"/>
          </w:tcPr>
          <w:p w14:paraId="7047E0AD" w14:textId="5D8FE684" w:rsidR="00BB7392" w:rsidRDefault="00A431B5" w:rsidP="00616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922" w:type="dxa"/>
          </w:tcPr>
          <w:p w14:paraId="10833C32" w14:textId="61DC20D8" w:rsidR="00BB7392" w:rsidRDefault="00A431B5" w:rsidP="006168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$ 10.3</w:t>
            </w:r>
          </w:p>
        </w:tc>
      </w:tr>
      <w:tr w:rsidR="00BB7392" w14:paraId="02E1C7B2" w14:textId="77777777" w:rsidTr="003E3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" w:type="dxa"/>
          </w:tcPr>
          <w:p w14:paraId="0EA4536D" w14:textId="79A76CC6" w:rsidR="00BB7392" w:rsidRDefault="00A431B5" w:rsidP="00616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922" w:type="dxa"/>
          </w:tcPr>
          <w:p w14:paraId="51213B03" w14:textId="4229296C" w:rsidR="00BB7392" w:rsidRDefault="00A431B5" w:rsidP="0061686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$ 10.5</w:t>
            </w:r>
          </w:p>
        </w:tc>
      </w:tr>
      <w:tr w:rsidR="00BB7392" w14:paraId="525F1E16" w14:textId="77777777" w:rsidTr="003E3AC9">
        <w:trPr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" w:type="dxa"/>
          </w:tcPr>
          <w:p w14:paraId="2AB6B6D5" w14:textId="044A61D0" w:rsidR="00BB7392" w:rsidRDefault="00A431B5" w:rsidP="00616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922" w:type="dxa"/>
          </w:tcPr>
          <w:p w14:paraId="3E90C194" w14:textId="336837BB" w:rsidR="00BB7392" w:rsidRDefault="00A431B5" w:rsidP="006168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$ 11.4</w:t>
            </w:r>
          </w:p>
        </w:tc>
      </w:tr>
      <w:tr w:rsidR="00BB7392" w14:paraId="1773C8FD" w14:textId="77777777" w:rsidTr="003E3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" w:type="dxa"/>
          </w:tcPr>
          <w:p w14:paraId="26120B3C" w14:textId="4AACCD37" w:rsidR="00BB7392" w:rsidRDefault="00A431B5" w:rsidP="00616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922" w:type="dxa"/>
          </w:tcPr>
          <w:p w14:paraId="1D45BD16" w14:textId="6DBB372D" w:rsidR="00BB7392" w:rsidRDefault="00A431B5" w:rsidP="0061686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$ 13.1</w:t>
            </w:r>
          </w:p>
        </w:tc>
      </w:tr>
      <w:tr w:rsidR="00BB7392" w14:paraId="39553DF2" w14:textId="77777777" w:rsidTr="003E3AC9">
        <w:trPr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" w:type="dxa"/>
          </w:tcPr>
          <w:p w14:paraId="4FF25D23" w14:textId="5820B660" w:rsidR="00BB7392" w:rsidRDefault="00A431B5" w:rsidP="00616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922" w:type="dxa"/>
          </w:tcPr>
          <w:p w14:paraId="1FEBEFA5" w14:textId="72FFAD4E" w:rsidR="00BB7392" w:rsidRDefault="00A431B5" w:rsidP="006168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$ 11.2</w:t>
            </w:r>
          </w:p>
        </w:tc>
      </w:tr>
      <w:tr w:rsidR="00BB7392" w14:paraId="3E85BF00" w14:textId="77777777" w:rsidTr="003E3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" w:type="dxa"/>
          </w:tcPr>
          <w:p w14:paraId="16363ED0" w14:textId="2BD8CA2C" w:rsidR="00BB7392" w:rsidRDefault="00A431B5" w:rsidP="00616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922" w:type="dxa"/>
          </w:tcPr>
          <w:p w14:paraId="3A14797F" w14:textId="7700E080" w:rsidR="00BB7392" w:rsidRDefault="00A431B5" w:rsidP="0061686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$ 8.8</w:t>
            </w:r>
          </w:p>
        </w:tc>
      </w:tr>
      <w:tr w:rsidR="00BB7392" w14:paraId="67677D98" w14:textId="77777777" w:rsidTr="003E3AC9">
        <w:trPr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" w:type="dxa"/>
          </w:tcPr>
          <w:p w14:paraId="2BFD2FE1" w14:textId="7D74178A" w:rsidR="00BB7392" w:rsidRDefault="00A431B5" w:rsidP="00616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922" w:type="dxa"/>
          </w:tcPr>
          <w:p w14:paraId="2B228C27" w14:textId="3D92336A" w:rsidR="00BB7392" w:rsidRDefault="00A431B5" w:rsidP="006168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$ 10.6</w:t>
            </w:r>
          </w:p>
        </w:tc>
      </w:tr>
      <w:tr w:rsidR="00BB7392" w14:paraId="1381F53D" w14:textId="77777777" w:rsidTr="003E3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" w:type="dxa"/>
          </w:tcPr>
          <w:p w14:paraId="084A30B9" w14:textId="58CB348F" w:rsidR="00BB7392" w:rsidRDefault="00A431B5" w:rsidP="00616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922" w:type="dxa"/>
          </w:tcPr>
          <w:p w14:paraId="213BF064" w14:textId="3B092EDE" w:rsidR="00BB7392" w:rsidRDefault="00A431B5" w:rsidP="0061686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$ 11.9</w:t>
            </w:r>
          </w:p>
        </w:tc>
      </w:tr>
      <w:tr w:rsidR="00BB7392" w14:paraId="7C9B24B0" w14:textId="77777777" w:rsidTr="003E3AC9">
        <w:trPr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" w:type="dxa"/>
          </w:tcPr>
          <w:p w14:paraId="7BA9CE84" w14:textId="642B03BE" w:rsidR="00BB7392" w:rsidRDefault="00A431B5" w:rsidP="00616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922" w:type="dxa"/>
          </w:tcPr>
          <w:p w14:paraId="3C64A859" w14:textId="279075A7" w:rsidR="00BB7392" w:rsidRDefault="00A431B5" w:rsidP="006168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$ 12.9</w:t>
            </w:r>
          </w:p>
        </w:tc>
      </w:tr>
      <w:tr w:rsidR="00BB7392" w14:paraId="0BDFFF7C" w14:textId="77777777" w:rsidTr="003E3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" w:type="dxa"/>
          </w:tcPr>
          <w:p w14:paraId="66DB6347" w14:textId="7F645FE6" w:rsidR="00BB7392" w:rsidRDefault="00A431B5" w:rsidP="00616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922" w:type="dxa"/>
          </w:tcPr>
          <w:p w14:paraId="097C9800" w14:textId="6AD3BF40" w:rsidR="00BB7392" w:rsidRDefault="00A431B5" w:rsidP="0061686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$ 15.0</w:t>
            </w:r>
          </w:p>
        </w:tc>
      </w:tr>
      <w:tr w:rsidR="00BB7392" w14:paraId="3FA9CB1F" w14:textId="77777777" w:rsidTr="003E3AC9">
        <w:trPr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" w:type="dxa"/>
          </w:tcPr>
          <w:p w14:paraId="2B58F677" w14:textId="143CAD20" w:rsidR="00BB7392" w:rsidRDefault="00A431B5" w:rsidP="00616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22" w:type="dxa"/>
          </w:tcPr>
          <w:p w14:paraId="0EF3F279" w14:textId="616C8F6A" w:rsidR="00BB7392" w:rsidRDefault="00A431B5" w:rsidP="006168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$ 16.7</w:t>
            </w:r>
          </w:p>
        </w:tc>
      </w:tr>
      <w:tr w:rsidR="00BB7392" w14:paraId="310A907A" w14:textId="77777777" w:rsidTr="003E3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" w:type="dxa"/>
          </w:tcPr>
          <w:p w14:paraId="6FE242D2" w14:textId="4ED61EE9" w:rsidR="00BB7392" w:rsidRDefault="00A431B5" w:rsidP="00616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22" w:type="dxa"/>
          </w:tcPr>
          <w:p w14:paraId="562A54F8" w14:textId="4F5D0541" w:rsidR="00BB7392" w:rsidRDefault="00A431B5" w:rsidP="0061686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$ 17.5</w:t>
            </w:r>
          </w:p>
        </w:tc>
      </w:tr>
      <w:tr w:rsidR="00BB7392" w14:paraId="3B8D5276" w14:textId="77777777" w:rsidTr="003E3AC9">
        <w:trPr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" w:type="dxa"/>
          </w:tcPr>
          <w:p w14:paraId="7D555EC0" w14:textId="487B5150" w:rsidR="00BB7392" w:rsidRDefault="00A431B5" w:rsidP="00616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22" w:type="dxa"/>
          </w:tcPr>
          <w:p w14:paraId="4F20E210" w14:textId="5354DC05" w:rsidR="00BB7392" w:rsidRDefault="00A431B5" w:rsidP="006168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$ 17.9</w:t>
            </w:r>
          </w:p>
        </w:tc>
      </w:tr>
      <w:tr w:rsidR="00BB7392" w14:paraId="6A016065" w14:textId="77777777" w:rsidTr="003E3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" w:type="dxa"/>
          </w:tcPr>
          <w:p w14:paraId="37A139C2" w14:textId="6175527C" w:rsidR="00BB7392" w:rsidRDefault="00A431B5" w:rsidP="00616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22" w:type="dxa"/>
          </w:tcPr>
          <w:p w14:paraId="3F31867E" w14:textId="5095B0FD" w:rsidR="00BB7392" w:rsidRDefault="00A431B5" w:rsidP="0061686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$ 21.7</w:t>
            </w:r>
          </w:p>
        </w:tc>
      </w:tr>
      <w:tr w:rsidR="00BB7392" w14:paraId="55736ABA" w14:textId="77777777" w:rsidTr="003E3AC9">
        <w:trPr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" w:type="dxa"/>
          </w:tcPr>
          <w:p w14:paraId="51DBED9D" w14:textId="134748FF" w:rsidR="00BB7392" w:rsidRDefault="00A431B5" w:rsidP="00616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22" w:type="dxa"/>
          </w:tcPr>
          <w:p w14:paraId="7D378197" w14:textId="0EA10383" w:rsidR="00BB7392" w:rsidRDefault="00A431B5" w:rsidP="006168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$ 25.0</w:t>
            </w:r>
          </w:p>
        </w:tc>
      </w:tr>
      <w:tr w:rsidR="00BB7392" w14:paraId="71A4FF78" w14:textId="77777777" w:rsidTr="003E3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" w:type="dxa"/>
          </w:tcPr>
          <w:p w14:paraId="47D23890" w14:textId="503A04AC" w:rsidR="00BB7392" w:rsidRDefault="00A431B5" w:rsidP="00616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22" w:type="dxa"/>
          </w:tcPr>
          <w:p w14:paraId="66D0C1BB" w14:textId="43CB093A" w:rsidR="00BB7392" w:rsidRDefault="00A431B5" w:rsidP="0061686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$ 26.3</w:t>
            </w:r>
          </w:p>
        </w:tc>
      </w:tr>
      <w:tr w:rsidR="00A431B5" w14:paraId="4A834439" w14:textId="77777777" w:rsidTr="003E3AC9">
        <w:trPr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" w:type="dxa"/>
          </w:tcPr>
          <w:p w14:paraId="6124AE38" w14:textId="7C69C807" w:rsidR="00A431B5" w:rsidRDefault="00A431B5" w:rsidP="00616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22" w:type="dxa"/>
          </w:tcPr>
          <w:p w14:paraId="573C9740" w14:textId="67FFB330" w:rsidR="00A431B5" w:rsidRDefault="00A431B5" w:rsidP="006168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$ 26.7</w:t>
            </w:r>
          </w:p>
        </w:tc>
      </w:tr>
    </w:tbl>
    <w:p w14:paraId="200F4799" w14:textId="77777777" w:rsidR="003E3AC9" w:rsidRDefault="00616867" w:rsidP="003E3AC9">
      <w:pPr>
        <w:autoSpaceDE w:val="0"/>
        <w:autoSpaceDN w:val="0"/>
        <w:adjustRightInd w:val="0"/>
        <w:spacing w:line="252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(LR-2</w:t>
      </w:r>
      <w:proofErr w:type="gramStart"/>
      <w:r>
        <w:rPr>
          <w:rFonts w:ascii="Calibri" w:hAnsi="Calibri" w:cs="Calibri"/>
          <w:b/>
          <w:bCs/>
        </w:rPr>
        <w:t xml:space="preserve">) </w:t>
      </w:r>
      <w:r w:rsidR="00BB7392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Scatterplo</w:t>
      </w:r>
      <w:r w:rsidR="003E3AC9">
        <w:rPr>
          <w:rFonts w:ascii="Calibri" w:hAnsi="Calibri" w:cs="Calibri"/>
          <w:b/>
          <w:bCs/>
        </w:rPr>
        <w:t>t</w:t>
      </w:r>
      <w:proofErr w:type="gramEnd"/>
    </w:p>
    <w:p w14:paraId="5CA1C9FE" w14:textId="77777777" w:rsidR="003E3AC9" w:rsidRDefault="00A431B5" w:rsidP="00616867">
      <w:pPr>
        <w:autoSpaceDE w:val="0"/>
        <w:autoSpaceDN w:val="0"/>
        <w:adjustRightInd w:val="0"/>
        <w:spacing w:line="252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noProof/>
        </w:rPr>
        <w:drawing>
          <wp:inline distT="0" distB="0" distL="0" distR="0" wp14:anchorId="6220EC86" wp14:editId="058947AE">
            <wp:extent cx="6419850" cy="2857500"/>
            <wp:effectExtent l="0" t="0" r="0" b="0"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616867">
        <w:rPr>
          <w:rFonts w:ascii="Calibri" w:hAnsi="Calibri" w:cs="Calibri"/>
        </w:rPr>
        <w:t xml:space="preserve">                    </w:t>
      </w:r>
    </w:p>
    <w:p w14:paraId="65C5F988" w14:textId="77777777" w:rsidR="003E3AC9" w:rsidRDefault="00616867" w:rsidP="00616867">
      <w:pPr>
        <w:autoSpaceDE w:val="0"/>
        <w:autoSpaceDN w:val="0"/>
        <w:adjustRightInd w:val="0"/>
        <w:spacing w:line="252" w:lineRule="auto"/>
        <w:rPr>
          <w:rFonts w:ascii="Calibri" w:hAnsi="Calibri" w:cs="Calibri"/>
          <w:b/>
          <w:bCs/>
          <w:sz w:val="20"/>
          <w:szCs w:val="20"/>
        </w:rPr>
      </w:pPr>
      <w:r w:rsidRPr="003E3AC9">
        <w:rPr>
          <w:rFonts w:ascii="Calibri" w:hAnsi="Calibri" w:cs="Calibri"/>
          <w:b/>
          <w:bCs/>
          <w:sz w:val="20"/>
          <w:szCs w:val="20"/>
        </w:rPr>
        <w:t>This chart shows a graphical view of the yearly increase</w:t>
      </w:r>
      <w:r w:rsidR="00F0621D" w:rsidRPr="003E3AC9">
        <w:rPr>
          <w:rFonts w:ascii="Calibri" w:hAnsi="Calibri" w:cs="Calibri"/>
          <w:b/>
          <w:bCs/>
          <w:sz w:val="20"/>
          <w:szCs w:val="20"/>
        </w:rPr>
        <w:t xml:space="preserve"> and decrease</w:t>
      </w:r>
      <w:r w:rsidRPr="003E3AC9">
        <w:rPr>
          <w:rFonts w:ascii="Calibri" w:hAnsi="Calibri" w:cs="Calibri"/>
          <w:b/>
          <w:bCs/>
          <w:sz w:val="20"/>
          <w:szCs w:val="20"/>
        </w:rPr>
        <w:t xml:space="preserve"> of the </w:t>
      </w:r>
      <w:r w:rsidR="00F0621D" w:rsidRPr="003E3AC9">
        <w:rPr>
          <w:rFonts w:ascii="Calibri" w:hAnsi="Calibri" w:cs="Calibri"/>
          <w:b/>
          <w:bCs/>
          <w:sz w:val="20"/>
          <w:szCs w:val="20"/>
        </w:rPr>
        <w:t>Stock Market</w:t>
      </w:r>
      <w:r w:rsidR="003E3AC9" w:rsidRPr="003E3AC9">
        <w:rPr>
          <w:rFonts w:ascii="Calibri" w:hAnsi="Calibri" w:cs="Calibri"/>
          <w:b/>
          <w:bCs/>
          <w:sz w:val="20"/>
          <w:szCs w:val="20"/>
        </w:rPr>
        <w:t xml:space="preserve"> from 2000 to 2020</w:t>
      </w:r>
      <w:r w:rsidRPr="003E3AC9">
        <w:rPr>
          <w:rFonts w:ascii="Calibri" w:hAnsi="Calibri" w:cs="Calibri"/>
          <w:b/>
          <w:bCs/>
          <w:sz w:val="20"/>
          <w:szCs w:val="20"/>
        </w:rPr>
        <w:t>.</w:t>
      </w:r>
    </w:p>
    <w:p w14:paraId="72D0B5C1" w14:textId="053F3AF8" w:rsidR="00616867" w:rsidRPr="003E3AC9" w:rsidRDefault="00616867" w:rsidP="00616867">
      <w:pPr>
        <w:autoSpaceDE w:val="0"/>
        <w:autoSpaceDN w:val="0"/>
        <w:adjustRightInd w:val="0"/>
        <w:spacing w:line="252" w:lineRule="auto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</w:rPr>
        <w:lastRenderedPageBreak/>
        <w:t>(LR-3)</w:t>
      </w:r>
      <w:r w:rsidR="003E3AC9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Line of Best Fit (Regression Line)</w:t>
      </w:r>
    </w:p>
    <w:p w14:paraId="63CC481B" w14:textId="46A76437" w:rsidR="00616867" w:rsidRDefault="009A59C5" w:rsidP="00616867">
      <w:pPr>
        <w:autoSpaceDE w:val="0"/>
        <w:autoSpaceDN w:val="0"/>
        <w:adjustRightInd w:val="0"/>
        <w:spacing w:line="252" w:lineRule="auto"/>
        <w:rPr>
          <w:rFonts w:ascii="Calibri" w:hAnsi="Calibri" w:cs="Calibri"/>
          <w:noProof/>
        </w:rPr>
      </w:pPr>
      <w:r>
        <w:rPr>
          <w:rFonts w:ascii="Calibri" w:hAnsi="Calibri" w:cs="Calibri"/>
        </w:rPr>
        <w:t>FOMULA</w:t>
      </w:r>
      <w:bookmarkStart w:id="0" w:name="_GoBack"/>
      <w:bookmarkEnd w:id="0"/>
      <w:r w:rsidR="00616867">
        <w:rPr>
          <w:rFonts w:ascii="Calibri" w:hAnsi="Calibri" w:cs="Calibri"/>
        </w:rPr>
        <w:t xml:space="preserve"> where x = the Year and the y = the estimated public debt (in </w:t>
      </w:r>
      <w:r w:rsidR="00F0621D">
        <w:rPr>
          <w:rFonts w:ascii="Calibri" w:hAnsi="Calibri" w:cs="Calibri"/>
        </w:rPr>
        <w:t>thousands</w:t>
      </w:r>
      <w:r w:rsidR="00616867">
        <w:rPr>
          <w:rFonts w:ascii="Calibri" w:hAnsi="Calibri" w:cs="Calibri"/>
        </w:rPr>
        <w:t xml:space="preserve"> of dollars).</w:t>
      </w:r>
    </w:p>
    <w:p w14:paraId="563B5894" w14:textId="62DE24A4" w:rsidR="003E3AC9" w:rsidRDefault="003E3AC9" w:rsidP="00616867">
      <w:pPr>
        <w:autoSpaceDE w:val="0"/>
        <w:autoSpaceDN w:val="0"/>
        <w:adjustRightInd w:val="0"/>
        <w:spacing w:line="252" w:lineRule="auto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F309412" wp14:editId="3A1957B4">
            <wp:extent cx="5486400" cy="3200400"/>
            <wp:effectExtent l="0" t="0" r="0" b="0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45297C1" w14:textId="77777777" w:rsidR="00616867" w:rsidRDefault="00616867" w:rsidP="0061686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p w14:paraId="4F94C092" w14:textId="77777777" w:rsidR="00616867" w:rsidRDefault="00616867" w:rsidP="0061686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p w14:paraId="47714301" w14:textId="4E6F6336" w:rsidR="00616867" w:rsidRDefault="00616867"/>
    <w:sectPr w:rsidR="00616867" w:rsidSect="00101DD1">
      <w:headerReference w:type="default" r:id="rId10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92C662" w14:textId="77777777" w:rsidR="00A05907" w:rsidRDefault="00A05907" w:rsidP="00BB7392">
      <w:pPr>
        <w:spacing w:after="0" w:line="240" w:lineRule="auto"/>
      </w:pPr>
      <w:r>
        <w:separator/>
      </w:r>
    </w:p>
  </w:endnote>
  <w:endnote w:type="continuationSeparator" w:id="0">
    <w:p w14:paraId="53534D92" w14:textId="77777777" w:rsidR="00A05907" w:rsidRDefault="00A05907" w:rsidP="00BB7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781573" w14:textId="77777777" w:rsidR="00A05907" w:rsidRDefault="00A05907" w:rsidP="00BB7392">
      <w:pPr>
        <w:spacing w:after="0" w:line="240" w:lineRule="auto"/>
      </w:pPr>
      <w:r>
        <w:separator/>
      </w:r>
    </w:p>
  </w:footnote>
  <w:footnote w:type="continuationSeparator" w:id="0">
    <w:p w14:paraId="05BD6B4D" w14:textId="77777777" w:rsidR="00A05907" w:rsidRDefault="00A05907" w:rsidP="00BB7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B880BE" w14:textId="205F2E07" w:rsidR="00BB7392" w:rsidRPr="00BB7392" w:rsidRDefault="00BB7392" w:rsidP="00BB7392">
    <w:pPr>
      <w:autoSpaceDE w:val="0"/>
      <w:autoSpaceDN w:val="0"/>
      <w:adjustRightInd w:val="0"/>
      <w:spacing w:after="200" w:line="276" w:lineRule="auto"/>
      <w:rPr>
        <w:rFonts w:ascii="Times New Roman" w:hAnsi="Times New Roman" w:cs="Times New Roman"/>
        <w:sz w:val="24"/>
        <w:szCs w:val="24"/>
        <w:lang w:val="en"/>
      </w:rPr>
    </w:pPr>
    <w:r>
      <w:rPr>
        <w:rFonts w:ascii="Times New Roman" w:hAnsi="Times New Roman" w:cs="Times New Roman"/>
        <w:b/>
        <w:bCs/>
        <w:sz w:val="24"/>
        <w:szCs w:val="24"/>
        <w:u w:val="single"/>
        <w:lang w:val="en"/>
      </w:rPr>
      <w:t xml:space="preserve">Linear Regression Model: Stock Market </w:t>
    </w:r>
    <w:r>
      <w:rPr>
        <w:rFonts w:ascii="Times New Roman" w:hAnsi="Times New Roman" w:cs="Times New Roman"/>
        <w:sz w:val="24"/>
        <w:szCs w:val="24"/>
        <w:lang w:val="en"/>
      </w:rPr>
      <w:tab/>
    </w:r>
    <w:r>
      <w:rPr>
        <w:rFonts w:ascii="Times New Roman" w:hAnsi="Times New Roman" w:cs="Times New Roman"/>
        <w:sz w:val="24"/>
        <w:szCs w:val="24"/>
        <w:lang w:val="en"/>
      </w:rPr>
      <w:tab/>
    </w:r>
    <w:r>
      <w:rPr>
        <w:rFonts w:ascii="Times New Roman" w:hAnsi="Times New Roman" w:cs="Times New Roman"/>
        <w:sz w:val="24"/>
        <w:szCs w:val="24"/>
        <w:lang w:val="en"/>
      </w:rPr>
      <w:tab/>
    </w:r>
    <w:r>
      <w:rPr>
        <w:rFonts w:ascii="Times New Roman" w:hAnsi="Times New Roman" w:cs="Times New Roman"/>
        <w:sz w:val="24"/>
        <w:szCs w:val="24"/>
        <w:lang w:val="en"/>
      </w:rPr>
      <w:tab/>
    </w:r>
    <w:r>
      <w:rPr>
        <w:rFonts w:ascii="Times New Roman" w:hAnsi="Times New Roman" w:cs="Times New Roman"/>
        <w:sz w:val="24"/>
        <w:szCs w:val="24"/>
        <w:lang w:val="en"/>
      </w:rPr>
      <w:tab/>
    </w:r>
    <w:r>
      <w:rPr>
        <w:rFonts w:ascii="Times New Roman" w:hAnsi="Times New Roman" w:cs="Times New Roman"/>
        <w:sz w:val="24"/>
        <w:szCs w:val="24"/>
        <w:lang w:val="en"/>
      </w:rPr>
      <w:tab/>
      <w:t>Julisa F- Cook</w:t>
    </w:r>
  </w:p>
  <w:p w14:paraId="0368FD62" w14:textId="77777777" w:rsidR="00BB7392" w:rsidRDefault="00BB73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867"/>
    <w:rsid w:val="003E3AC9"/>
    <w:rsid w:val="00616867"/>
    <w:rsid w:val="00981E75"/>
    <w:rsid w:val="009A59C5"/>
    <w:rsid w:val="00A05907"/>
    <w:rsid w:val="00A431B5"/>
    <w:rsid w:val="00BB7392"/>
    <w:rsid w:val="00F0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8E5AA"/>
  <w15:chartTrackingRefBased/>
  <w15:docId w15:val="{74EDA2FB-F036-4B7E-9E0D-495B088FA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7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392"/>
  </w:style>
  <w:style w:type="paragraph" w:styleId="Footer">
    <w:name w:val="footer"/>
    <w:basedOn w:val="Normal"/>
    <w:link w:val="FooterChar"/>
    <w:uiPriority w:val="99"/>
    <w:unhideWhenUsed/>
    <w:rsid w:val="00BB7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392"/>
  </w:style>
  <w:style w:type="table" w:styleId="TableGrid">
    <w:name w:val="Table Grid"/>
    <w:basedOn w:val="TableNormal"/>
    <w:uiPriority w:val="39"/>
    <w:rsid w:val="00BB7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A431B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hyperlink" Target="https://www.macrotrends.net/1319/dow-jones-100-year-historical-char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Stock Market Changes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spPr>
            <a:ln w="25400" cap="rnd">
              <a:noFill/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 cap="rnd">
                <a:solidFill>
                  <a:schemeClr val="accent2"/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xVal>
            <c:numRef>
              <c:f>Sheet1!$A$2:$A$22</c:f>
              <c:numCache>
                <c:formatCode>General</c:formatCode>
                <c:ptCount val="21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</c:numCache>
            </c:numRef>
          </c:xVal>
          <c:yVal>
            <c:numRef>
              <c:f>Sheet1!$B$2:$B$22</c:f>
              <c:numCache>
                <c:formatCode>"$"#,##0.00_);[Red]\("$"#,##0.00\)</c:formatCode>
                <c:ptCount val="21"/>
                <c:pt idx="0">
                  <c:v>10729.38</c:v>
                </c:pt>
                <c:pt idx="1">
                  <c:v>10199.290000000001</c:v>
                </c:pt>
                <c:pt idx="2">
                  <c:v>9214.85</c:v>
                </c:pt>
                <c:pt idx="3">
                  <c:v>9006.64</c:v>
                </c:pt>
                <c:pt idx="4">
                  <c:v>10315.51</c:v>
                </c:pt>
                <c:pt idx="5">
                  <c:v>10546.66</c:v>
                </c:pt>
                <c:pt idx="6">
                  <c:v>11409.78</c:v>
                </c:pt>
                <c:pt idx="7">
                  <c:v>13178.26</c:v>
                </c:pt>
                <c:pt idx="8">
                  <c:v>11244.06</c:v>
                </c:pt>
                <c:pt idx="9">
                  <c:v>8885.65</c:v>
                </c:pt>
                <c:pt idx="10">
                  <c:v>10668.58</c:v>
                </c:pt>
                <c:pt idx="11">
                  <c:v>11957.57</c:v>
                </c:pt>
                <c:pt idx="12">
                  <c:v>12966.44</c:v>
                </c:pt>
                <c:pt idx="13">
                  <c:v>15009.52</c:v>
                </c:pt>
                <c:pt idx="14">
                  <c:v>16777.689999999999</c:v>
                </c:pt>
                <c:pt idx="15">
                  <c:v>17587.03</c:v>
                </c:pt>
                <c:pt idx="16">
                  <c:v>17927.11</c:v>
                </c:pt>
                <c:pt idx="17">
                  <c:v>21750.2</c:v>
                </c:pt>
                <c:pt idx="18">
                  <c:v>25046.86</c:v>
                </c:pt>
                <c:pt idx="19">
                  <c:v>26379.55</c:v>
                </c:pt>
                <c:pt idx="20">
                  <c:v>26702.22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EAE-4AD5-BB7D-62C6DD8099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63202448"/>
        <c:axId val="563206056"/>
      </c:scatterChart>
      <c:valAx>
        <c:axId val="5632024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63206056"/>
        <c:crosses val="autoZero"/>
        <c:crossBetween val="midCat"/>
      </c:valAx>
      <c:valAx>
        <c:axId val="563206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&quot;$&quot;#,##0.00_);[Red]\(&quot;$&quot;#,##0.00\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6320244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none" spc="0" normalizeH="0" baseline="0">
                <a:solidFill>
                  <a:schemeClr val="dk1">
                    <a:lumMod val="50000"/>
                    <a:lumOff val="50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en-US"/>
              <a:t>Stock Market Best Fit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none" spc="0" normalizeH="0" baseline="0">
              <a:solidFill>
                <a:schemeClr val="dk1">
                  <a:lumMod val="50000"/>
                  <a:lumOff val="50000"/>
                </a:schemeClr>
              </a:solidFill>
              <a:latin typeface="+mj-lt"/>
              <a:ea typeface="+mj-ea"/>
              <a:cs typeface="+mj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lt1"/>
              </a:solidFill>
              <a:ln w="15875">
                <a:solidFill>
                  <a:schemeClr val="accent2"/>
                </a:solidFill>
                <a:round/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</a:ln>
              <a:effectLst/>
            </c:spPr>
            <c:trendlineType val="linear"/>
            <c:dispRSqr val="0"/>
            <c:dispEq val="0"/>
          </c:trendline>
          <c:xVal>
            <c:numRef>
              <c:f>Sheet1!$A$2:$A$22</c:f>
              <c:numCache>
                <c:formatCode>General</c:formatCode>
                <c:ptCount val="21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</c:numCache>
            </c:numRef>
          </c:xVal>
          <c:yVal>
            <c:numRef>
              <c:f>Sheet1!$B$2:$B$22</c:f>
              <c:numCache>
                <c:formatCode>"$"#,##0.00_);[Red]\("$"#,##0.00\)</c:formatCode>
                <c:ptCount val="21"/>
                <c:pt idx="0">
                  <c:v>10729.38</c:v>
                </c:pt>
                <c:pt idx="1">
                  <c:v>10199.290000000001</c:v>
                </c:pt>
                <c:pt idx="2">
                  <c:v>9214.85</c:v>
                </c:pt>
                <c:pt idx="3">
                  <c:v>9006.64</c:v>
                </c:pt>
                <c:pt idx="4">
                  <c:v>10315.51</c:v>
                </c:pt>
                <c:pt idx="5">
                  <c:v>10546.66</c:v>
                </c:pt>
                <c:pt idx="6">
                  <c:v>11409.78</c:v>
                </c:pt>
                <c:pt idx="7">
                  <c:v>13178.26</c:v>
                </c:pt>
                <c:pt idx="8">
                  <c:v>11244.06</c:v>
                </c:pt>
                <c:pt idx="9">
                  <c:v>8885.65</c:v>
                </c:pt>
                <c:pt idx="10">
                  <c:v>10668.58</c:v>
                </c:pt>
                <c:pt idx="11">
                  <c:v>11957.57</c:v>
                </c:pt>
                <c:pt idx="12">
                  <c:v>12966.44</c:v>
                </c:pt>
                <c:pt idx="13">
                  <c:v>15009.52</c:v>
                </c:pt>
                <c:pt idx="14">
                  <c:v>16777.689999999999</c:v>
                </c:pt>
                <c:pt idx="15">
                  <c:v>17587.03</c:v>
                </c:pt>
                <c:pt idx="16">
                  <c:v>17927.11</c:v>
                </c:pt>
                <c:pt idx="17">
                  <c:v>21750.2</c:v>
                </c:pt>
                <c:pt idx="18">
                  <c:v>25046.86</c:v>
                </c:pt>
                <c:pt idx="19">
                  <c:v>26379.55</c:v>
                </c:pt>
                <c:pt idx="20">
                  <c:v>26702.22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696-4D8B-A609-DEF154D889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63202448"/>
        <c:axId val="563206056"/>
      </c:scatterChart>
      <c:valAx>
        <c:axId val="5632024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63206056"/>
        <c:crosses val="autoZero"/>
        <c:crossBetween val="midCat"/>
      </c:valAx>
      <c:valAx>
        <c:axId val="563206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&quot;$&quot;#,##0.00_);[Red]\(&quot;$&quot;#,##0.00\)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63202448"/>
        <c:crosses val="autoZero"/>
        <c:crossBetween val="midCat"/>
      </c:valAx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0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>
            <a:alpha val="50000"/>
          </a:schemeClr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A7BA4-0920-4839-B6E3-B3A5FB380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Julisa Fordham</dc:creator>
  <cp:keywords/>
  <dc:description/>
  <cp:lastModifiedBy>Julisa Fordham</cp:lastModifiedBy>
  <cp:revision>1</cp:revision>
  <dcterms:created xsi:type="dcterms:W3CDTF">2020-03-29T10:28:00Z</dcterms:created>
  <dcterms:modified xsi:type="dcterms:W3CDTF">2020-03-29T12:14:00Z</dcterms:modified>
</cp:coreProperties>
</file>