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83E4C2" w14:textId="4515AB3F" w:rsidR="00C95FBA" w:rsidRPr="00613988" w:rsidRDefault="00DF7D44" w:rsidP="00DF7D44">
      <w:pPr>
        <w:spacing w:line="360" w:lineRule="auto"/>
        <w:rPr>
          <w:rFonts w:ascii="Times New Roman" w:hAnsi="Times New Roman" w:cs="Times New Roman"/>
          <w:b/>
          <w:bCs/>
          <w:sz w:val="24"/>
          <w:szCs w:val="24"/>
        </w:rPr>
      </w:pPr>
      <w:bookmarkStart w:id="0" w:name="_Hlk63251808"/>
      <w:r>
        <w:rPr>
          <w:rFonts w:ascii="Times New Roman" w:hAnsi="Times New Roman" w:cs="Times New Roman"/>
          <w:b/>
          <w:bCs/>
          <w:sz w:val="24"/>
          <w:szCs w:val="24"/>
        </w:rPr>
        <w:t xml:space="preserve">                                </w:t>
      </w:r>
      <w:r w:rsidR="00EA4D73" w:rsidRPr="00613988">
        <w:rPr>
          <w:rFonts w:ascii="Times New Roman" w:hAnsi="Times New Roman" w:cs="Times New Roman"/>
          <w:b/>
          <w:bCs/>
          <w:sz w:val="24"/>
          <w:szCs w:val="24"/>
        </w:rPr>
        <w:t>Empirical Formula of Magnesium Oxide: Lab Report</w:t>
      </w:r>
    </w:p>
    <w:bookmarkEnd w:id="0"/>
    <w:p w14:paraId="0BF15CAE" w14:textId="1FE9B743" w:rsidR="00613988" w:rsidRPr="0082271B" w:rsidRDefault="0082271B" w:rsidP="004E5ADA">
      <w:pPr>
        <w:spacing w:line="360" w:lineRule="auto"/>
        <w:jc w:val="center"/>
        <w:rPr>
          <w:rFonts w:ascii="Times New Roman" w:hAnsi="Times New Roman" w:cs="Times New Roman"/>
          <w:b/>
          <w:bCs/>
          <w:sz w:val="24"/>
          <w:szCs w:val="24"/>
        </w:rPr>
      </w:pPr>
      <w:r w:rsidRPr="0082271B">
        <w:rPr>
          <w:rFonts w:ascii="Times New Roman" w:hAnsi="Times New Roman" w:cs="Times New Roman"/>
          <w:b/>
          <w:bCs/>
          <w:sz w:val="24"/>
          <w:szCs w:val="24"/>
        </w:rPr>
        <w:t>Introduction</w:t>
      </w:r>
    </w:p>
    <w:p w14:paraId="5963C175" w14:textId="5F91F334" w:rsidR="00C95FBA" w:rsidRPr="00613988" w:rsidRDefault="00EA4D73" w:rsidP="0082271B">
      <w:pPr>
        <w:spacing w:line="360" w:lineRule="auto"/>
        <w:rPr>
          <w:rFonts w:ascii="Times New Roman" w:hAnsi="Times New Roman" w:cs="Times New Roman"/>
          <w:sz w:val="24"/>
          <w:szCs w:val="24"/>
        </w:rPr>
      </w:pPr>
      <w:r w:rsidRPr="00613988">
        <w:rPr>
          <w:rFonts w:ascii="Times New Roman" w:hAnsi="Times New Roman" w:cs="Times New Roman"/>
          <w:sz w:val="24"/>
          <w:szCs w:val="24"/>
        </w:rPr>
        <w:t xml:space="preserve">The primary purpose of experimenting is to determine the experimental empirical formula of a particular compound, in this case, magnesium oxide. Compared to its theoretical, empirical formula, it is given </w:t>
      </w:r>
      <w:r w:rsidR="00FF1F86" w:rsidRPr="00613988">
        <w:rPr>
          <w:rFonts w:ascii="Times New Roman" w:hAnsi="Times New Roman" w:cs="Times New Roman"/>
          <w:sz w:val="24"/>
          <w:szCs w:val="24"/>
        </w:rPr>
        <w:t>as MgO</w:t>
      </w:r>
      <w:r w:rsidRPr="00613988">
        <w:rPr>
          <w:rFonts w:ascii="Times New Roman" w:hAnsi="Times New Roman" w:cs="Times New Roman"/>
          <w:sz w:val="24"/>
          <w:szCs w:val="24"/>
        </w:rPr>
        <w:t xml:space="preserve">. For the experiment we are </w:t>
      </w:r>
      <w:r w:rsidR="000721C5">
        <w:rPr>
          <w:rFonts w:ascii="Times New Roman" w:hAnsi="Times New Roman" w:cs="Times New Roman"/>
          <w:sz w:val="24"/>
          <w:szCs w:val="24"/>
        </w:rPr>
        <w:t>conducting</w:t>
      </w:r>
      <w:r w:rsidRPr="00613988">
        <w:rPr>
          <w:rFonts w:ascii="Times New Roman" w:hAnsi="Times New Roman" w:cs="Times New Roman"/>
          <w:sz w:val="24"/>
          <w:szCs w:val="24"/>
        </w:rPr>
        <w:t xml:space="preserve"> today, one should determine what data is to be recorded and, one has to unify it into a unique way in a specific table. Before going to experiment with the lab, one is required to read the experiment then </w:t>
      </w:r>
      <w:r w:rsidR="00FF1F86" w:rsidRPr="00613988">
        <w:rPr>
          <w:rFonts w:ascii="Times New Roman" w:hAnsi="Times New Roman" w:cs="Times New Roman"/>
          <w:sz w:val="24"/>
          <w:szCs w:val="24"/>
        </w:rPr>
        <w:t>also looking</w:t>
      </w:r>
      <w:r w:rsidRPr="00613988">
        <w:rPr>
          <w:rFonts w:ascii="Times New Roman" w:hAnsi="Times New Roman" w:cs="Times New Roman"/>
          <w:sz w:val="24"/>
          <w:szCs w:val="24"/>
        </w:rPr>
        <w:t xml:space="preserve"> at the dimensions then calculations as well; one shall be making final make a list of the data one will be required in recording in the experiment.</w:t>
      </w:r>
    </w:p>
    <w:p w14:paraId="630178F9" w14:textId="56C2918D" w:rsidR="00C95FBA" w:rsidRPr="00613988" w:rsidRDefault="00EA4D73" w:rsidP="004E5ADA">
      <w:pPr>
        <w:spacing w:line="360" w:lineRule="auto"/>
        <w:jc w:val="center"/>
        <w:rPr>
          <w:rFonts w:ascii="Times New Roman" w:hAnsi="Times New Roman" w:cs="Times New Roman"/>
          <w:b/>
          <w:bCs/>
          <w:sz w:val="24"/>
          <w:szCs w:val="24"/>
        </w:rPr>
      </w:pPr>
      <w:r w:rsidRPr="00613988">
        <w:rPr>
          <w:rFonts w:ascii="Times New Roman" w:hAnsi="Times New Roman" w:cs="Times New Roman"/>
          <w:b/>
          <w:bCs/>
          <w:sz w:val="24"/>
          <w:szCs w:val="24"/>
        </w:rPr>
        <w:t xml:space="preserve">Procedure and </w:t>
      </w:r>
      <w:r w:rsidR="003E0048">
        <w:rPr>
          <w:rFonts w:ascii="Times New Roman" w:hAnsi="Times New Roman" w:cs="Times New Roman"/>
          <w:b/>
          <w:bCs/>
          <w:sz w:val="24"/>
          <w:szCs w:val="24"/>
        </w:rPr>
        <w:t>M</w:t>
      </w:r>
      <w:r w:rsidRPr="00613988">
        <w:rPr>
          <w:rFonts w:ascii="Times New Roman" w:hAnsi="Times New Roman" w:cs="Times New Roman"/>
          <w:b/>
          <w:bCs/>
          <w:sz w:val="24"/>
          <w:szCs w:val="24"/>
        </w:rPr>
        <w:t>aterials</w:t>
      </w:r>
    </w:p>
    <w:p w14:paraId="4A8ACFA2" w14:textId="61CAF7A3" w:rsidR="00C95FBA" w:rsidRPr="00613988" w:rsidRDefault="00EA4D73" w:rsidP="004E5ADA">
      <w:pPr>
        <w:spacing w:line="360" w:lineRule="auto"/>
        <w:ind w:firstLine="720"/>
        <w:rPr>
          <w:rFonts w:ascii="Times New Roman" w:hAnsi="Times New Roman" w:cs="Times New Roman"/>
          <w:sz w:val="24"/>
          <w:szCs w:val="24"/>
        </w:rPr>
      </w:pPr>
      <w:r>
        <w:rPr>
          <w:rFonts w:ascii="Times New Roman" w:hAnsi="Times New Roman" w:cs="Times New Roman"/>
          <w:sz w:val="24"/>
          <w:szCs w:val="24"/>
        </w:rPr>
        <w:t>S</w:t>
      </w:r>
      <w:r w:rsidRPr="00613988">
        <w:rPr>
          <w:rFonts w:ascii="Times New Roman" w:hAnsi="Times New Roman" w:cs="Times New Roman"/>
          <w:sz w:val="24"/>
          <w:szCs w:val="24"/>
        </w:rPr>
        <w:t xml:space="preserve">ome of the precautions that should keenly be observed in taking out for the experiment when the magnesium sparks as one </w:t>
      </w:r>
      <w:r w:rsidR="006D478D" w:rsidRPr="00613988">
        <w:rPr>
          <w:rFonts w:ascii="Times New Roman" w:hAnsi="Times New Roman" w:cs="Times New Roman"/>
          <w:sz w:val="24"/>
          <w:szCs w:val="24"/>
        </w:rPr>
        <w:t>is</w:t>
      </w:r>
      <w:r w:rsidRPr="00613988">
        <w:rPr>
          <w:rFonts w:ascii="Times New Roman" w:hAnsi="Times New Roman" w:cs="Times New Roman"/>
          <w:sz w:val="24"/>
          <w:szCs w:val="24"/>
        </w:rPr>
        <w:t xml:space="preserve"> heating, and it is not advisable if looking at the reaction directly at the bright light released is likely to</w:t>
      </w:r>
      <w:r w:rsidR="009845D8">
        <w:rPr>
          <w:rFonts w:ascii="Times New Roman" w:hAnsi="Times New Roman" w:cs="Times New Roman"/>
          <w:sz w:val="24"/>
          <w:szCs w:val="24"/>
        </w:rPr>
        <w:t xml:space="preserve"> cause</w:t>
      </w:r>
      <w:r w:rsidRPr="00613988">
        <w:rPr>
          <w:rFonts w:ascii="Times New Roman" w:hAnsi="Times New Roman" w:cs="Times New Roman"/>
          <w:sz w:val="24"/>
          <w:szCs w:val="24"/>
        </w:rPr>
        <w:t xml:space="preserve"> impairment </w:t>
      </w:r>
      <w:r w:rsidR="009845D8">
        <w:rPr>
          <w:rFonts w:ascii="Times New Roman" w:hAnsi="Times New Roman" w:cs="Times New Roman"/>
          <w:sz w:val="24"/>
          <w:szCs w:val="24"/>
        </w:rPr>
        <w:t xml:space="preserve">of </w:t>
      </w:r>
      <w:r w:rsidRPr="00613988">
        <w:rPr>
          <w:rFonts w:ascii="Times New Roman" w:hAnsi="Times New Roman" w:cs="Times New Roman"/>
          <w:sz w:val="24"/>
          <w:szCs w:val="24"/>
        </w:rPr>
        <w:t xml:space="preserve">your eyes. During the experiment, the person taking it is supposed to Clean </w:t>
      </w:r>
      <w:r w:rsidR="009845D8">
        <w:rPr>
          <w:rFonts w:ascii="Times New Roman" w:hAnsi="Times New Roman" w:cs="Times New Roman"/>
          <w:sz w:val="24"/>
          <w:szCs w:val="24"/>
        </w:rPr>
        <w:t>the</w:t>
      </w:r>
      <w:r w:rsidRPr="00613988">
        <w:rPr>
          <w:rFonts w:ascii="Times New Roman" w:hAnsi="Times New Roman" w:cs="Times New Roman"/>
          <w:sz w:val="24"/>
          <w:szCs w:val="24"/>
        </w:rPr>
        <w:t xml:space="preserve"> crucible the lid, washing systematically with deionized aquatic as a final step. By so doing that, </w:t>
      </w:r>
      <w:r w:rsidR="006D478D" w:rsidRPr="00613988">
        <w:rPr>
          <w:rFonts w:ascii="Times New Roman" w:hAnsi="Times New Roman" w:cs="Times New Roman"/>
          <w:sz w:val="24"/>
          <w:szCs w:val="24"/>
        </w:rPr>
        <w:t>it</w:t>
      </w:r>
      <w:r w:rsidRPr="00613988">
        <w:rPr>
          <w:rFonts w:ascii="Times New Roman" w:hAnsi="Times New Roman" w:cs="Times New Roman"/>
          <w:sz w:val="24"/>
          <w:szCs w:val="24"/>
        </w:rPr>
        <w:t xml:space="preserve"> will not be conceivable to get used to the crucible entirely clean</w:t>
      </w:r>
      <w:r w:rsidR="00FE2552">
        <w:rPr>
          <w:rFonts w:ascii="Times New Roman" w:hAnsi="Times New Roman" w:cs="Times New Roman"/>
          <w:sz w:val="24"/>
          <w:szCs w:val="24"/>
        </w:rPr>
        <w:t>.</w:t>
      </w:r>
      <w:r w:rsidRPr="00613988">
        <w:rPr>
          <w:rFonts w:ascii="Times New Roman" w:hAnsi="Times New Roman" w:cs="Times New Roman"/>
          <w:sz w:val="24"/>
          <w:szCs w:val="24"/>
        </w:rPr>
        <w:t xml:space="preserve"> Drying the crucible then lid with a paper towel is much advisable on the experiment, by Checking the crucible for cracks. Your instructor should give the direction on the way forward. Usage of sandpaper in thoroughly cleaning a piece of magnesium ribbon with approximately a mass of 0.3 g to remove any oxide coating around it. On taking for the experiment, one should </w:t>
      </w:r>
      <w:r w:rsidR="009845D8">
        <w:rPr>
          <w:rFonts w:ascii="Times New Roman" w:hAnsi="Times New Roman" w:cs="Times New Roman"/>
          <w:sz w:val="24"/>
          <w:szCs w:val="24"/>
        </w:rPr>
        <w:t>a</w:t>
      </w:r>
      <w:r w:rsidRPr="00613988">
        <w:rPr>
          <w:rFonts w:ascii="Times New Roman" w:hAnsi="Times New Roman" w:cs="Times New Roman"/>
          <w:sz w:val="24"/>
          <w:szCs w:val="24"/>
        </w:rPr>
        <w:t xml:space="preserve">void handling the ribbon with his or her fingers hance leaving deposits on the magnesium ribbon. On </w:t>
      </w:r>
      <w:r w:rsidR="009845D8">
        <w:rPr>
          <w:rFonts w:ascii="Times New Roman" w:hAnsi="Times New Roman" w:cs="Times New Roman"/>
          <w:sz w:val="24"/>
          <w:szCs w:val="24"/>
        </w:rPr>
        <w:t>f</w:t>
      </w:r>
      <w:r w:rsidRPr="00613988">
        <w:rPr>
          <w:rFonts w:ascii="Times New Roman" w:hAnsi="Times New Roman" w:cs="Times New Roman"/>
          <w:sz w:val="24"/>
          <w:szCs w:val="24"/>
        </w:rPr>
        <w:t xml:space="preserve">inding that the crucible mass then the lid on a balance, one </w:t>
      </w:r>
      <w:r w:rsidR="00FF1F86" w:rsidRPr="00613988">
        <w:rPr>
          <w:rFonts w:ascii="Times New Roman" w:hAnsi="Times New Roman" w:cs="Times New Roman"/>
          <w:sz w:val="24"/>
          <w:szCs w:val="24"/>
        </w:rPr>
        <w:t xml:space="preserve">should </w:t>
      </w:r>
      <w:r w:rsidR="009845D8">
        <w:rPr>
          <w:rFonts w:ascii="Times New Roman" w:hAnsi="Times New Roman" w:cs="Times New Roman"/>
          <w:sz w:val="24"/>
          <w:szCs w:val="24"/>
        </w:rPr>
        <w:t>c</w:t>
      </w:r>
      <w:r w:rsidR="00FF1F86" w:rsidRPr="00613988">
        <w:rPr>
          <w:rFonts w:ascii="Times New Roman" w:hAnsi="Times New Roman" w:cs="Times New Roman"/>
          <w:sz w:val="24"/>
          <w:szCs w:val="24"/>
        </w:rPr>
        <w:t>oil</w:t>
      </w:r>
      <w:r w:rsidRPr="00613988">
        <w:rPr>
          <w:rFonts w:ascii="Times New Roman" w:hAnsi="Times New Roman" w:cs="Times New Roman"/>
          <w:sz w:val="24"/>
          <w:szCs w:val="24"/>
        </w:rPr>
        <w:t xml:space="preserve"> the magnesium ribbon very with a loose knot then placing it inside the crucible at the bottommost. The lid is put on the crucible, then weighing the crucible with the magnesium altogether. At that moment, the lid is placed on the crucible, then carefully Heat the crucible gently for about five minutes. One should Think about which part of the Bunsen burner blaze is likely to the best for heating moderately—using one crucible tongs on lifting the cover to some extent every thirty seconds for admitting air. The magnesium begins to glow brightly when the cover is supposed to be lifted, rapidly covered with the crucible, removing the Bunsen burner </w:t>
      </w:r>
      <w:r w:rsidR="00FF1F86" w:rsidRPr="00613988">
        <w:rPr>
          <w:rFonts w:ascii="Times New Roman" w:hAnsi="Times New Roman" w:cs="Times New Roman"/>
          <w:sz w:val="24"/>
          <w:szCs w:val="24"/>
        </w:rPr>
        <w:t>still, and</w:t>
      </w:r>
      <w:r w:rsidRPr="00613988">
        <w:rPr>
          <w:rFonts w:ascii="Times New Roman" w:hAnsi="Times New Roman" w:cs="Times New Roman"/>
          <w:sz w:val="24"/>
          <w:szCs w:val="24"/>
        </w:rPr>
        <w:t xml:space="preserve"> waiting for about one minute before ongoing with the heat. Heating the covered crucible strongly for the next fifteen minutes and at the same time lifting the cover infrequently. </w:t>
      </w:r>
      <w:r w:rsidRPr="00613988">
        <w:rPr>
          <w:rFonts w:ascii="Times New Roman" w:hAnsi="Times New Roman" w:cs="Times New Roman"/>
          <w:sz w:val="24"/>
          <w:szCs w:val="24"/>
        </w:rPr>
        <w:lastRenderedPageBreak/>
        <w:t>On the Lifting, the lid was then looking at the ribbon to observe whether it has become whitish ash. The following materials are required for the successful experiment, 1 set of goggles per lab partner, one ring stand, 1 Bunsen burner, one crucible</w:t>
      </w:r>
      <w:r w:rsidR="00105E4F">
        <w:rPr>
          <w:rFonts w:ascii="Times New Roman" w:hAnsi="Times New Roman" w:cs="Times New Roman"/>
          <w:sz w:val="24"/>
          <w:szCs w:val="24"/>
        </w:rPr>
        <w:t xml:space="preserve"> </w:t>
      </w:r>
      <w:r w:rsidRPr="00613988">
        <w:rPr>
          <w:rFonts w:ascii="Times New Roman" w:hAnsi="Times New Roman" w:cs="Times New Roman"/>
          <w:sz w:val="24"/>
          <w:szCs w:val="24"/>
        </w:rPr>
        <w:t xml:space="preserve">lid, one crucible tong, one clay triangle, 0.5 mg Magnesium ribbon, one box of matches. </w:t>
      </w:r>
    </w:p>
    <w:p w14:paraId="4A4C5843" w14:textId="433D4990" w:rsidR="00C95FBA" w:rsidRDefault="00EA4D73" w:rsidP="004E5ADA">
      <w:pPr>
        <w:spacing w:line="360" w:lineRule="auto"/>
        <w:jc w:val="center"/>
        <w:rPr>
          <w:rFonts w:ascii="Times New Roman" w:hAnsi="Times New Roman" w:cs="Times New Roman"/>
          <w:b/>
          <w:bCs/>
          <w:sz w:val="24"/>
          <w:szCs w:val="24"/>
        </w:rPr>
      </w:pPr>
      <w:r w:rsidRPr="00613988">
        <w:rPr>
          <w:rFonts w:ascii="Times New Roman" w:hAnsi="Times New Roman" w:cs="Times New Roman"/>
          <w:b/>
          <w:bCs/>
          <w:sz w:val="24"/>
          <w:szCs w:val="24"/>
        </w:rPr>
        <w:t>Results</w:t>
      </w:r>
    </w:p>
    <w:p w14:paraId="1360FB7A" w14:textId="77777777" w:rsidR="00A57FB1" w:rsidRPr="00613988" w:rsidRDefault="00A57FB1" w:rsidP="008944F7">
      <w:pPr>
        <w:spacing w:after="0" w:line="360" w:lineRule="auto"/>
        <w:ind w:firstLine="720"/>
        <w:rPr>
          <w:rFonts w:ascii="Times New Roman" w:hAnsi="Times New Roman" w:cs="Times New Roman"/>
          <w:sz w:val="24"/>
          <w:szCs w:val="24"/>
        </w:rPr>
      </w:pPr>
      <w:r w:rsidRPr="00613988">
        <w:rPr>
          <w:rFonts w:ascii="Times New Roman" w:hAnsi="Times New Roman" w:cs="Times New Roman"/>
          <w:sz w:val="24"/>
          <w:szCs w:val="24"/>
        </w:rPr>
        <w:t>On observing the ribbon is still has its original color, the one experimenting should reheat for ten extra minutes. One is supposed to Continue heating as necessary so that it is wholly reacted to the ribbon and allows for the crucible to cool from heating. The individual taking the experiment should Rough draft of Heating the Times. The Magnesium ribbon is likely to be heated more than once, as it is gently for five minutes, then as soon as powerfully for fifteen minutes. The lid of the crucible is lifted every thirsty second during heating. One can get to know when it's supposed to be stopping heating when the Magnesium ribbon starts glowing brightly.</w:t>
      </w:r>
    </w:p>
    <w:p w14:paraId="213BF627" w14:textId="77777777" w:rsidR="00A57FB1" w:rsidRDefault="00A57FB1" w:rsidP="00A57FB1">
      <w:pPr>
        <w:spacing w:line="360" w:lineRule="auto"/>
        <w:rPr>
          <w:rFonts w:ascii="Times New Roman" w:hAnsi="Times New Roman" w:cs="Times New Roman"/>
          <w:b/>
          <w:bCs/>
          <w:sz w:val="24"/>
          <w:szCs w:val="24"/>
        </w:rPr>
      </w:pPr>
    </w:p>
    <w:tbl>
      <w:tblPr>
        <w:tblStyle w:val="TableGrid"/>
        <w:tblW w:w="0" w:type="auto"/>
        <w:tblLook w:val="04A0" w:firstRow="1" w:lastRow="0" w:firstColumn="1" w:lastColumn="0" w:noHBand="0" w:noVBand="1"/>
      </w:tblPr>
      <w:tblGrid>
        <w:gridCol w:w="3325"/>
        <w:gridCol w:w="2070"/>
        <w:gridCol w:w="1617"/>
        <w:gridCol w:w="2338"/>
      </w:tblGrid>
      <w:tr w:rsidR="00B53A8D" w14:paraId="54EEAFAB" w14:textId="77777777" w:rsidTr="00B53A8D">
        <w:tc>
          <w:tcPr>
            <w:tcW w:w="3325" w:type="dxa"/>
          </w:tcPr>
          <w:p w14:paraId="587C4EFF" w14:textId="77777777" w:rsidR="00B53A8D" w:rsidRDefault="00B53A8D" w:rsidP="004E5ADA">
            <w:pPr>
              <w:spacing w:line="360" w:lineRule="auto"/>
              <w:rPr>
                <w:rFonts w:ascii="Times New Roman" w:hAnsi="Times New Roman" w:cs="Times New Roman"/>
                <w:b/>
                <w:bCs/>
                <w:sz w:val="24"/>
                <w:szCs w:val="24"/>
              </w:rPr>
            </w:pPr>
          </w:p>
        </w:tc>
        <w:tc>
          <w:tcPr>
            <w:tcW w:w="2070" w:type="dxa"/>
          </w:tcPr>
          <w:p w14:paraId="33EF73AA" w14:textId="7E5C2B35"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Trial 1</w:t>
            </w:r>
          </w:p>
        </w:tc>
        <w:tc>
          <w:tcPr>
            <w:tcW w:w="1617" w:type="dxa"/>
          </w:tcPr>
          <w:p w14:paraId="0435113C" w14:textId="34C8778B"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Trial 2</w:t>
            </w:r>
          </w:p>
        </w:tc>
        <w:tc>
          <w:tcPr>
            <w:tcW w:w="2338" w:type="dxa"/>
          </w:tcPr>
          <w:p w14:paraId="02E2E16C" w14:textId="7AF6998C"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Average</w:t>
            </w:r>
          </w:p>
        </w:tc>
      </w:tr>
      <w:tr w:rsidR="00B53A8D" w14:paraId="30DD51D2" w14:textId="77777777" w:rsidTr="00B53A8D">
        <w:tc>
          <w:tcPr>
            <w:tcW w:w="3325" w:type="dxa"/>
          </w:tcPr>
          <w:p w14:paraId="63D61F3E" w14:textId="7E5F378E"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Mass of Crucible</w:t>
            </w:r>
          </w:p>
        </w:tc>
        <w:tc>
          <w:tcPr>
            <w:tcW w:w="2070" w:type="dxa"/>
          </w:tcPr>
          <w:p w14:paraId="2879827D" w14:textId="2BD52121"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48.92</w:t>
            </w:r>
          </w:p>
        </w:tc>
        <w:tc>
          <w:tcPr>
            <w:tcW w:w="1617" w:type="dxa"/>
          </w:tcPr>
          <w:p w14:paraId="588FBDA4" w14:textId="25091B87"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48.99</w:t>
            </w:r>
          </w:p>
        </w:tc>
        <w:tc>
          <w:tcPr>
            <w:tcW w:w="2338" w:type="dxa"/>
          </w:tcPr>
          <w:p w14:paraId="1D6B1A51" w14:textId="77777777" w:rsidR="00B53A8D" w:rsidRPr="00B53A8D" w:rsidRDefault="00B53A8D" w:rsidP="004E5ADA">
            <w:pPr>
              <w:spacing w:line="360" w:lineRule="auto"/>
              <w:rPr>
                <w:rFonts w:ascii="Times New Roman" w:hAnsi="Times New Roman" w:cs="Times New Roman"/>
                <w:b/>
                <w:bCs/>
                <w:color w:val="AEAAAA" w:themeColor="background2" w:themeShade="BF"/>
                <w:sz w:val="24"/>
                <w:szCs w:val="24"/>
                <w:highlight w:val="yellow"/>
              </w:rPr>
            </w:pPr>
          </w:p>
        </w:tc>
      </w:tr>
      <w:tr w:rsidR="00B53A8D" w14:paraId="774D30B9" w14:textId="77777777" w:rsidTr="00B53A8D">
        <w:tc>
          <w:tcPr>
            <w:tcW w:w="3325" w:type="dxa"/>
          </w:tcPr>
          <w:p w14:paraId="3598A833" w14:textId="44393B24"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Mass of Crucible + Mg</w:t>
            </w:r>
          </w:p>
        </w:tc>
        <w:tc>
          <w:tcPr>
            <w:tcW w:w="2070" w:type="dxa"/>
          </w:tcPr>
          <w:p w14:paraId="3C798E3C" w14:textId="4902B5A3"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49.08</w:t>
            </w:r>
          </w:p>
        </w:tc>
        <w:tc>
          <w:tcPr>
            <w:tcW w:w="1617" w:type="dxa"/>
          </w:tcPr>
          <w:p w14:paraId="1E52683E" w14:textId="736F8A2B"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49.18</w:t>
            </w:r>
          </w:p>
        </w:tc>
        <w:tc>
          <w:tcPr>
            <w:tcW w:w="2338" w:type="dxa"/>
          </w:tcPr>
          <w:p w14:paraId="5A75E132" w14:textId="77777777" w:rsidR="00B53A8D" w:rsidRPr="00B53A8D" w:rsidRDefault="00B53A8D" w:rsidP="004E5ADA">
            <w:pPr>
              <w:spacing w:line="360" w:lineRule="auto"/>
              <w:rPr>
                <w:rFonts w:ascii="Times New Roman" w:hAnsi="Times New Roman" w:cs="Times New Roman"/>
                <w:b/>
                <w:bCs/>
                <w:color w:val="AEAAAA" w:themeColor="background2" w:themeShade="BF"/>
                <w:sz w:val="24"/>
                <w:szCs w:val="24"/>
                <w:highlight w:val="yellow"/>
              </w:rPr>
            </w:pPr>
          </w:p>
        </w:tc>
      </w:tr>
      <w:tr w:rsidR="00B53A8D" w14:paraId="16A5960F" w14:textId="77777777" w:rsidTr="00B53A8D">
        <w:tc>
          <w:tcPr>
            <w:tcW w:w="3325" w:type="dxa"/>
          </w:tcPr>
          <w:p w14:paraId="6753292F" w14:textId="714E5D9C"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Mass of Crucible + MgO</w:t>
            </w:r>
          </w:p>
        </w:tc>
        <w:tc>
          <w:tcPr>
            <w:tcW w:w="2070" w:type="dxa"/>
          </w:tcPr>
          <w:p w14:paraId="7C5FD333" w14:textId="615764AC"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49.20</w:t>
            </w:r>
          </w:p>
        </w:tc>
        <w:tc>
          <w:tcPr>
            <w:tcW w:w="1617" w:type="dxa"/>
          </w:tcPr>
          <w:p w14:paraId="033657A6" w14:textId="38ABFB3F"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49.30</w:t>
            </w:r>
          </w:p>
        </w:tc>
        <w:tc>
          <w:tcPr>
            <w:tcW w:w="2338" w:type="dxa"/>
          </w:tcPr>
          <w:p w14:paraId="56CD2231" w14:textId="77777777" w:rsidR="00B53A8D" w:rsidRPr="00B53A8D" w:rsidRDefault="00B53A8D" w:rsidP="004E5ADA">
            <w:pPr>
              <w:spacing w:line="360" w:lineRule="auto"/>
              <w:rPr>
                <w:rFonts w:ascii="Times New Roman" w:hAnsi="Times New Roman" w:cs="Times New Roman"/>
                <w:b/>
                <w:bCs/>
                <w:sz w:val="24"/>
                <w:szCs w:val="24"/>
                <w:highlight w:val="yellow"/>
              </w:rPr>
            </w:pPr>
          </w:p>
        </w:tc>
      </w:tr>
      <w:tr w:rsidR="00B53A8D" w14:paraId="370B462F" w14:textId="77777777" w:rsidTr="00B53A8D">
        <w:tc>
          <w:tcPr>
            <w:tcW w:w="3325" w:type="dxa"/>
          </w:tcPr>
          <w:p w14:paraId="697A8946" w14:textId="0C063812"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Mass of MgO</w:t>
            </w:r>
          </w:p>
        </w:tc>
        <w:tc>
          <w:tcPr>
            <w:tcW w:w="2070" w:type="dxa"/>
          </w:tcPr>
          <w:p w14:paraId="1CF13BBE" w14:textId="27FC5279" w:rsidR="00B53A8D" w:rsidRDefault="00AA283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0.28</w:t>
            </w:r>
          </w:p>
        </w:tc>
        <w:tc>
          <w:tcPr>
            <w:tcW w:w="1617" w:type="dxa"/>
          </w:tcPr>
          <w:p w14:paraId="6D8D9E6B" w14:textId="68DFBE39" w:rsidR="00B53A8D" w:rsidRDefault="00AA283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0.31</w:t>
            </w:r>
          </w:p>
        </w:tc>
        <w:tc>
          <w:tcPr>
            <w:tcW w:w="2338" w:type="dxa"/>
          </w:tcPr>
          <w:p w14:paraId="6D036A20" w14:textId="161A279C" w:rsidR="00B53A8D" w:rsidRDefault="007E29EC"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0.30</w:t>
            </w:r>
          </w:p>
        </w:tc>
      </w:tr>
      <w:tr w:rsidR="00B53A8D" w14:paraId="07F4E156" w14:textId="77777777" w:rsidTr="00B53A8D">
        <w:tc>
          <w:tcPr>
            <w:tcW w:w="3325" w:type="dxa"/>
          </w:tcPr>
          <w:p w14:paraId="46905CF4" w14:textId="0E0FC191"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Mass of Mg</w:t>
            </w:r>
          </w:p>
        </w:tc>
        <w:tc>
          <w:tcPr>
            <w:tcW w:w="2070" w:type="dxa"/>
          </w:tcPr>
          <w:p w14:paraId="2B4ADB5A" w14:textId="2A048482" w:rsidR="00B53A8D" w:rsidRDefault="00AA283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0.16</w:t>
            </w:r>
          </w:p>
        </w:tc>
        <w:tc>
          <w:tcPr>
            <w:tcW w:w="1617" w:type="dxa"/>
          </w:tcPr>
          <w:p w14:paraId="71CDD5F2" w14:textId="6713561C" w:rsidR="00B53A8D" w:rsidRDefault="00AA283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0.19</w:t>
            </w:r>
          </w:p>
        </w:tc>
        <w:tc>
          <w:tcPr>
            <w:tcW w:w="2338" w:type="dxa"/>
          </w:tcPr>
          <w:p w14:paraId="0095A558" w14:textId="41483A1F" w:rsidR="00B53A8D" w:rsidRDefault="00AA283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0.18</w:t>
            </w:r>
          </w:p>
        </w:tc>
      </w:tr>
      <w:tr w:rsidR="00B53A8D" w14:paraId="749E9A98" w14:textId="77777777" w:rsidTr="00B53A8D">
        <w:tc>
          <w:tcPr>
            <w:tcW w:w="3325" w:type="dxa"/>
          </w:tcPr>
          <w:p w14:paraId="587554D8" w14:textId="7BB0E8DB"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Moles of Mg</w:t>
            </w:r>
          </w:p>
        </w:tc>
        <w:tc>
          <w:tcPr>
            <w:tcW w:w="2070" w:type="dxa"/>
          </w:tcPr>
          <w:p w14:paraId="2844B514" w14:textId="77777777" w:rsidR="00B53A8D" w:rsidRDefault="00B53A8D" w:rsidP="004E5ADA">
            <w:pPr>
              <w:spacing w:line="360" w:lineRule="auto"/>
              <w:rPr>
                <w:rFonts w:ascii="Times New Roman" w:hAnsi="Times New Roman" w:cs="Times New Roman"/>
                <w:b/>
                <w:bCs/>
                <w:sz w:val="24"/>
                <w:szCs w:val="24"/>
              </w:rPr>
            </w:pPr>
          </w:p>
        </w:tc>
        <w:tc>
          <w:tcPr>
            <w:tcW w:w="1617" w:type="dxa"/>
          </w:tcPr>
          <w:p w14:paraId="6EE390E3" w14:textId="77777777" w:rsidR="00B53A8D" w:rsidRDefault="00B53A8D" w:rsidP="004E5ADA">
            <w:pPr>
              <w:spacing w:line="360" w:lineRule="auto"/>
              <w:rPr>
                <w:rFonts w:ascii="Times New Roman" w:hAnsi="Times New Roman" w:cs="Times New Roman"/>
                <w:b/>
                <w:bCs/>
                <w:sz w:val="24"/>
                <w:szCs w:val="24"/>
              </w:rPr>
            </w:pPr>
          </w:p>
        </w:tc>
        <w:tc>
          <w:tcPr>
            <w:tcW w:w="2338" w:type="dxa"/>
          </w:tcPr>
          <w:p w14:paraId="2B3A3F64" w14:textId="19038046" w:rsidR="00B53A8D" w:rsidRDefault="001E260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0.0074</w:t>
            </w:r>
          </w:p>
        </w:tc>
      </w:tr>
      <w:tr w:rsidR="00B53A8D" w14:paraId="1CAF4EF5" w14:textId="77777777" w:rsidTr="00B53A8D">
        <w:tc>
          <w:tcPr>
            <w:tcW w:w="3325" w:type="dxa"/>
          </w:tcPr>
          <w:p w14:paraId="73B6B1FB" w14:textId="58945A94"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 of Mg</w:t>
            </w:r>
          </w:p>
        </w:tc>
        <w:tc>
          <w:tcPr>
            <w:tcW w:w="2070" w:type="dxa"/>
          </w:tcPr>
          <w:p w14:paraId="42D6DDA6" w14:textId="77777777" w:rsidR="00B53A8D" w:rsidRDefault="00B53A8D" w:rsidP="004E5ADA">
            <w:pPr>
              <w:spacing w:line="360" w:lineRule="auto"/>
              <w:rPr>
                <w:rFonts w:ascii="Times New Roman" w:hAnsi="Times New Roman" w:cs="Times New Roman"/>
                <w:b/>
                <w:bCs/>
                <w:sz w:val="24"/>
                <w:szCs w:val="24"/>
              </w:rPr>
            </w:pPr>
          </w:p>
        </w:tc>
        <w:tc>
          <w:tcPr>
            <w:tcW w:w="1617" w:type="dxa"/>
          </w:tcPr>
          <w:p w14:paraId="4801FFB2" w14:textId="77777777" w:rsidR="00B53A8D" w:rsidRDefault="00B53A8D" w:rsidP="004E5ADA">
            <w:pPr>
              <w:spacing w:line="360" w:lineRule="auto"/>
              <w:rPr>
                <w:rFonts w:ascii="Times New Roman" w:hAnsi="Times New Roman" w:cs="Times New Roman"/>
                <w:b/>
                <w:bCs/>
                <w:sz w:val="24"/>
                <w:szCs w:val="24"/>
              </w:rPr>
            </w:pPr>
          </w:p>
        </w:tc>
        <w:tc>
          <w:tcPr>
            <w:tcW w:w="2338" w:type="dxa"/>
          </w:tcPr>
          <w:p w14:paraId="0FBB3A11" w14:textId="6E1BF724" w:rsidR="00B53A8D" w:rsidRDefault="001E260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60%</w:t>
            </w:r>
          </w:p>
        </w:tc>
      </w:tr>
      <w:tr w:rsidR="00B53A8D" w14:paraId="4E20F477" w14:textId="77777777" w:rsidTr="00B53A8D">
        <w:tc>
          <w:tcPr>
            <w:tcW w:w="3325" w:type="dxa"/>
          </w:tcPr>
          <w:p w14:paraId="039DAD10" w14:textId="6632069B"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Mass of O</w:t>
            </w:r>
          </w:p>
        </w:tc>
        <w:tc>
          <w:tcPr>
            <w:tcW w:w="2070" w:type="dxa"/>
          </w:tcPr>
          <w:p w14:paraId="5304EB65" w14:textId="08CEDAF5" w:rsidR="00B53A8D" w:rsidRDefault="00AA283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0.12 </w:t>
            </w:r>
          </w:p>
        </w:tc>
        <w:tc>
          <w:tcPr>
            <w:tcW w:w="1617" w:type="dxa"/>
          </w:tcPr>
          <w:p w14:paraId="7EC75E73" w14:textId="2FAD005D" w:rsidR="00B53A8D" w:rsidRDefault="00AA283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0.12</w:t>
            </w:r>
          </w:p>
        </w:tc>
        <w:tc>
          <w:tcPr>
            <w:tcW w:w="2338" w:type="dxa"/>
          </w:tcPr>
          <w:p w14:paraId="417F5D09" w14:textId="1FFAA6C9" w:rsidR="00B53A8D" w:rsidRDefault="00AA283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0.12</w:t>
            </w:r>
          </w:p>
        </w:tc>
      </w:tr>
      <w:tr w:rsidR="00B53A8D" w14:paraId="0953428C" w14:textId="77777777" w:rsidTr="00B53A8D">
        <w:tc>
          <w:tcPr>
            <w:tcW w:w="3325" w:type="dxa"/>
          </w:tcPr>
          <w:p w14:paraId="614F5D09" w14:textId="7B579A00"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Moles of 0</w:t>
            </w:r>
          </w:p>
        </w:tc>
        <w:tc>
          <w:tcPr>
            <w:tcW w:w="2070" w:type="dxa"/>
          </w:tcPr>
          <w:p w14:paraId="3CB0FA03" w14:textId="77777777" w:rsidR="00B53A8D" w:rsidRDefault="00B53A8D" w:rsidP="004E5ADA">
            <w:pPr>
              <w:spacing w:line="360" w:lineRule="auto"/>
              <w:rPr>
                <w:rFonts w:ascii="Times New Roman" w:hAnsi="Times New Roman" w:cs="Times New Roman"/>
                <w:b/>
                <w:bCs/>
                <w:sz w:val="24"/>
                <w:szCs w:val="24"/>
              </w:rPr>
            </w:pPr>
          </w:p>
        </w:tc>
        <w:tc>
          <w:tcPr>
            <w:tcW w:w="1617" w:type="dxa"/>
          </w:tcPr>
          <w:p w14:paraId="6C741376" w14:textId="77777777" w:rsidR="00B53A8D" w:rsidRDefault="00B53A8D" w:rsidP="004E5ADA">
            <w:pPr>
              <w:spacing w:line="360" w:lineRule="auto"/>
              <w:rPr>
                <w:rFonts w:ascii="Times New Roman" w:hAnsi="Times New Roman" w:cs="Times New Roman"/>
                <w:b/>
                <w:bCs/>
                <w:sz w:val="24"/>
                <w:szCs w:val="24"/>
              </w:rPr>
            </w:pPr>
          </w:p>
        </w:tc>
        <w:tc>
          <w:tcPr>
            <w:tcW w:w="2338" w:type="dxa"/>
          </w:tcPr>
          <w:p w14:paraId="3C1B95EC" w14:textId="0409994A" w:rsidR="00B53A8D" w:rsidRDefault="001E260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0.0075</w:t>
            </w:r>
          </w:p>
        </w:tc>
      </w:tr>
      <w:tr w:rsidR="00B53A8D" w14:paraId="160A1E11" w14:textId="77777777" w:rsidTr="00B53A8D">
        <w:tc>
          <w:tcPr>
            <w:tcW w:w="3325" w:type="dxa"/>
          </w:tcPr>
          <w:p w14:paraId="5A2CB718" w14:textId="08F0844A" w:rsidR="00B53A8D" w:rsidRDefault="00B53A8D"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 of O</w:t>
            </w:r>
          </w:p>
        </w:tc>
        <w:tc>
          <w:tcPr>
            <w:tcW w:w="2070" w:type="dxa"/>
          </w:tcPr>
          <w:p w14:paraId="00790371" w14:textId="77777777" w:rsidR="00B53A8D" w:rsidRDefault="00B53A8D" w:rsidP="004E5ADA">
            <w:pPr>
              <w:spacing w:line="360" w:lineRule="auto"/>
              <w:rPr>
                <w:rFonts w:ascii="Times New Roman" w:hAnsi="Times New Roman" w:cs="Times New Roman"/>
                <w:b/>
                <w:bCs/>
                <w:sz w:val="24"/>
                <w:szCs w:val="24"/>
              </w:rPr>
            </w:pPr>
          </w:p>
        </w:tc>
        <w:tc>
          <w:tcPr>
            <w:tcW w:w="1617" w:type="dxa"/>
          </w:tcPr>
          <w:p w14:paraId="3D85B2DC" w14:textId="77777777" w:rsidR="00B53A8D" w:rsidRDefault="00B53A8D" w:rsidP="004E5ADA">
            <w:pPr>
              <w:spacing w:line="360" w:lineRule="auto"/>
              <w:rPr>
                <w:rFonts w:ascii="Times New Roman" w:hAnsi="Times New Roman" w:cs="Times New Roman"/>
                <w:b/>
                <w:bCs/>
                <w:sz w:val="24"/>
                <w:szCs w:val="24"/>
              </w:rPr>
            </w:pPr>
          </w:p>
        </w:tc>
        <w:tc>
          <w:tcPr>
            <w:tcW w:w="2338" w:type="dxa"/>
          </w:tcPr>
          <w:p w14:paraId="4D2B6D3A" w14:textId="21A150A2" w:rsidR="00B53A8D" w:rsidRDefault="001E2600" w:rsidP="004E5ADA">
            <w:pPr>
              <w:spacing w:line="360" w:lineRule="auto"/>
              <w:rPr>
                <w:rFonts w:ascii="Times New Roman" w:hAnsi="Times New Roman" w:cs="Times New Roman"/>
                <w:b/>
                <w:bCs/>
                <w:sz w:val="24"/>
                <w:szCs w:val="24"/>
              </w:rPr>
            </w:pPr>
            <w:r>
              <w:rPr>
                <w:rFonts w:ascii="Times New Roman" w:hAnsi="Times New Roman" w:cs="Times New Roman"/>
                <w:b/>
                <w:bCs/>
                <w:sz w:val="24"/>
                <w:szCs w:val="24"/>
              </w:rPr>
              <w:t>40%</w:t>
            </w:r>
          </w:p>
        </w:tc>
      </w:tr>
    </w:tbl>
    <w:p w14:paraId="6D1FB5FC" w14:textId="77777777" w:rsidR="00B53A8D" w:rsidRPr="00613988" w:rsidRDefault="00B53A8D" w:rsidP="004E5ADA">
      <w:pPr>
        <w:spacing w:line="360" w:lineRule="auto"/>
        <w:rPr>
          <w:rFonts w:ascii="Times New Roman" w:hAnsi="Times New Roman" w:cs="Times New Roman"/>
          <w:b/>
          <w:bCs/>
          <w:sz w:val="24"/>
          <w:szCs w:val="24"/>
        </w:rPr>
      </w:pPr>
    </w:p>
    <w:p w14:paraId="336C5C3A" w14:textId="6A6ED7B4" w:rsidR="00AA2830" w:rsidRPr="007E29EC" w:rsidRDefault="00AA2830" w:rsidP="004E5ADA">
      <w:pPr>
        <w:tabs>
          <w:tab w:val="left" w:pos="2160"/>
        </w:tabs>
        <w:spacing w:line="360" w:lineRule="auto"/>
        <w:ind w:firstLine="720"/>
        <w:rPr>
          <w:rFonts w:ascii="Times New Roman" w:hAnsi="Times New Roman" w:cs="Times New Roman"/>
          <w:b/>
          <w:bCs/>
          <w:sz w:val="24"/>
          <w:szCs w:val="24"/>
        </w:rPr>
      </w:pPr>
      <w:r w:rsidRPr="007E29EC">
        <w:rPr>
          <w:rFonts w:ascii="Times New Roman" w:hAnsi="Times New Roman" w:cs="Times New Roman"/>
          <w:b/>
          <w:bCs/>
          <w:sz w:val="24"/>
          <w:szCs w:val="24"/>
        </w:rPr>
        <w:t xml:space="preserve">Mass of Magnesium </w:t>
      </w:r>
    </w:p>
    <w:p w14:paraId="10758610" w14:textId="1C6A41D5" w:rsidR="00AA2830" w:rsidRDefault="00AA283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 </w:t>
      </w:r>
      <w:r w:rsidRPr="00B53A8D">
        <w:rPr>
          <w:rFonts w:ascii="Times New Roman" w:hAnsi="Times New Roman" w:cs="Times New Roman"/>
          <w:sz w:val="24"/>
          <w:szCs w:val="24"/>
          <w:vertAlign w:val="subscript"/>
        </w:rPr>
        <w:t>Mg</w:t>
      </w:r>
      <w:r>
        <w:rPr>
          <w:rFonts w:ascii="Times New Roman" w:hAnsi="Times New Roman" w:cs="Times New Roman"/>
          <w:sz w:val="24"/>
          <w:szCs w:val="24"/>
        </w:rPr>
        <w:t xml:space="preserve"> = </w:t>
      </w:r>
      <w:r w:rsidRPr="00AA2830">
        <w:rPr>
          <w:rFonts w:ascii="Times New Roman" w:hAnsi="Times New Roman" w:cs="Times New Roman"/>
          <w:sz w:val="24"/>
          <w:szCs w:val="24"/>
        </w:rPr>
        <w:t>49.08 - 48.92</w:t>
      </w:r>
      <w:r>
        <w:rPr>
          <w:rFonts w:ascii="Times New Roman" w:hAnsi="Times New Roman" w:cs="Times New Roman"/>
          <w:sz w:val="24"/>
          <w:szCs w:val="24"/>
        </w:rPr>
        <w:t xml:space="preserve"> =0.16 trial 1</w:t>
      </w:r>
    </w:p>
    <w:p w14:paraId="42C067FE" w14:textId="395603E3" w:rsidR="00AA2830" w:rsidRDefault="00AA283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 </w:t>
      </w:r>
      <w:r w:rsidRPr="00B53A8D">
        <w:rPr>
          <w:rFonts w:ascii="Times New Roman" w:hAnsi="Times New Roman" w:cs="Times New Roman"/>
          <w:sz w:val="24"/>
          <w:szCs w:val="24"/>
          <w:vertAlign w:val="subscript"/>
        </w:rPr>
        <w:t>Mg</w:t>
      </w:r>
      <w:r>
        <w:rPr>
          <w:rFonts w:ascii="Times New Roman" w:hAnsi="Times New Roman" w:cs="Times New Roman"/>
          <w:sz w:val="24"/>
          <w:szCs w:val="24"/>
        </w:rPr>
        <w:t xml:space="preserve"> = </w:t>
      </w:r>
      <w:r w:rsidRPr="00AA2830">
        <w:rPr>
          <w:rFonts w:ascii="Times New Roman" w:hAnsi="Times New Roman" w:cs="Times New Roman"/>
          <w:sz w:val="24"/>
          <w:szCs w:val="24"/>
        </w:rPr>
        <w:t>49.</w:t>
      </w:r>
      <w:r>
        <w:rPr>
          <w:rFonts w:ascii="Times New Roman" w:hAnsi="Times New Roman" w:cs="Times New Roman"/>
          <w:sz w:val="24"/>
          <w:szCs w:val="24"/>
        </w:rPr>
        <w:t>1</w:t>
      </w:r>
      <w:r w:rsidRPr="00AA2830">
        <w:rPr>
          <w:rFonts w:ascii="Times New Roman" w:hAnsi="Times New Roman" w:cs="Times New Roman"/>
          <w:sz w:val="24"/>
          <w:szCs w:val="24"/>
        </w:rPr>
        <w:t>8 - 48.9</w:t>
      </w:r>
      <w:r>
        <w:rPr>
          <w:rFonts w:ascii="Times New Roman" w:hAnsi="Times New Roman" w:cs="Times New Roman"/>
          <w:sz w:val="24"/>
          <w:szCs w:val="24"/>
        </w:rPr>
        <w:t xml:space="preserve">9 =0.19 trial 2         Average M </w:t>
      </w:r>
      <w:r w:rsidRPr="00B53A8D">
        <w:rPr>
          <w:rFonts w:ascii="Times New Roman" w:hAnsi="Times New Roman" w:cs="Times New Roman"/>
          <w:sz w:val="24"/>
          <w:szCs w:val="24"/>
          <w:vertAlign w:val="subscript"/>
        </w:rPr>
        <w:t>Mg</w:t>
      </w:r>
      <w:r>
        <w:rPr>
          <w:rFonts w:ascii="Times New Roman" w:hAnsi="Times New Roman" w:cs="Times New Roman"/>
          <w:sz w:val="24"/>
          <w:szCs w:val="24"/>
        </w:rPr>
        <w:t xml:space="preserve"> = 0.18</w:t>
      </w:r>
    </w:p>
    <w:p w14:paraId="33DFF0BC" w14:textId="0345515C" w:rsidR="00AA2830" w:rsidRPr="007E29EC" w:rsidRDefault="00AA2830" w:rsidP="004E5ADA">
      <w:pPr>
        <w:tabs>
          <w:tab w:val="left" w:pos="2160"/>
        </w:tabs>
        <w:spacing w:line="360" w:lineRule="auto"/>
        <w:ind w:firstLine="720"/>
        <w:rPr>
          <w:rFonts w:ascii="Times New Roman" w:hAnsi="Times New Roman" w:cs="Times New Roman"/>
          <w:b/>
          <w:bCs/>
          <w:sz w:val="24"/>
          <w:szCs w:val="24"/>
        </w:rPr>
      </w:pPr>
      <w:r w:rsidRPr="007E29EC">
        <w:rPr>
          <w:rFonts w:ascii="Times New Roman" w:hAnsi="Times New Roman" w:cs="Times New Roman"/>
          <w:b/>
          <w:bCs/>
          <w:sz w:val="24"/>
          <w:szCs w:val="24"/>
        </w:rPr>
        <w:lastRenderedPageBreak/>
        <w:t>Mass of Oxygen</w:t>
      </w:r>
    </w:p>
    <w:p w14:paraId="56F8A16C" w14:textId="5AB2E212" w:rsidR="00AA2830" w:rsidRDefault="00AA283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 </w:t>
      </w:r>
      <w:r w:rsidRPr="00AA2830">
        <w:rPr>
          <w:rFonts w:ascii="Times New Roman" w:hAnsi="Times New Roman" w:cs="Times New Roman"/>
          <w:sz w:val="24"/>
          <w:szCs w:val="24"/>
          <w:vertAlign w:val="subscript"/>
        </w:rPr>
        <w:t>O</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49.20 – 49.08 =0.12 trial 1</w:t>
      </w:r>
    </w:p>
    <w:p w14:paraId="3438061F" w14:textId="0A7D1074" w:rsidR="00AA2830" w:rsidRDefault="00AA283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 </w:t>
      </w:r>
      <w:r w:rsidRPr="00AA2830">
        <w:rPr>
          <w:rFonts w:ascii="Times New Roman" w:hAnsi="Times New Roman" w:cs="Times New Roman"/>
          <w:sz w:val="24"/>
          <w:szCs w:val="24"/>
          <w:vertAlign w:val="subscript"/>
        </w:rPr>
        <w:t>O</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49.30 – 49.18 =0.12 trial 1  </w:t>
      </w:r>
      <w:r w:rsidR="007E29EC">
        <w:rPr>
          <w:rFonts w:ascii="Times New Roman" w:hAnsi="Times New Roman" w:cs="Times New Roman"/>
          <w:sz w:val="24"/>
          <w:szCs w:val="24"/>
        </w:rPr>
        <w:t xml:space="preserve">         </w:t>
      </w:r>
      <w:r>
        <w:rPr>
          <w:rFonts w:ascii="Times New Roman" w:hAnsi="Times New Roman" w:cs="Times New Roman"/>
          <w:sz w:val="24"/>
          <w:szCs w:val="24"/>
        </w:rPr>
        <w:t xml:space="preserve">Average M </w:t>
      </w:r>
      <w:r w:rsidRPr="00AA2830">
        <w:rPr>
          <w:rFonts w:ascii="Times New Roman" w:hAnsi="Times New Roman" w:cs="Times New Roman"/>
          <w:sz w:val="24"/>
          <w:szCs w:val="24"/>
          <w:vertAlign w:val="subscript"/>
        </w:rPr>
        <w:t>O</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0.12</w:t>
      </w:r>
    </w:p>
    <w:p w14:paraId="7AECE444" w14:textId="659039F0" w:rsidR="007E29EC" w:rsidRPr="007E29EC" w:rsidRDefault="007E29EC" w:rsidP="004E5ADA">
      <w:pPr>
        <w:tabs>
          <w:tab w:val="left" w:pos="2160"/>
        </w:tabs>
        <w:spacing w:line="360" w:lineRule="auto"/>
        <w:ind w:firstLine="720"/>
        <w:rPr>
          <w:rFonts w:ascii="Times New Roman" w:hAnsi="Times New Roman" w:cs="Times New Roman"/>
          <w:b/>
          <w:bCs/>
          <w:sz w:val="24"/>
          <w:szCs w:val="24"/>
        </w:rPr>
      </w:pPr>
      <w:r w:rsidRPr="007E29EC">
        <w:rPr>
          <w:rFonts w:ascii="Times New Roman" w:hAnsi="Times New Roman" w:cs="Times New Roman"/>
          <w:b/>
          <w:bCs/>
          <w:sz w:val="24"/>
          <w:szCs w:val="24"/>
        </w:rPr>
        <w:t>Percentage of Magnesium</w:t>
      </w:r>
    </w:p>
    <w:p w14:paraId="78211652" w14:textId="0FE0DFE2" w:rsidR="007E29EC" w:rsidRDefault="007E29EC"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 Part / Whole = (0.18g/ 0.30) * 100 = 60%</w:t>
      </w:r>
    </w:p>
    <w:p w14:paraId="40F98E95" w14:textId="7684E090" w:rsidR="007E29EC" w:rsidRPr="007E29EC" w:rsidRDefault="007E29EC" w:rsidP="004E5ADA">
      <w:pPr>
        <w:tabs>
          <w:tab w:val="left" w:pos="2160"/>
        </w:tabs>
        <w:spacing w:line="360" w:lineRule="auto"/>
        <w:ind w:firstLine="720"/>
        <w:rPr>
          <w:rFonts w:ascii="Times New Roman" w:hAnsi="Times New Roman" w:cs="Times New Roman"/>
          <w:b/>
          <w:bCs/>
          <w:sz w:val="24"/>
          <w:szCs w:val="24"/>
        </w:rPr>
      </w:pPr>
      <w:r w:rsidRPr="007E29EC">
        <w:rPr>
          <w:rFonts w:ascii="Times New Roman" w:hAnsi="Times New Roman" w:cs="Times New Roman"/>
          <w:b/>
          <w:bCs/>
          <w:sz w:val="24"/>
          <w:szCs w:val="24"/>
        </w:rPr>
        <w:t xml:space="preserve">Percentage of Oxygen </w:t>
      </w:r>
    </w:p>
    <w:p w14:paraId="123F7CF5" w14:textId="449F2574" w:rsidR="007E29EC" w:rsidRDefault="007E29EC"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Part / Whole = (0.12g/ 0.30) * 100 =</w:t>
      </w:r>
      <w:r w:rsidR="001E2600">
        <w:rPr>
          <w:rFonts w:ascii="Times New Roman" w:hAnsi="Times New Roman" w:cs="Times New Roman"/>
          <w:sz w:val="24"/>
          <w:szCs w:val="24"/>
        </w:rPr>
        <w:t xml:space="preserve"> 40%</w:t>
      </w:r>
    </w:p>
    <w:p w14:paraId="286C9B60" w14:textId="4A8ABB0A" w:rsidR="001E2600" w:rsidRPr="001E2600" w:rsidRDefault="001E2600" w:rsidP="004E5ADA">
      <w:pPr>
        <w:tabs>
          <w:tab w:val="left" w:pos="2160"/>
        </w:tabs>
        <w:spacing w:line="360" w:lineRule="auto"/>
        <w:ind w:firstLine="720"/>
        <w:rPr>
          <w:rFonts w:ascii="Times New Roman" w:hAnsi="Times New Roman" w:cs="Times New Roman"/>
          <w:b/>
          <w:bCs/>
          <w:sz w:val="24"/>
          <w:szCs w:val="24"/>
        </w:rPr>
      </w:pPr>
      <w:r w:rsidRPr="001E2600">
        <w:rPr>
          <w:rFonts w:ascii="Times New Roman" w:hAnsi="Times New Roman" w:cs="Times New Roman"/>
          <w:b/>
          <w:bCs/>
          <w:sz w:val="24"/>
          <w:szCs w:val="24"/>
        </w:rPr>
        <w:t>Moles of Magnesium</w:t>
      </w:r>
    </w:p>
    <w:p w14:paraId="47364F97" w14:textId="019C95C2" w:rsidR="001E2600" w:rsidRDefault="001E260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0.18 g/24.13 g =0.0074 Moles</w:t>
      </w:r>
    </w:p>
    <w:p w14:paraId="1E648B44" w14:textId="77FBEBD6" w:rsidR="007E29EC" w:rsidRDefault="001E260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Moles of Oxygen</w:t>
      </w:r>
    </w:p>
    <w:p w14:paraId="16936A94" w14:textId="41102A66" w:rsidR="001E2600" w:rsidRDefault="001E260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0.12g/ 16 g = 0.0075 Moles</w:t>
      </w:r>
    </w:p>
    <w:p w14:paraId="2437608D" w14:textId="7B7D20D2" w:rsidR="00B831F0" w:rsidRDefault="00B831F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Mole Ratio of Magnesium and Oxygen is 1: 1</w:t>
      </w:r>
    </w:p>
    <w:p w14:paraId="0A6109E3" w14:textId="684CE61C" w:rsidR="00B831F0" w:rsidRDefault="00B831F0" w:rsidP="004E5ADA">
      <w:pPr>
        <w:tabs>
          <w:tab w:val="left" w:pos="2160"/>
        </w:tabs>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Hence, the empirical formula of Magnesium </w:t>
      </w:r>
      <w:r w:rsidR="00E337AB">
        <w:rPr>
          <w:rFonts w:ascii="Times New Roman" w:hAnsi="Times New Roman" w:cs="Times New Roman"/>
          <w:sz w:val="24"/>
          <w:szCs w:val="24"/>
        </w:rPr>
        <w:t>Oxide is</w:t>
      </w:r>
      <w:r>
        <w:rPr>
          <w:rFonts w:ascii="Times New Roman" w:hAnsi="Times New Roman" w:cs="Times New Roman"/>
          <w:sz w:val="24"/>
          <w:szCs w:val="24"/>
        </w:rPr>
        <w:t xml:space="preserve"> MgO.</w:t>
      </w:r>
    </w:p>
    <w:p w14:paraId="32622B2E" w14:textId="149892D9" w:rsidR="00C95FBA" w:rsidRPr="00613988" w:rsidRDefault="00EA4D73" w:rsidP="004E5ADA">
      <w:pPr>
        <w:spacing w:line="360" w:lineRule="auto"/>
        <w:jc w:val="center"/>
        <w:rPr>
          <w:rFonts w:ascii="Times New Roman" w:hAnsi="Times New Roman" w:cs="Times New Roman"/>
          <w:b/>
          <w:bCs/>
          <w:sz w:val="24"/>
          <w:szCs w:val="24"/>
        </w:rPr>
      </w:pPr>
      <w:r w:rsidRPr="00613988">
        <w:rPr>
          <w:rFonts w:ascii="Times New Roman" w:hAnsi="Times New Roman" w:cs="Times New Roman"/>
          <w:b/>
          <w:bCs/>
          <w:sz w:val="24"/>
          <w:szCs w:val="24"/>
        </w:rPr>
        <w:t>Conclusion</w:t>
      </w:r>
    </w:p>
    <w:p w14:paraId="52D6A05D" w14:textId="06D129DD" w:rsidR="00C63E51" w:rsidRPr="00613988" w:rsidRDefault="00EA4D73" w:rsidP="004E5ADA">
      <w:pPr>
        <w:spacing w:line="360" w:lineRule="auto"/>
        <w:ind w:firstLine="720"/>
        <w:rPr>
          <w:rFonts w:ascii="Times New Roman" w:hAnsi="Times New Roman" w:cs="Times New Roman"/>
          <w:sz w:val="24"/>
          <w:szCs w:val="24"/>
        </w:rPr>
      </w:pPr>
      <w:r w:rsidRPr="00613988">
        <w:rPr>
          <w:rFonts w:ascii="Times New Roman" w:hAnsi="Times New Roman" w:cs="Times New Roman"/>
          <w:sz w:val="24"/>
          <w:szCs w:val="24"/>
        </w:rPr>
        <w:t>On experimenting, they realized their empirical formula</w:t>
      </w:r>
      <w:r w:rsidR="00E337AB">
        <w:rPr>
          <w:rFonts w:ascii="Times New Roman" w:hAnsi="Times New Roman" w:cs="Times New Roman"/>
          <w:sz w:val="24"/>
          <w:szCs w:val="24"/>
        </w:rPr>
        <w:t xml:space="preserve"> though it was not accurate due to percentage error.</w:t>
      </w:r>
      <w:r w:rsidRPr="00613988">
        <w:rPr>
          <w:rFonts w:ascii="Times New Roman" w:hAnsi="Times New Roman" w:cs="Times New Roman"/>
          <w:sz w:val="24"/>
          <w:szCs w:val="24"/>
        </w:rPr>
        <w:t xml:space="preserve"> As they were experimenting, the errors that could have happened were that they left the </w:t>
      </w:r>
      <w:r w:rsidR="00E337AB">
        <w:rPr>
          <w:rFonts w:ascii="Times New Roman" w:hAnsi="Times New Roman" w:cs="Times New Roman"/>
          <w:sz w:val="24"/>
          <w:szCs w:val="24"/>
        </w:rPr>
        <w:t>B</w:t>
      </w:r>
      <w:r w:rsidR="00E337AB" w:rsidRPr="00613988">
        <w:rPr>
          <w:rFonts w:ascii="Times New Roman" w:hAnsi="Times New Roman" w:cs="Times New Roman"/>
          <w:sz w:val="24"/>
          <w:szCs w:val="24"/>
        </w:rPr>
        <w:t>unsen</w:t>
      </w:r>
      <w:r w:rsidRPr="00613988">
        <w:rPr>
          <w:rFonts w:ascii="Times New Roman" w:hAnsi="Times New Roman" w:cs="Times New Roman"/>
          <w:sz w:val="24"/>
          <w:szCs w:val="24"/>
        </w:rPr>
        <w:t xml:space="preserve"> burner burning for an extended period, in which they were supposed to leave it at too high of a temperature. Possibly they did not center the crucible in the clay threesome over the </w:t>
      </w:r>
      <w:r w:rsidR="00E337AB">
        <w:rPr>
          <w:rFonts w:ascii="Times New Roman" w:hAnsi="Times New Roman" w:cs="Times New Roman"/>
          <w:sz w:val="24"/>
          <w:szCs w:val="24"/>
        </w:rPr>
        <w:t>B</w:t>
      </w:r>
      <w:r w:rsidR="00E337AB" w:rsidRPr="00613988">
        <w:rPr>
          <w:rFonts w:ascii="Times New Roman" w:hAnsi="Times New Roman" w:cs="Times New Roman"/>
          <w:sz w:val="24"/>
          <w:szCs w:val="24"/>
        </w:rPr>
        <w:t>unsen</w:t>
      </w:r>
      <w:r w:rsidRPr="00613988">
        <w:rPr>
          <w:rFonts w:ascii="Times New Roman" w:hAnsi="Times New Roman" w:cs="Times New Roman"/>
          <w:sz w:val="24"/>
          <w:szCs w:val="24"/>
        </w:rPr>
        <w:t xml:space="preserve"> burner blaze.</w:t>
      </w:r>
      <w:r w:rsidR="00E337AB">
        <w:rPr>
          <w:rFonts w:ascii="Times New Roman" w:hAnsi="Times New Roman" w:cs="Times New Roman"/>
          <w:sz w:val="24"/>
          <w:szCs w:val="24"/>
        </w:rPr>
        <w:t xml:space="preserve"> However, the final results were close to the expected results.</w:t>
      </w:r>
    </w:p>
    <w:sectPr w:rsidR="00C63E51" w:rsidRPr="0061398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CE689" w14:textId="77777777" w:rsidR="00F660AB" w:rsidRDefault="00F660AB">
      <w:pPr>
        <w:spacing w:after="0" w:line="240" w:lineRule="auto"/>
      </w:pPr>
      <w:r>
        <w:separator/>
      </w:r>
    </w:p>
  </w:endnote>
  <w:endnote w:type="continuationSeparator" w:id="0">
    <w:p w14:paraId="17CEDBCB" w14:textId="77777777" w:rsidR="00F660AB" w:rsidRDefault="00F660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A3E89" w14:textId="77777777" w:rsidR="00F660AB" w:rsidRDefault="00F660AB">
      <w:pPr>
        <w:spacing w:after="0" w:line="240" w:lineRule="auto"/>
      </w:pPr>
      <w:r>
        <w:separator/>
      </w:r>
    </w:p>
  </w:footnote>
  <w:footnote w:type="continuationSeparator" w:id="0">
    <w:p w14:paraId="7EF33005" w14:textId="77777777" w:rsidR="00F660AB" w:rsidRDefault="00F660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7069155"/>
      <w:docPartObj>
        <w:docPartGallery w:val="Page Numbers (Top of Page)"/>
        <w:docPartUnique/>
      </w:docPartObj>
    </w:sdtPr>
    <w:sdtEndPr>
      <w:rPr>
        <w:rFonts w:ascii="Times New Roman" w:hAnsi="Times New Roman" w:cs="Times New Roman"/>
        <w:noProof/>
        <w:sz w:val="24"/>
        <w:szCs w:val="24"/>
      </w:rPr>
    </w:sdtEndPr>
    <w:sdtContent>
      <w:p w14:paraId="4BB8ACF2" w14:textId="0D2AD035" w:rsidR="00613988" w:rsidRPr="00613988" w:rsidRDefault="00EA4D73" w:rsidP="00B53A8D">
        <w:pPr>
          <w:pStyle w:val="Header"/>
          <w:spacing w:line="480" w:lineRule="auto"/>
          <w:jc w:val="right"/>
          <w:rPr>
            <w:rFonts w:ascii="Times New Roman" w:hAnsi="Times New Roman" w:cs="Times New Roman"/>
            <w:sz w:val="24"/>
            <w:szCs w:val="24"/>
          </w:rPr>
        </w:pPr>
        <w:r w:rsidRPr="00613988">
          <w:rPr>
            <w:rFonts w:ascii="Times New Roman" w:hAnsi="Times New Roman" w:cs="Times New Roman"/>
            <w:sz w:val="24"/>
            <w:szCs w:val="24"/>
          </w:rPr>
          <w:fldChar w:fldCharType="begin"/>
        </w:r>
        <w:r w:rsidRPr="00613988">
          <w:rPr>
            <w:rFonts w:ascii="Times New Roman" w:hAnsi="Times New Roman" w:cs="Times New Roman"/>
            <w:sz w:val="24"/>
            <w:szCs w:val="24"/>
          </w:rPr>
          <w:instrText xml:space="preserve"> PAGE   \* MERGEFORMAT </w:instrText>
        </w:r>
        <w:r w:rsidRPr="00613988">
          <w:rPr>
            <w:rFonts w:ascii="Times New Roman" w:hAnsi="Times New Roman" w:cs="Times New Roman"/>
            <w:sz w:val="24"/>
            <w:szCs w:val="24"/>
          </w:rPr>
          <w:fldChar w:fldCharType="separate"/>
        </w:r>
        <w:r w:rsidRPr="00613988">
          <w:rPr>
            <w:rFonts w:ascii="Times New Roman" w:hAnsi="Times New Roman" w:cs="Times New Roman"/>
            <w:noProof/>
            <w:sz w:val="24"/>
            <w:szCs w:val="24"/>
          </w:rPr>
          <w:t>2</w:t>
        </w:r>
        <w:r w:rsidRPr="0061398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2AA"/>
    <w:rsid w:val="000721C5"/>
    <w:rsid w:val="000B2E0F"/>
    <w:rsid w:val="00105E4F"/>
    <w:rsid w:val="0017003B"/>
    <w:rsid w:val="001E2600"/>
    <w:rsid w:val="001F61E0"/>
    <w:rsid w:val="00216DF3"/>
    <w:rsid w:val="002804B8"/>
    <w:rsid w:val="00314533"/>
    <w:rsid w:val="003276C3"/>
    <w:rsid w:val="00351EC0"/>
    <w:rsid w:val="003E0048"/>
    <w:rsid w:val="0045550B"/>
    <w:rsid w:val="004E5ADA"/>
    <w:rsid w:val="004F22AA"/>
    <w:rsid w:val="00613988"/>
    <w:rsid w:val="006D478D"/>
    <w:rsid w:val="007E29EC"/>
    <w:rsid w:val="0082271B"/>
    <w:rsid w:val="008944F7"/>
    <w:rsid w:val="008D369E"/>
    <w:rsid w:val="00970B50"/>
    <w:rsid w:val="009845D8"/>
    <w:rsid w:val="00A05328"/>
    <w:rsid w:val="00A57FB1"/>
    <w:rsid w:val="00AA1A9A"/>
    <w:rsid w:val="00AA2830"/>
    <w:rsid w:val="00B53A8D"/>
    <w:rsid w:val="00B80E5D"/>
    <w:rsid w:val="00B831F0"/>
    <w:rsid w:val="00C145CC"/>
    <w:rsid w:val="00C63E51"/>
    <w:rsid w:val="00C95FBA"/>
    <w:rsid w:val="00CB2E68"/>
    <w:rsid w:val="00D134CE"/>
    <w:rsid w:val="00DF121D"/>
    <w:rsid w:val="00DF7D44"/>
    <w:rsid w:val="00E337AB"/>
    <w:rsid w:val="00EA4D73"/>
    <w:rsid w:val="00F17221"/>
    <w:rsid w:val="00F636F3"/>
    <w:rsid w:val="00F660AB"/>
    <w:rsid w:val="00F76D0B"/>
    <w:rsid w:val="00FE2552"/>
    <w:rsid w:val="00FF1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535F7"/>
  <w15:chartTrackingRefBased/>
  <w15:docId w15:val="{049C654A-A4A7-4828-A9C5-8314DAAE0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36F3"/>
    <w:rPr>
      <w:color w:val="0563C1" w:themeColor="hyperlink"/>
      <w:u w:val="single"/>
    </w:rPr>
  </w:style>
  <w:style w:type="character" w:customStyle="1" w:styleId="UnresolvedMention1">
    <w:name w:val="Unresolved Mention1"/>
    <w:basedOn w:val="DefaultParagraphFont"/>
    <w:uiPriority w:val="99"/>
    <w:semiHidden/>
    <w:unhideWhenUsed/>
    <w:rsid w:val="00F636F3"/>
    <w:rPr>
      <w:color w:val="605E5C"/>
      <w:shd w:val="clear" w:color="auto" w:fill="E1DFDD"/>
    </w:rPr>
  </w:style>
  <w:style w:type="paragraph" w:styleId="Header">
    <w:name w:val="header"/>
    <w:basedOn w:val="Normal"/>
    <w:link w:val="HeaderChar"/>
    <w:uiPriority w:val="99"/>
    <w:unhideWhenUsed/>
    <w:rsid w:val="006139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988"/>
  </w:style>
  <w:style w:type="paragraph" w:styleId="Footer">
    <w:name w:val="footer"/>
    <w:basedOn w:val="Normal"/>
    <w:link w:val="FooterChar"/>
    <w:uiPriority w:val="99"/>
    <w:unhideWhenUsed/>
    <w:rsid w:val="006139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3988"/>
  </w:style>
  <w:style w:type="table" w:styleId="TableGrid">
    <w:name w:val="Table Grid"/>
    <w:basedOn w:val="TableNormal"/>
    <w:uiPriority w:val="39"/>
    <w:rsid w:val="00B53A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14358-C819-2747-AA6C-0CBB6388D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738</Words>
  <Characters>4209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Daimon Silva</dc:creator>
  <cp:lastModifiedBy>Shuren Xu</cp:lastModifiedBy>
  <cp:revision>2</cp:revision>
  <dcterms:created xsi:type="dcterms:W3CDTF">2021-05-10T16:43:00Z</dcterms:created>
  <dcterms:modified xsi:type="dcterms:W3CDTF">2021-05-10T16:43:00Z</dcterms:modified>
</cp:coreProperties>
</file>