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AAB" w:rsidRDefault="004E0AAB" w:rsidP="004E0AAB">
      <w:pPr>
        <w:jc w:val="center"/>
        <w:rPr>
          <w:rFonts w:ascii="Times New Roman" w:hAnsi="Times New Roman"/>
          <w:sz w:val="24"/>
        </w:rPr>
      </w:pPr>
    </w:p>
    <w:p w:rsidR="004E0AAB" w:rsidRDefault="004E0AAB" w:rsidP="004E0AAB">
      <w:pPr>
        <w:jc w:val="center"/>
        <w:rPr>
          <w:rFonts w:ascii="Times New Roman" w:hAnsi="Times New Roman"/>
          <w:sz w:val="24"/>
        </w:rPr>
      </w:pPr>
    </w:p>
    <w:p w:rsidR="004E0AAB" w:rsidRDefault="004E0AAB" w:rsidP="004E0AAB">
      <w:pPr>
        <w:jc w:val="center"/>
        <w:rPr>
          <w:rFonts w:ascii="Times New Roman" w:hAnsi="Times New Roman"/>
          <w:sz w:val="24"/>
        </w:rPr>
      </w:pPr>
    </w:p>
    <w:p w:rsidR="004E0AAB" w:rsidRDefault="004E0AAB" w:rsidP="004E0AAB">
      <w:pPr>
        <w:jc w:val="center"/>
        <w:rPr>
          <w:rFonts w:ascii="Times New Roman" w:hAnsi="Times New Roman"/>
          <w:sz w:val="24"/>
        </w:rPr>
      </w:pPr>
    </w:p>
    <w:p w:rsidR="004E0AAB" w:rsidRDefault="004E0AAB" w:rsidP="004E0AAB">
      <w:pPr>
        <w:jc w:val="center"/>
        <w:rPr>
          <w:rFonts w:ascii="Times New Roman" w:hAnsi="Times New Roman"/>
          <w:sz w:val="24"/>
        </w:rPr>
      </w:pPr>
    </w:p>
    <w:p w:rsidR="004E0AAB" w:rsidRDefault="004E0AAB" w:rsidP="004E0AAB">
      <w:pPr>
        <w:jc w:val="center"/>
        <w:rPr>
          <w:rFonts w:ascii="Times New Roman" w:hAnsi="Times New Roman"/>
          <w:sz w:val="24"/>
        </w:rPr>
      </w:pPr>
    </w:p>
    <w:p w:rsidR="004E0AAB" w:rsidRDefault="004E0AAB" w:rsidP="004E0AAB">
      <w:pPr>
        <w:jc w:val="center"/>
        <w:rPr>
          <w:rFonts w:ascii="Times New Roman" w:hAnsi="Times New Roman"/>
          <w:sz w:val="24"/>
        </w:rPr>
      </w:pPr>
    </w:p>
    <w:p w:rsidR="004E0AAB" w:rsidRPr="004E0AAB" w:rsidRDefault="004E0AAB" w:rsidP="004E0AAB">
      <w:pPr>
        <w:jc w:val="center"/>
        <w:rPr>
          <w:rFonts w:ascii="Times New Roman" w:hAnsi="Times New Roman"/>
          <w:sz w:val="24"/>
        </w:rPr>
      </w:pPr>
      <w:bookmarkStart w:id="0" w:name="_GoBack"/>
      <w:r>
        <w:rPr>
          <w:rFonts w:ascii="Times New Roman" w:hAnsi="Times New Roman"/>
          <w:sz w:val="24"/>
        </w:rPr>
        <w:t>Lab</w:t>
      </w:r>
    </w:p>
    <w:bookmarkEnd w:id="0"/>
    <w:p w:rsidR="004E0AAB" w:rsidRPr="004E0AAB" w:rsidRDefault="004E0AAB" w:rsidP="004E0AAB">
      <w:pPr>
        <w:jc w:val="center"/>
        <w:rPr>
          <w:rFonts w:ascii="Times New Roman" w:hAnsi="Times New Roman"/>
          <w:sz w:val="24"/>
        </w:rPr>
      </w:pPr>
      <w:r w:rsidRPr="004E0AAB">
        <w:rPr>
          <w:rFonts w:ascii="Times New Roman" w:hAnsi="Times New Roman"/>
          <w:sz w:val="24"/>
        </w:rPr>
        <w:t>Student’s Name</w:t>
      </w:r>
    </w:p>
    <w:p w:rsidR="004E0AAB" w:rsidRPr="004E0AAB" w:rsidRDefault="004E0AAB" w:rsidP="004E0AAB">
      <w:pPr>
        <w:spacing w:after="0" w:line="480" w:lineRule="auto"/>
        <w:contextualSpacing/>
        <w:jc w:val="center"/>
        <w:rPr>
          <w:rFonts w:ascii="Times New Roman" w:hAnsi="Times New Roman"/>
          <w:sz w:val="28"/>
        </w:rPr>
      </w:pPr>
      <w:r w:rsidRPr="004E0AAB">
        <w:rPr>
          <w:rFonts w:ascii="Times New Roman" w:hAnsi="Times New Roman"/>
          <w:sz w:val="24"/>
        </w:rPr>
        <w:t>Institutional Affiliation</w:t>
      </w:r>
    </w:p>
    <w:p w:rsidR="003A707C" w:rsidRPr="004E0AAB" w:rsidRDefault="004E0AAB" w:rsidP="004E0AAB">
      <w:pPr>
        <w:spacing w:after="0" w:line="480" w:lineRule="auto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 w:rsidRPr="004E0AAB">
        <w:rPr>
          <w:rFonts w:ascii="Times New Roman" w:hAnsi="Times New Roman"/>
          <w:b/>
          <w:sz w:val="24"/>
        </w:rPr>
        <w:lastRenderedPageBreak/>
        <w:t>Work to do:</w:t>
      </w:r>
      <w:r w:rsidRPr="004E0AAB">
        <w:rPr>
          <w:rFonts w:ascii="Times New Roman" w:hAnsi="Times New Roman"/>
          <w:b/>
          <w:sz w:val="24"/>
        </w:rPr>
        <w:t xml:space="preserve"> Predict the structure of given compound using spectroscopy.</w:t>
      </w:r>
    </w:p>
    <w:p w:rsidR="003A707C" w:rsidRPr="004E0AAB" w:rsidRDefault="004E0AAB" w:rsidP="004E0AAB">
      <w:pPr>
        <w:spacing w:after="0" w:line="480" w:lineRule="auto"/>
        <w:contextualSpacing/>
        <w:rPr>
          <w:rFonts w:ascii="Times New Roman" w:hAnsi="Times New Roman"/>
          <w:sz w:val="24"/>
        </w:rPr>
      </w:pPr>
      <w:r w:rsidRPr="004E0AAB">
        <w:rPr>
          <w:rFonts w:ascii="Times New Roman" w:hAnsi="Times New Roman"/>
          <w:b/>
          <w:sz w:val="24"/>
        </w:rPr>
        <w:t>Given</w:t>
      </w:r>
      <w:r w:rsidRPr="004E0AAB">
        <w:rPr>
          <w:rFonts w:ascii="Times New Roman" w:hAnsi="Times New Roman"/>
          <w:sz w:val="24"/>
        </w:rPr>
        <w:t>:</w:t>
      </w:r>
      <w:r w:rsidRPr="004E0AAB">
        <w:rPr>
          <w:rFonts w:ascii="Times New Roman" w:hAnsi="Times New Roman"/>
          <w:sz w:val="24"/>
        </w:rPr>
        <w:t xml:space="preserve"> IR and MS spectrograph and one</w:t>
      </w:r>
      <w:r w:rsidRPr="004E0AAB">
        <w:rPr>
          <w:rFonts w:ascii="Times New Roman" w:hAnsi="Times New Roman"/>
          <w:sz w:val="24"/>
        </w:rPr>
        <w:t xml:space="preserve"> oxygen </w:t>
      </w:r>
      <w:proofErr w:type="gramStart"/>
      <w:r w:rsidRPr="004E0AAB">
        <w:rPr>
          <w:rFonts w:ascii="Times New Roman" w:hAnsi="Times New Roman"/>
          <w:sz w:val="24"/>
        </w:rPr>
        <w:t>is</w:t>
      </w:r>
      <w:proofErr w:type="gramEnd"/>
      <w:r w:rsidRPr="004E0AAB">
        <w:rPr>
          <w:rFonts w:ascii="Times New Roman" w:hAnsi="Times New Roman"/>
          <w:sz w:val="24"/>
        </w:rPr>
        <w:t xml:space="preserve"> present in the compound.</w:t>
      </w:r>
    </w:p>
    <w:p w:rsidR="004E0AAB" w:rsidRDefault="004E0AAB" w:rsidP="004E0AAB">
      <w:pPr>
        <w:spacing w:after="0" w:line="480" w:lineRule="auto"/>
        <w:contextualSpacing/>
        <w:rPr>
          <w:rFonts w:ascii="Times New Roman" w:hAnsi="Times New Roman"/>
          <w:sz w:val="24"/>
        </w:rPr>
      </w:pPr>
      <w:r w:rsidRPr="004E0AAB">
        <w:rPr>
          <w:rFonts w:ascii="Times New Roman" w:hAnsi="Times New Roman"/>
          <w:b/>
          <w:sz w:val="24"/>
        </w:rPr>
        <w:t>Prediction</w:t>
      </w:r>
      <w:r w:rsidRPr="004E0AAB">
        <w:rPr>
          <w:rFonts w:ascii="Times New Roman" w:hAnsi="Times New Roman"/>
          <w:sz w:val="24"/>
        </w:rPr>
        <w:t>:</w:t>
      </w:r>
      <w:r w:rsidRPr="004E0AAB">
        <w:rPr>
          <w:rFonts w:ascii="Times New Roman" w:hAnsi="Times New Roman"/>
          <w:sz w:val="24"/>
        </w:rPr>
        <w:t xml:space="preserve"> IR </w:t>
      </w:r>
      <w:proofErr w:type="spellStart"/>
      <w:r w:rsidRPr="004E0AAB">
        <w:rPr>
          <w:rFonts w:ascii="Times New Roman" w:hAnsi="Times New Roman"/>
          <w:sz w:val="24"/>
        </w:rPr>
        <w:t>spectro</w:t>
      </w:r>
      <w:proofErr w:type="spellEnd"/>
      <w:r w:rsidRPr="004E0AAB">
        <w:rPr>
          <w:rFonts w:ascii="Times New Roman" w:hAnsi="Times New Roman"/>
          <w:sz w:val="24"/>
        </w:rPr>
        <w:t xml:space="preserve"> is a technique to predict the functional group present in the compound and MS </w:t>
      </w:r>
      <w:proofErr w:type="spellStart"/>
      <w:r w:rsidRPr="004E0AAB">
        <w:rPr>
          <w:rFonts w:ascii="Times New Roman" w:hAnsi="Times New Roman"/>
          <w:sz w:val="24"/>
        </w:rPr>
        <w:t>spectro</w:t>
      </w:r>
      <w:proofErr w:type="spellEnd"/>
      <w:r w:rsidRPr="004E0AAB">
        <w:rPr>
          <w:rFonts w:ascii="Times New Roman" w:hAnsi="Times New Roman"/>
          <w:sz w:val="24"/>
        </w:rPr>
        <w:t xml:space="preserve"> is used to predict the mass of the compound and its fragments. MS spectra shows highest m/z peak at 73. There is a rare chance that the fragmentat</w:t>
      </w:r>
      <w:r w:rsidRPr="004E0AAB">
        <w:rPr>
          <w:rFonts w:ascii="Times New Roman" w:hAnsi="Times New Roman"/>
          <w:sz w:val="24"/>
        </w:rPr>
        <w:t xml:space="preserve">ion cause two electron loses, So in most cases the value of z= +1. This means 73 is the mass of given compound. In MS spectra there are </w:t>
      </w:r>
      <w:proofErr w:type="spellStart"/>
      <w:r w:rsidRPr="004E0AAB">
        <w:rPr>
          <w:rFonts w:ascii="Times New Roman" w:hAnsi="Times New Roman"/>
          <w:sz w:val="24"/>
        </w:rPr>
        <w:t>alot</w:t>
      </w:r>
      <w:proofErr w:type="spellEnd"/>
      <w:r w:rsidRPr="004E0AAB">
        <w:rPr>
          <w:rFonts w:ascii="Times New Roman" w:hAnsi="Times New Roman"/>
          <w:sz w:val="24"/>
        </w:rPr>
        <w:t xml:space="preserve"> of peaks, that shows the mass of fragments. After getting some details from IR spectra, we would check the fragment</w:t>
      </w:r>
      <w:r w:rsidRPr="004E0AAB">
        <w:rPr>
          <w:rFonts w:ascii="Times New Roman" w:hAnsi="Times New Roman"/>
          <w:sz w:val="24"/>
        </w:rPr>
        <w:t xml:space="preserve">ation patter of compound to confirm their presence by looking at their mass peak. </w:t>
      </w:r>
    </w:p>
    <w:p w:rsidR="004E0AAB" w:rsidRDefault="004E0AAB" w:rsidP="004E0AAB">
      <w:pPr>
        <w:spacing w:after="0" w:line="480" w:lineRule="auto"/>
        <w:ind w:firstLine="720"/>
        <w:contextualSpacing/>
        <w:rPr>
          <w:rFonts w:ascii="Times New Roman" w:hAnsi="Times New Roman"/>
          <w:sz w:val="24"/>
        </w:rPr>
      </w:pPr>
      <w:r w:rsidRPr="004E0AAB">
        <w:rPr>
          <w:rFonts w:ascii="Times New Roman" w:hAnsi="Times New Roman"/>
          <w:sz w:val="24"/>
        </w:rPr>
        <w:t>Up</w:t>
      </w:r>
      <w:r>
        <w:rPr>
          <w:rFonts w:ascii="Times New Roman" w:hAnsi="Times New Roman"/>
          <w:sz w:val="24"/>
        </w:rPr>
        <w:t xml:space="preserve"> </w:t>
      </w:r>
      <w:r w:rsidRPr="004E0AAB">
        <w:rPr>
          <w:rFonts w:ascii="Times New Roman" w:hAnsi="Times New Roman"/>
          <w:sz w:val="24"/>
        </w:rPr>
        <w:t>to now, we</w:t>
      </w:r>
      <w:r w:rsidRPr="004E0AAB">
        <w:rPr>
          <w:rFonts w:ascii="Times New Roman" w:hAnsi="Times New Roman"/>
          <w:sz w:val="24"/>
        </w:rPr>
        <w:t xml:space="preserve"> know our parent compound has 73 mass and it is given that </w:t>
      </w:r>
      <w:proofErr w:type="gramStart"/>
      <w:r w:rsidRPr="004E0AAB">
        <w:rPr>
          <w:rFonts w:ascii="Times New Roman" w:hAnsi="Times New Roman"/>
          <w:sz w:val="24"/>
        </w:rPr>
        <w:t>one oxygen</w:t>
      </w:r>
      <w:proofErr w:type="gramEnd"/>
      <w:r w:rsidRPr="004E0AAB">
        <w:rPr>
          <w:rFonts w:ascii="Times New Roman" w:hAnsi="Times New Roman"/>
          <w:sz w:val="24"/>
        </w:rPr>
        <w:t xml:space="preserve"> is present in the compound. No doubt, Oxygen has 16mass unit. We need to work on 73-16 = 57</w:t>
      </w:r>
      <w:r w:rsidRPr="004E0AAB">
        <w:rPr>
          <w:rFonts w:ascii="Times New Roman" w:hAnsi="Times New Roman"/>
          <w:sz w:val="24"/>
        </w:rPr>
        <w:t xml:space="preserve">mass. Now look at the IR spectra, this would help us to predict the functional group present in compound. </w:t>
      </w:r>
    </w:p>
    <w:p w:rsidR="004E0AAB" w:rsidRDefault="004E0AAB" w:rsidP="004E0AAB">
      <w:pPr>
        <w:spacing w:after="0" w:line="480" w:lineRule="auto"/>
        <w:ind w:firstLine="720"/>
        <w:contextualSpacing/>
        <w:rPr>
          <w:rFonts w:ascii="Times New Roman" w:hAnsi="Times New Roman"/>
          <w:sz w:val="24"/>
        </w:rPr>
      </w:pPr>
      <w:r w:rsidRPr="004E0AAB">
        <w:rPr>
          <w:rFonts w:ascii="Times New Roman" w:hAnsi="Times New Roman"/>
          <w:sz w:val="24"/>
        </w:rPr>
        <w:t>In IR, there is a peak at 3000-3200cm-¹. This suggests there might be amino group (</w:t>
      </w:r>
      <w:r w:rsidRPr="004E0AAB">
        <w:rPr>
          <w:rFonts w:ascii="Times New Roman" w:hAnsi="Times New Roman"/>
          <w:sz w:val="24"/>
        </w:rPr>
        <w:t>-NH2). Bending stretch of amino group lies at near 1400-1450cm-¹ an</w:t>
      </w:r>
      <w:r w:rsidRPr="004E0AAB">
        <w:rPr>
          <w:rFonts w:ascii="Times New Roman" w:hAnsi="Times New Roman"/>
          <w:sz w:val="24"/>
        </w:rPr>
        <w:t xml:space="preserve">d the spectra shows the same. So, there might be </w:t>
      </w:r>
      <w:proofErr w:type="spellStart"/>
      <w:proofErr w:type="gramStart"/>
      <w:r w:rsidRPr="004E0AAB">
        <w:rPr>
          <w:rFonts w:ascii="Times New Roman" w:hAnsi="Times New Roman"/>
          <w:sz w:val="24"/>
        </w:rPr>
        <w:t>a</w:t>
      </w:r>
      <w:proofErr w:type="spellEnd"/>
      <w:proofErr w:type="gramEnd"/>
      <w:r w:rsidRPr="004E0AAB">
        <w:rPr>
          <w:rFonts w:ascii="Times New Roman" w:hAnsi="Times New Roman"/>
          <w:sz w:val="24"/>
        </w:rPr>
        <w:t xml:space="preserve"> amino group. -NH2 has 16mass unit. We need to work on (57-16</w:t>
      </w:r>
      <w:proofErr w:type="gramStart"/>
      <w:r w:rsidRPr="004E0AAB">
        <w:rPr>
          <w:rFonts w:ascii="Times New Roman" w:hAnsi="Times New Roman"/>
          <w:sz w:val="24"/>
        </w:rPr>
        <w:t>)=</w:t>
      </w:r>
      <w:proofErr w:type="gramEnd"/>
      <w:r w:rsidRPr="004E0AAB">
        <w:rPr>
          <w:rFonts w:ascii="Times New Roman" w:hAnsi="Times New Roman"/>
          <w:sz w:val="24"/>
        </w:rPr>
        <w:t xml:space="preserve"> 41mass.</w:t>
      </w:r>
    </w:p>
    <w:p w:rsidR="003A707C" w:rsidRPr="004E0AAB" w:rsidRDefault="004E0AAB" w:rsidP="004E0AAB">
      <w:pPr>
        <w:spacing w:after="0" w:line="480" w:lineRule="auto"/>
        <w:ind w:firstLine="720"/>
        <w:contextualSpacing/>
        <w:rPr>
          <w:rFonts w:ascii="Times New Roman" w:hAnsi="Times New Roman"/>
          <w:sz w:val="24"/>
        </w:rPr>
      </w:pPr>
      <w:r w:rsidRPr="004E0AAB">
        <w:rPr>
          <w:rFonts w:ascii="Times New Roman" w:hAnsi="Times New Roman"/>
          <w:sz w:val="24"/>
        </w:rPr>
        <w:t>Other peak is near 3100-2800cm-1, this</w:t>
      </w:r>
      <w:r w:rsidRPr="004E0AAB">
        <w:rPr>
          <w:rFonts w:ascii="Times New Roman" w:hAnsi="Times New Roman"/>
          <w:sz w:val="24"/>
        </w:rPr>
        <w:t xml:space="preserve"> suggests the -CH3 group and it has a bending stretch at 700cm-¹. So there might a -CH3 group to</w:t>
      </w:r>
      <w:r w:rsidRPr="004E0AAB">
        <w:rPr>
          <w:rFonts w:ascii="Times New Roman" w:hAnsi="Times New Roman"/>
          <w:sz w:val="24"/>
        </w:rPr>
        <w:t>o. Near 1650cm-1, the peak suggests</w:t>
      </w:r>
      <w:r w:rsidRPr="004E0AAB">
        <w:rPr>
          <w:rFonts w:ascii="Times New Roman" w:hAnsi="Times New Roman"/>
          <w:sz w:val="24"/>
        </w:rPr>
        <w:t xml:space="preserve"> the carbonyl group. Aldehyde or ketone lies in this region. Peak at 3600-3700cm-¹ is may be due to overtone of C=O group. This also suggests carbonyl group may be aldehyde or ketone. Now recall all the findings and let's </w:t>
      </w:r>
      <w:r w:rsidRPr="004E0AAB">
        <w:rPr>
          <w:rFonts w:ascii="Times New Roman" w:hAnsi="Times New Roman"/>
          <w:sz w:val="24"/>
        </w:rPr>
        <w:t>try to draw the appropriate structure of compound and then for confirmation we will draw the fragmentation pattern.</w:t>
      </w:r>
    </w:p>
    <w:p w:rsidR="003A707C" w:rsidRPr="004E0AAB" w:rsidRDefault="004E0AAB" w:rsidP="004E0AAB">
      <w:pPr>
        <w:spacing w:after="0" w:line="480" w:lineRule="auto"/>
        <w:contextualSpacing/>
        <w:rPr>
          <w:rFonts w:ascii="Times New Roman" w:hAnsi="Times New Roman"/>
          <w:sz w:val="24"/>
        </w:rPr>
      </w:pPr>
      <w:r w:rsidRPr="004E0AAB">
        <w:rPr>
          <w:rFonts w:ascii="Times New Roman" w:hAnsi="Times New Roman"/>
          <w:sz w:val="24"/>
        </w:rPr>
        <w:t xml:space="preserve">The appropriate structure can be CH3COCH2NH2. </w:t>
      </w:r>
    </w:p>
    <w:p w:rsidR="003A707C" w:rsidRPr="004E0AAB" w:rsidRDefault="003A707C" w:rsidP="004E0AAB">
      <w:pPr>
        <w:spacing w:after="0" w:line="480" w:lineRule="auto"/>
        <w:contextualSpacing/>
        <w:rPr>
          <w:rFonts w:ascii="Times New Roman" w:hAnsi="Times New Roman"/>
          <w:sz w:val="24"/>
        </w:rPr>
      </w:pPr>
    </w:p>
    <w:sectPr w:rsidR="003A707C" w:rsidRPr="004E0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707C"/>
    <w:rsid w:val="003A707C"/>
    <w:rsid w:val="004E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RMX2193</dc:creator>
  <cp:lastModifiedBy>Simon</cp:lastModifiedBy>
  <cp:revision>2</cp:revision>
  <dcterms:created xsi:type="dcterms:W3CDTF">2020-11-30T17:01:00Z</dcterms:created>
  <dcterms:modified xsi:type="dcterms:W3CDTF">2020-11-30T17:01:00Z</dcterms:modified>
</cp:coreProperties>
</file>