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Pr="00B346A5" w:rsidRDefault="00FA2504" w:rsidP="00FA2504">
      <w:pPr>
        <w:spacing w:line="480" w:lineRule="auto"/>
        <w:jc w:val="center"/>
        <w:rPr>
          <w:rFonts w:ascii="Times New Roman" w:hAnsi="Times New Roman" w:cs="Times New Roman"/>
          <w:sz w:val="24"/>
          <w:szCs w:val="24"/>
        </w:rPr>
      </w:pPr>
      <w:bookmarkStart w:id="0" w:name="page1"/>
      <w:bookmarkEnd w:id="0"/>
      <w:r w:rsidRPr="00B346A5">
        <w:rPr>
          <w:rFonts w:ascii="Times New Roman" w:hAnsi="Times New Roman" w:cs="Times New Roman"/>
          <w:sz w:val="24"/>
          <w:szCs w:val="24"/>
        </w:rPr>
        <w:t xml:space="preserve">Lab 1: </w:t>
      </w:r>
      <w:r w:rsidR="00B346A5" w:rsidRPr="00B346A5">
        <w:rPr>
          <w:rFonts w:ascii="Times New Roman" w:hAnsi="Times New Roman" w:cs="Times New Roman"/>
          <w:sz w:val="24"/>
          <w:szCs w:val="24"/>
        </w:rPr>
        <w:t>Reaction Time</w:t>
      </w:r>
    </w:p>
    <w:p w:rsidR="00FA2504" w:rsidRPr="00B346A5" w:rsidRDefault="00FA2504" w:rsidP="00FA2504">
      <w:pPr>
        <w:spacing w:line="480" w:lineRule="auto"/>
        <w:jc w:val="center"/>
        <w:rPr>
          <w:rFonts w:ascii="Times New Roman" w:hAnsi="Times New Roman" w:cs="Times New Roman"/>
          <w:sz w:val="24"/>
          <w:szCs w:val="24"/>
        </w:rPr>
      </w:pPr>
      <w:r w:rsidRPr="00B346A5">
        <w:rPr>
          <w:rFonts w:ascii="Times New Roman" w:hAnsi="Times New Roman" w:cs="Times New Roman"/>
          <w:sz w:val="24"/>
          <w:szCs w:val="24"/>
        </w:rPr>
        <w:t xml:space="preserve">Name: </w:t>
      </w:r>
      <w:r w:rsidRPr="00B346A5">
        <w:rPr>
          <w:rFonts w:ascii="Times New Roman" w:hAnsi="Times New Roman" w:cs="Times New Roman"/>
          <w:sz w:val="24"/>
          <w:szCs w:val="24"/>
        </w:rPr>
        <w:t xml:space="preserve">Farooq </w:t>
      </w:r>
      <w:proofErr w:type="spellStart"/>
      <w:r w:rsidRPr="00B346A5">
        <w:rPr>
          <w:rFonts w:ascii="Times New Roman" w:hAnsi="Times New Roman" w:cs="Times New Roman"/>
          <w:sz w:val="24"/>
          <w:szCs w:val="24"/>
        </w:rPr>
        <w:t>Ahmodu</w:t>
      </w:r>
      <w:proofErr w:type="spellEnd"/>
    </w:p>
    <w:p w:rsidR="00FA2504" w:rsidRPr="00B346A5" w:rsidRDefault="00FA2504" w:rsidP="00FA2504">
      <w:pPr>
        <w:spacing w:line="480" w:lineRule="auto"/>
        <w:jc w:val="center"/>
        <w:rPr>
          <w:rFonts w:ascii="Times New Roman" w:hAnsi="Times New Roman" w:cs="Times New Roman"/>
          <w:sz w:val="24"/>
          <w:szCs w:val="24"/>
        </w:rPr>
      </w:pPr>
      <w:r w:rsidRPr="00B346A5">
        <w:rPr>
          <w:rFonts w:ascii="Times New Roman" w:hAnsi="Times New Roman" w:cs="Times New Roman"/>
          <w:sz w:val="24"/>
          <w:szCs w:val="24"/>
        </w:rPr>
        <w:t>PSY 2001</w:t>
      </w:r>
    </w:p>
    <w:p w:rsidR="00FA2504" w:rsidRPr="00B346A5" w:rsidRDefault="00FA2504" w:rsidP="00FA2504">
      <w:pPr>
        <w:jc w:val="center"/>
        <w:rPr>
          <w:rFonts w:ascii="Times New Roman" w:hAnsi="Times New Roman" w:cs="Times New Roman"/>
          <w:sz w:val="24"/>
          <w:szCs w:val="24"/>
        </w:rPr>
      </w:pPr>
    </w:p>
    <w:p w:rsidR="00FA2504" w:rsidRPr="00B346A5" w:rsidRDefault="00FA2504" w:rsidP="00FA2504">
      <w:pPr>
        <w:rPr>
          <w:rFonts w:ascii="Times New Roman" w:hAnsi="Times New Roman" w:cs="Times New Roman"/>
          <w:sz w:val="24"/>
          <w:szCs w:val="24"/>
        </w:rPr>
      </w:pPr>
    </w:p>
    <w:p w:rsidR="00FA2504" w:rsidRPr="00B346A5" w:rsidRDefault="00FA2504" w:rsidP="00FA2504">
      <w:pPr>
        <w:rPr>
          <w:rFonts w:ascii="Times New Roman" w:hAnsi="Times New Roman" w:cs="Times New Roman"/>
          <w:sz w:val="24"/>
          <w:szCs w:val="24"/>
        </w:rPr>
      </w:pPr>
    </w:p>
    <w:p w:rsidR="00FA2504" w:rsidRPr="00B346A5" w:rsidRDefault="00FA2504" w:rsidP="00FA2504">
      <w:pPr>
        <w:rPr>
          <w:rFonts w:ascii="Times New Roman" w:hAnsi="Times New Roman" w:cs="Times New Roman"/>
          <w:b/>
          <w:sz w:val="24"/>
          <w:szCs w:val="24"/>
          <w:u w:val="single"/>
        </w:rPr>
      </w:pPr>
      <w:r w:rsidRPr="00B346A5">
        <w:rPr>
          <w:rFonts w:ascii="Times New Roman" w:hAnsi="Times New Roman" w:cs="Times New Roman"/>
          <w:b/>
          <w:sz w:val="24"/>
          <w:szCs w:val="24"/>
          <w:u w:val="single"/>
        </w:rPr>
        <w:t>Objective:</w:t>
      </w:r>
    </w:p>
    <w:p w:rsidR="00FA2504" w:rsidRPr="00B346A5" w:rsidRDefault="00FA2504" w:rsidP="00FA2504">
      <w:pPr>
        <w:rPr>
          <w:rFonts w:ascii="Times New Roman" w:hAnsi="Times New Roman" w:cs="Times New Roman"/>
          <w:sz w:val="24"/>
          <w:szCs w:val="24"/>
        </w:rPr>
      </w:pPr>
      <w:r w:rsidRPr="00B346A5">
        <w:rPr>
          <w:rFonts w:ascii="Times New Roman" w:hAnsi="Times New Roman" w:cs="Times New Roman"/>
          <w:sz w:val="24"/>
          <w:szCs w:val="24"/>
        </w:rPr>
        <w:t>The main</w:t>
      </w:r>
      <w:r w:rsidR="00FF3A16" w:rsidRPr="00B346A5">
        <w:rPr>
          <w:rFonts w:ascii="Times New Roman" w:hAnsi="Times New Roman" w:cs="Times New Roman"/>
          <w:sz w:val="24"/>
          <w:szCs w:val="24"/>
        </w:rPr>
        <w:t xml:space="preserve"> objective of this experiment was</w:t>
      </w:r>
      <w:r w:rsidRPr="00B346A5">
        <w:rPr>
          <w:rFonts w:ascii="Times New Roman" w:hAnsi="Times New Roman" w:cs="Times New Roman"/>
          <w:sz w:val="24"/>
          <w:szCs w:val="24"/>
        </w:rPr>
        <w:t xml:space="preserve"> to measure the reaction time to given event and to practice handling of such data.</w:t>
      </w:r>
    </w:p>
    <w:p w:rsidR="00FA2504" w:rsidRPr="00B346A5" w:rsidRDefault="00FA2504" w:rsidP="00FA2504">
      <w:pPr>
        <w:rPr>
          <w:rFonts w:ascii="Times New Roman" w:hAnsi="Times New Roman" w:cs="Times New Roman"/>
          <w:sz w:val="24"/>
          <w:szCs w:val="24"/>
        </w:rPr>
      </w:pPr>
    </w:p>
    <w:p w:rsidR="00FA2504" w:rsidRDefault="00FA2504" w:rsidP="00FA2504">
      <w:pPr>
        <w:rPr>
          <w:rFonts w:ascii="Times New Roman" w:hAnsi="Times New Roman" w:cs="Times New Roman"/>
          <w:b/>
          <w:sz w:val="24"/>
          <w:szCs w:val="24"/>
          <w:u w:val="single"/>
        </w:rPr>
      </w:pPr>
      <w:r w:rsidRPr="00B346A5">
        <w:rPr>
          <w:rFonts w:ascii="Times New Roman" w:hAnsi="Times New Roman" w:cs="Times New Roman"/>
          <w:b/>
          <w:sz w:val="24"/>
          <w:szCs w:val="24"/>
          <w:u w:val="single"/>
        </w:rPr>
        <w:t xml:space="preserve">Procedure: </w:t>
      </w:r>
    </w:p>
    <w:p w:rsidR="00B346A5" w:rsidRDefault="00B346A5" w:rsidP="00FA2504">
      <w:pPr>
        <w:rPr>
          <w:rFonts w:ascii="Times New Roman" w:hAnsi="Times New Roman" w:cs="Times New Roman"/>
          <w:b/>
          <w:sz w:val="24"/>
          <w:szCs w:val="24"/>
          <w:u w:val="single"/>
        </w:rPr>
      </w:pPr>
    </w:p>
    <w:p w:rsidR="00B346A5" w:rsidRPr="00B346A5" w:rsidRDefault="00B346A5" w:rsidP="00B346A5">
      <w:pPr>
        <w:spacing w:line="0" w:lineRule="atLeast"/>
        <w:rPr>
          <w:rFonts w:ascii="Times New Roman" w:hAnsi="Times New Roman" w:cs="Times New Roman"/>
          <w:sz w:val="24"/>
          <w:szCs w:val="24"/>
        </w:rPr>
      </w:pPr>
      <w:r w:rsidRPr="00B346A5">
        <w:rPr>
          <w:rFonts w:ascii="Times New Roman" w:hAnsi="Times New Roman" w:cs="Times New Roman"/>
          <w:sz w:val="24"/>
          <w:szCs w:val="24"/>
        </w:rPr>
        <w:t>Experimental Apparatus:</w:t>
      </w:r>
    </w:p>
    <w:p w:rsidR="00B346A5" w:rsidRPr="00B346A5" w:rsidRDefault="00B346A5" w:rsidP="00B346A5">
      <w:pPr>
        <w:numPr>
          <w:ilvl w:val="0"/>
          <w:numId w:val="1"/>
        </w:numPr>
        <w:tabs>
          <w:tab w:val="left" w:pos="140"/>
        </w:tabs>
        <w:spacing w:line="0" w:lineRule="atLeast"/>
        <w:ind w:left="140" w:hanging="137"/>
        <w:rPr>
          <w:rFonts w:ascii="Times New Roman" w:eastAsia="Cambria" w:hAnsi="Times New Roman" w:cs="Times New Roman"/>
          <w:sz w:val="24"/>
          <w:szCs w:val="24"/>
        </w:rPr>
      </w:pPr>
      <w:r w:rsidRPr="00B346A5">
        <w:rPr>
          <w:rFonts w:ascii="Times New Roman" w:hAnsi="Times New Roman" w:cs="Times New Roman"/>
          <w:sz w:val="24"/>
          <w:szCs w:val="24"/>
        </w:rPr>
        <w:t>Yard stick</w:t>
      </w:r>
    </w:p>
    <w:p w:rsidR="00FA2504" w:rsidRPr="00B346A5" w:rsidRDefault="00FA2504" w:rsidP="00FA2504">
      <w:pPr>
        <w:spacing w:line="274" w:lineRule="exact"/>
        <w:rPr>
          <w:rFonts w:ascii="Times New Roman" w:eastAsia="Times New Roman" w:hAnsi="Times New Roman" w:cs="Times New Roman"/>
          <w:sz w:val="24"/>
          <w:szCs w:val="24"/>
        </w:rPr>
      </w:pPr>
    </w:p>
    <w:p w:rsidR="00FA2504" w:rsidRPr="00B346A5" w:rsidRDefault="00B545A5" w:rsidP="00B545A5">
      <w:pPr>
        <w:numPr>
          <w:ilvl w:val="0"/>
          <w:numId w:val="2"/>
        </w:numPr>
        <w:tabs>
          <w:tab w:val="left" w:pos="720"/>
        </w:tabs>
        <w:spacing w:line="246" w:lineRule="auto"/>
        <w:ind w:left="720" w:right="20" w:hanging="357"/>
        <w:rPr>
          <w:rFonts w:ascii="Times New Roman" w:hAnsi="Times New Roman" w:cs="Times New Roman"/>
          <w:sz w:val="24"/>
          <w:szCs w:val="24"/>
        </w:rPr>
      </w:pPr>
      <w:r w:rsidRPr="00B346A5">
        <w:rPr>
          <w:rFonts w:ascii="Times New Roman" w:hAnsi="Times New Roman" w:cs="Times New Roman"/>
          <w:sz w:val="24"/>
          <w:szCs w:val="24"/>
        </w:rPr>
        <w:t>Had my</w:t>
      </w:r>
      <w:r w:rsidR="00FA2504" w:rsidRPr="00B346A5">
        <w:rPr>
          <w:rFonts w:ascii="Times New Roman" w:hAnsi="Times New Roman" w:cs="Times New Roman"/>
          <w:sz w:val="24"/>
          <w:szCs w:val="24"/>
        </w:rPr>
        <w:t xml:space="preserve"> friend hold a yardstick from the top so that it is up and down with the bottom several feet above the floor. </w:t>
      </w:r>
    </w:p>
    <w:p w:rsidR="00FA2504" w:rsidRPr="00B346A5" w:rsidRDefault="00FA2504" w:rsidP="00FA2504">
      <w:pPr>
        <w:spacing w:line="1" w:lineRule="exact"/>
        <w:rPr>
          <w:rFonts w:ascii="Times New Roman" w:hAnsi="Times New Roman" w:cs="Times New Roman"/>
          <w:sz w:val="24"/>
          <w:szCs w:val="24"/>
        </w:rPr>
      </w:pPr>
    </w:p>
    <w:p w:rsidR="00FA2504" w:rsidRPr="00B346A5" w:rsidRDefault="00B545A5" w:rsidP="00FA2504">
      <w:pPr>
        <w:numPr>
          <w:ilvl w:val="0"/>
          <w:numId w:val="2"/>
        </w:numPr>
        <w:tabs>
          <w:tab w:val="left" w:pos="720"/>
        </w:tabs>
        <w:spacing w:line="239" w:lineRule="auto"/>
        <w:ind w:left="720" w:right="380" w:hanging="357"/>
        <w:rPr>
          <w:rFonts w:ascii="Times New Roman" w:hAnsi="Times New Roman" w:cs="Times New Roman"/>
          <w:sz w:val="24"/>
          <w:szCs w:val="24"/>
        </w:rPr>
      </w:pPr>
      <w:r w:rsidRPr="00B346A5">
        <w:rPr>
          <w:rFonts w:ascii="Times New Roman" w:hAnsi="Times New Roman" w:cs="Times New Roman"/>
          <w:sz w:val="24"/>
          <w:szCs w:val="24"/>
        </w:rPr>
        <w:t xml:space="preserve">Then held my </w:t>
      </w:r>
      <w:r w:rsidR="00FA2504" w:rsidRPr="00B346A5">
        <w:rPr>
          <w:rFonts w:ascii="Times New Roman" w:hAnsi="Times New Roman" w:cs="Times New Roman"/>
          <w:sz w:val="24"/>
          <w:szCs w:val="24"/>
        </w:rPr>
        <w:t xml:space="preserve">fingers </w:t>
      </w:r>
      <w:r w:rsidRPr="00B346A5">
        <w:rPr>
          <w:rFonts w:ascii="Times New Roman" w:hAnsi="Times New Roman" w:cs="Times New Roman"/>
          <w:sz w:val="24"/>
          <w:szCs w:val="24"/>
        </w:rPr>
        <w:t>opposite the 18-inch mark, but not</w:t>
      </w:r>
      <w:r w:rsidR="00FA2504" w:rsidRPr="00B346A5">
        <w:rPr>
          <w:rFonts w:ascii="Times New Roman" w:hAnsi="Times New Roman" w:cs="Times New Roman"/>
          <w:sz w:val="24"/>
          <w:szCs w:val="24"/>
        </w:rPr>
        <w:t xml:space="preserve"> touch</w:t>
      </w:r>
      <w:r w:rsidRPr="00B346A5">
        <w:rPr>
          <w:rFonts w:ascii="Times New Roman" w:hAnsi="Times New Roman" w:cs="Times New Roman"/>
          <w:sz w:val="24"/>
          <w:szCs w:val="24"/>
        </w:rPr>
        <w:t>ing</w:t>
      </w:r>
      <w:r w:rsidR="00FA2504" w:rsidRPr="00B346A5">
        <w:rPr>
          <w:rFonts w:ascii="Times New Roman" w:hAnsi="Times New Roman" w:cs="Times New Roman"/>
          <w:sz w:val="24"/>
          <w:szCs w:val="24"/>
        </w:rPr>
        <w:t xml:space="preserve"> </w:t>
      </w:r>
      <w:r w:rsidRPr="00B346A5">
        <w:rPr>
          <w:rFonts w:ascii="Times New Roman" w:hAnsi="Times New Roman" w:cs="Times New Roman"/>
          <w:sz w:val="24"/>
          <w:szCs w:val="24"/>
        </w:rPr>
        <w:t xml:space="preserve">the stick! Without warning my </w:t>
      </w:r>
      <w:r w:rsidR="00D86CE0" w:rsidRPr="00B346A5">
        <w:rPr>
          <w:rFonts w:ascii="Times New Roman" w:hAnsi="Times New Roman" w:cs="Times New Roman"/>
          <w:sz w:val="24"/>
          <w:szCs w:val="24"/>
        </w:rPr>
        <w:t>friend, I</w:t>
      </w:r>
      <w:r w:rsidRPr="00B346A5">
        <w:rPr>
          <w:rFonts w:ascii="Times New Roman" w:hAnsi="Times New Roman" w:cs="Times New Roman"/>
          <w:sz w:val="24"/>
          <w:szCs w:val="24"/>
        </w:rPr>
        <w:t xml:space="preserve"> l</w:t>
      </w:r>
      <w:r w:rsidR="00FA2504" w:rsidRPr="00B346A5">
        <w:rPr>
          <w:rFonts w:ascii="Times New Roman" w:hAnsi="Times New Roman" w:cs="Times New Roman"/>
          <w:sz w:val="24"/>
          <w:szCs w:val="24"/>
        </w:rPr>
        <w:t xml:space="preserve">et go of the yardstick, and </w:t>
      </w:r>
      <w:r w:rsidRPr="00B346A5">
        <w:rPr>
          <w:rFonts w:ascii="Times New Roman" w:hAnsi="Times New Roman" w:cs="Times New Roman"/>
          <w:sz w:val="24"/>
          <w:szCs w:val="24"/>
        </w:rPr>
        <w:t>tried to catch it with my</w:t>
      </w:r>
      <w:r w:rsidR="00FA2504" w:rsidRPr="00B346A5">
        <w:rPr>
          <w:rFonts w:ascii="Times New Roman" w:hAnsi="Times New Roman" w:cs="Times New Roman"/>
          <w:sz w:val="24"/>
          <w:szCs w:val="24"/>
        </w:rPr>
        <w:t xml:space="preserve"> fingers.</w:t>
      </w:r>
    </w:p>
    <w:p w:rsidR="00FA2504" w:rsidRPr="00B346A5" w:rsidRDefault="00FA2504" w:rsidP="00FA2504">
      <w:pPr>
        <w:spacing w:line="3" w:lineRule="exact"/>
        <w:rPr>
          <w:rFonts w:ascii="Times New Roman" w:hAnsi="Times New Roman" w:cs="Times New Roman"/>
          <w:sz w:val="24"/>
          <w:szCs w:val="24"/>
        </w:rPr>
      </w:pPr>
    </w:p>
    <w:p w:rsidR="00FA2504" w:rsidRPr="00B346A5" w:rsidRDefault="00B545A5" w:rsidP="00FA2504">
      <w:pPr>
        <w:numPr>
          <w:ilvl w:val="0"/>
          <w:numId w:val="2"/>
        </w:numPr>
        <w:tabs>
          <w:tab w:val="left" w:pos="720"/>
        </w:tabs>
        <w:spacing w:line="239" w:lineRule="auto"/>
        <w:ind w:left="720" w:right="40" w:hanging="357"/>
        <w:rPr>
          <w:rFonts w:ascii="Times New Roman" w:hAnsi="Times New Roman" w:cs="Times New Roman"/>
          <w:sz w:val="24"/>
          <w:szCs w:val="24"/>
        </w:rPr>
      </w:pPr>
      <w:r w:rsidRPr="00B346A5">
        <w:rPr>
          <w:rFonts w:ascii="Times New Roman" w:hAnsi="Times New Roman" w:cs="Times New Roman"/>
          <w:sz w:val="24"/>
          <w:szCs w:val="24"/>
        </w:rPr>
        <w:t>Noted</w:t>
      </w:r>
      <w:r w:rsidR="00FA2504" w:rsidRPr="00B346A5">
        <w:rPr>
          <w:rFonts w:ascii="Times New Roman" w:hAnsi="Times New Roman" w:cs="Times New Roman"/>
          <w:sz w:val="24"/>
          <w:szCs w:val="24"/>
        </w:rPr>
        <w:t xml:space="preserve"> what inch mark</w:t>
      </w:r>
      <w:r w:rsidRPr="00B346A5">
        <w:rPr>
          <w:rFonts w:ascii="Times New Roman" w:hAnsi="Times New Roman" w:cs="Times New Roman"/>
          <w:sz w:val="24"/>
          <w:szCs w:val="24"/>
        </w:rPr>
        <w:t xml:space="preserve">ed my fingers are on when </w:t>
      </w:r>
      <w:proofErr w:type="spellStart"/>
      <w:r w:rsidRPr="00B346A5">
        <w:rPr>
          <w:rFonts w:ascii="Times New Roman" w:hAnsi="Times New Roman" w:cs="Times New Roman"/>
          <w:sz w:val="24"/>
          <w:szCs w:val="24"/>
        </w:rPr>
        <w:t>i</w:t>
      </w:r>
      <w:proofErr w:type="spellEnd"/>
      <w:r w:rsidR="00FA2504" w:rsidRPr="00B346A5">
        <w:rPr>
          <w:rFonts w:ascii="Times New Roman" w:hAnsi="Times New Roman" w:cs="Times New Roman"/>
          <w:sz w:val="24"/>
          <w:szCs w:val="24"/>
        </w:rPr>
        <w:t xml:space="preserve"> </w:t>
      </w:r>
      <w:proofErr w:type="spellStart"/>
      <w:r w:rsidR="00FA2504" w:rsidRPr="00B346A5">
        <w:rPr>
          <w:rFonts w:ascii="Times New Roman" w:hAnsi="Times New Roman" w:cs="Times New Roman"/>
          <w:sz w:val="24"/>
          <w:szCs w:val="24"/>
        </w:rPr>
        <w:t>catch</w:t>
      </w:r>
      <w:r w:rsidRPr="00B346A5">
        <w:rPr>
          <w:rFonts w:ascii="Times New Roman" w:hAnsi="Times New Roman" w:cs="Times New Roman"/>
          <w:sz w:val="24"/>
          <w:szCs w:val="24"/>
        </w:rPr>
        <w:t>ed</w:t>
      </w:r>
      <w:proofErr w:type="spellEnd"/>
      <w:r w:rsidR="00FA2504" w:rsidRPr="00B346A5">
        <w:rPr>
          <w:rFonts w:ascii="Times New Roman" w:hAnsi="Times New Roman" w:cs="Times New Roman"/>
          <w:sz w:val="24"/>
          <w:szCs w:val="24"/>
        </w:rPr>
        <w:t xml:space="preserve"> the stick. </w:t>
      </w:r>
      <w:r w:rsidRPr="00B346A5">
        <w:rPr>
          <w:rFonts w:ascii="Times New Roman" w:hAnsi="Times New Roman" w:cs="Times New Roman"/>
          <w:sz w:val="24"/>
          <w:szCs w:val="24"/>
        </w:rPr>
        <w:t>I s</w:t>
      </w:r>
      <w:r w:rsidR="00FA2504" w:rsidRPr="00B346A5">
        <w:rPr>
          <w:rFonts w:ascii="Times New Roman" w:hAnsi="Times New Roman" w:cs="Times New Roman"/>
          <w:sz w:val="24"/>
          <w:szCs w:val="24"/>
        </w:rPr>
        <w:t>ubtract</w:t>
      </w:r>
      <w:r w:rsidRPr="00B346A5">
        <w:rPr>
          <w:rFonts w:ascii="Times New Roman" w:hAnsi="Times New Roman" w:cs="Times New Roman"/>
          <w:sz w:val="24"/>
          <w:szCs w:val="24"/>
        </w:rPr>
        <w:t>ed</w:t>
      </w:r>
      <w:r w:rsidR="00FA2504" w:rsidRPr="00B346A5">
        <w:rPr>
          <w:rFonts w:ascii="Times New Roman" w:hAnsi="Times New Roman" w:cs="Times New Roman"/>
          <w:sz w:val="24"/>
          <w:szCs w:val="24"/>
        </w:rPr>
        <w:t xml:space="preserve"> this number from 18 to see how many </w:t>
      </w:r>
      <w:r w:rsidRPr="00B346A5">
        <w:rPr>
          <w:rFonts w:ascii="Times New Roman" w:hAnsi="Times New Roman" w:cs="Times New Roman"/>
          <w:sz w:val="24"/>
          <w:szCs w:val="24"/>
        </w:rPr>
        <w:t>inches the stick fell before catching it</w:t>
      </w:r>
      <w:r w:rsidR="00FA2504" w:rsidRPr="00B346A5">
        <w:rPr>
          <w:rFonts w:ascii="Times New Roman" w:hAnsi="Times New Roman" w:cs="Times New Roman"/>
          <w:sz w:val="24"/>
          <w:szCs w:val="24"/>
        </w:rPr>
        <w:t xml:space="preserve"> as d and convert to meters. </w:t>
      </w:r>
      <w:r w:rsidRPr="00B346A5">
        <w:rPr>
          <w:rFonts w:ascii="Times New Roman" w:hAnsi="Times New Roman" w:cs="Times New Roman"/>
          <w:sz w:val="24"/>
          <w:szCs w:val="24"/>
        </w:rPr>
        <w:t>Then t</w:t>
      </w:r>
      <w:r w:rsidR="00FA2504" w:rsidRPr="00B346A5">
        <w:rPr>
          <w:rFonts w:ascii="Times New Roman" w:hAnsi="Times New Roman" w:cs="Times New Roman"/>
          <w:sz w:val="24"/>
          <w:szCs w:val="24"/>
        </w:rPr>
        <w:t>r</w:t>
      </w:r>
      <w:r w:rsidRPr="00B346A5">
        <w:rPr>
          <w:rFonts w:ascii="Times New Roman" w:hAnsi="Times New Roman" w:cs="Times New Roman"/>
          <w:sz w:val="24"/>
          <w:szCs w:val="24"/>
        </w:rPr>
        <w:t xml:space="preserve">ied it several times to see if I would </w:t>
      </w:r>
      <w:r w:rsidR="00FA2504" w:rsidRPr="00B346A5">
        <w:rPr>
          <w:rFonts w:ascii="Times New Roman" w:hAnsi="Times New Roman" w:cs="Times New Roman"/>
          <w:sz w:val="24"/>
          <w:szCs w:val="24"/>
        </w:rPr>
        <w:t>get the same answer. Let your friend try to catch it while you drop it.</w:t>
      </w:r>
    </w:p>
    <w:p w:rsidR="00FA2504" w:rsidRPr="00B346A5" w:rsidRDefault="00FA2504" w:rsidP="00FA2504">
      <w:pPr>
        <w:spacing w:line="4" w:lineRule="exact"/>
        <w:rPr>
          <w:rFonts w:ascii="Times New Roman" w:hAnsi="Times New Roman" w:cs="Times New Roman"/>
          <w:sz w:val="24"/>
          <w:szCs w:val="24"/>
        </w:rPr>
      </w:pPr>
    </w:p>
    <w:p w:rsidR="00FA2504" w:rsidRPr="00B346A5" w:rsidRDefault="00B545A5" w:rsidP="00FA2504">
      <w:pPr>
        <w:numPr>
          <w:ilvl w:val="0"/>
          <w:numId w:val="2"/>
        </w:numPr>
        <w:tabs>
          <w:tab w:val="left" w:pos="720"/>
        </w:tabs>
        <w:spacing w:line="0" w:lineRule="atLeast"/>
        <w:ind w:left="720" w:hanging="357"/>
        <w:rPr>
          <w:rFonts w:ascii="Times New Roman" w:hAnsi="Times New Roman" w:cs="Times New Roman"/>
          <w:sz w:val="24"/>
          <w:szCs w:val="24"/>
        </w:rPr>
      </w:pPr>
      <w:r w:rsidRPr="00B346A5">
        <w:rPr>
          <w:rFonts w:ascii="Times New Roman" w:hAnsi="Times New Roman" w:cs="Times New Roman"/>
          <w:sz w:val="24"/>
          <w:szCs w:val="24"/>
        </w:rPr>
        <w:t>I then</w:t>
      </w:r>
      <w:r w:rsidR="00FA2504" w:rsidRPr="00B346A5">
        <w:rPr>
          <w:rFonts w:ascii="Times New Roman" w:hAnsi="Times New Roman" w:cs="Times New Roman"/>
          <w:sz w:val="24"/>
          <w:szCs w:val="24"/>
        </w:rPr>
        <w:t xml:space="preserve"> repeat</w:t>
      </w:r>
      <w:r w:rsidRPr="00B346A5">
        <w:rPr>
          <w:rFonts w:ascii="Times New Roman" w:hAnsi="Times New Roman" w:cs="Times New Roman"/>
          <w:sz w:val="24"/>
          <w:szCs w:val="24"/>
        </w:rPr>
        <w:t>ed</w:t>
      </w:r>
      <w:r w:rsidR="00FA2504" w:rsidRPr="00B346A5">
        <w:rPr>
          <w:rFonts w:ascii="Times New Roman" w:hAnsi="Times New Roman" w:cs="Times New Roman"/>
          <w:sz w:val="24"/>
          <w:szCs w:val="24"/>
        </w:rPr>
        <w:t xml:space="preserve"> it for several times to improve accuracy.</w:t>
      </w:r>
    </w:p>
    <w:p w:rsidR="00FA2504" w:rsidRPr="00B346A5" w:rsidRDefault="00B545A5" w:rsidP="00FA2504">
      <w:pPr>
        <w:numPr>
          <w:ilvl w:val="0"/>
          <w:numId w:val="2"/>
        </w:numPr>
        <w:tabs>
          <w:tab w:val="left" w:pos="720"/>
        </w:tabs>
        <w:spacing w:line="0" w:lineRule="atLeast"/>
        <w:ind w:left="720" w:hanging="357"/>
        <w:rPr>
          <w:rFonts w:ascii="Times New Roman" w:hAnsi="Times New Roman" w:cs="Times New Roman"/>
          <w:sz w:val="24"/>
          <w:szCs w:val="24"/>
        </w:rPr>
      </w:pPr>
      <w:r w:rsidRPr="00B346A5">
        <w:rPr>
          <w:rFonts w:ascii="Times New Roman" w:hAnsi="Times New Roman" w:cs="Times New Roman"/>
          <w:sz w:val="24"/>
          <w:szCs w:val="24"/>
        </w:rPr>
        <w:t>Reaction time was</w:t>
      </w:r>
      <w:r w:rsidR="00FA2504" w:rsidRPr="00B346A5">
        <w:rPr>
          <w:rFonts w:ascii="Times New Roman" w:hAnsi="Times New Roman" w:cs="Times New Roman"/>
          <w:sz w:val="24"/>
          <w:szCs w:val="24"/>
        </w:rPr>
        <w:t xml:space="preserve"> calculated from the formula of free fall:</w:t>
      </w:r>
    </w:p>
    <w:p w:rsidR="00FA2504" w:rsidRPr="00B346A5" w:rsidRDefault="002D3C43" w:rsidP="00FA2504">
      <w:pPr>
        <w:spacing w:line="20" w:lineRule="exact"/>
        <w:rPr>
          <w:rFonts w:ascii="Times New Roman" w:eastAsia="Times New Roman" w:hAnsi="Times New Roman" w:cs="Times New Roman"/>
          <w:sz w:val="24"/>
          <w:szCs w:val="24"/>
        </w:rPr>
      </w:pPr>
      <w:r w:rsidRPr="00B346A5">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2116455</wp:posOffset>
            </wp:positionH>
            <wp:positionV relativeFrom="paragraph">
              <wp:posOffset>189230</wp:posOffset>
            </wp:positionV>
            <wp:extent cx="1708150" cy="9461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8150" cy="946150"/>
                    </a:xfrm>
                    <a:prstGeom prst="rect">
                      <a:avLst/>
                    </a:prstGeom>
                    <a:noFill/>
                  </pic:spPr>
                </pic:pic>
              </a:graphicData>
            </a:graphic>
            <wp14:sizeRelH relativeFrom="page">
              <wp14:pctWidth>0</wp14:pctWidth>
            </wp14:sizeRelH>
            <wp14:sizeRelV relativeFrom="page">
              <wp14:pctHeight>0</wp14:pctHeight>
            </wp14:sizeRelV>
          </wp:anchor>
        </w:drawing>
      </w:r>
    </w:p>
    <w:p w:rsidR="00FA2504" w:rsidRPr="00B346A5" w:rsidRDefault="00FA2504" w:rsidP="00FA2504">
      <w:pPr>
        <w:spacing w:line="200" w:lineRule="exact"/>
        <w:rPr>
          <w:rFonts w:ascii="Times New Roman" w:eastAsia="Times New Roman" w:hAnsi="Times New Roman" w:cs="Times New Roman"/>
          <w:sz w:val="24"/>
          <w:szCs w:val="24"/>
        </w:rPr>
      </w:pPr>
    </w:p>
    <w:p w:rsidR="00FA2504" w:rsidRPr="00B346A5" w:rsidRDefault="00FA2504" w:rsidP="00FA2504">
      <w:pPr>
        <w:spacing w:line="200" w:lineRule="exact"/>
        <w:rPr>
          <w:rFonts w:ascii="Times New Roman" w:eastAsia="Times New Roman" w:hAnsi="Times New Roman" w:cs="Times New Roman"/>
          <w:sz w:val="24"/>
          <w:szCs w:val="24"/>
        </w:rPr>
      </w:pPr>
    </w:p>
    <w:p w:rsidR="00FA2504" w:rsidRPr="00B346A5" w:rsidRDefault="00FA2504" w:rsidP="00FA2504">
      <w:pPr>
        <w:spacing w:line="200" w:lineRule="exact"/>
        <w:rPr>
          <w:rFonts w:ascii="Times New Roman" w:eastAsia="Times New Roman" w:hAnsi="Times New Roman" w:cs="Times New Roman"/>
          <w:sz w:val="24"/>
          <w:szCs w:val="24"/>
        </w:rPr>
      </w:pPr>
    </w:p>
    <w:p w:rsidR="00FA2504" w:rsidRPr="00B346A5" w:rsidRDefault="00FA2504" w:rsidP="00FA2504">
      <w:pPr>
        <w:spacing w:line="200" w:lineRule="exact"/>
        <w:rPr>
          <w:rFonts w:ascii="Times New Roman" w:eastAsia="Times New Roman" w:hAnsi="Times New Roman" w:cs="Times New Roman"/>
          <w:sz w:val="24"/>
          <w:szCs w:val="24"/>
        </w:rPr>
      </w:pPr>
    </w:p>
    <w:p w:rsidR="00FA2504" w:rsidRPr="00B346A5" w:rsidRDefault="00FA2504" w:rsidP="00FA2504">
      <w:pPr>
        <w:spacing w:line="200" w:lineRule="exact"/>
        <w:rPr>
          <w:rFonts w:ascii="Times New Roman" w:eastAsia="Times New Roman" w:hAnsi="Times New Roman" w:cs="Times New Roman"/>
          <w:sz w:val="24"/>
          <w:szCs w:val="24"/>
        </w:rPr>
      </w:pPr>
    </w:p>
    <w:p w:rsidR="00FA2504" w:rsidRPr="00B346A5" w:rsidRDefault="00FA2504" w:rsidP="00FA2504">
      <w:pPr>
        <w:spacing w:line="200" w:lineRule="exact"/>
        <w:rPr>
          <w:rFonts w:ascii="Times New Roman" w:eastAsia="Times New Roman" w:hAnsi="Times New Roman" w:cs="Times New Roman"/>
          <w:sz w:val="24"/>
          <w:szCs w:val="24"/>
        </w:rPr>
      </w:pPr>
    </w:p>
    <w:p w:rsidR="00FA2504" w:rsidRPr="00B346A5" w:rsidRDefault="00FA2504" w:rsidP="00FA2504">
      <w:pPr>
        <w:spacing w:line="334" w:lineRule="exact"/>
        <w:rPr>
          <w:rFonts w:ascii="Times New Roman" w:eastAsia="Times New Roman" w:hAnsi="Times New Roman" w:cs="Times New Roman"/>
          <w:sz w:val="24"/>
          <w:szCs w:val="24"/>
        </w:rPr>
      </w:pPr>
    </w:p>
    <w:p w:rsidR="00FA2504" w:rsidRPr="00B346A5" w:rsidRDefault="00FA2504" w:rsidP="00FA2504">
      <w:pPr>
        <w:tabs>
          <w:tab w:val="left" w:pos="860"/>
        </w:tabs>
        <w:spacing w:line="0" w:lineRule="atLeast"/>
        <w:rPr>
          <w:rFonts w:ascii="Times New Roman" w:hAnsi="Times New Roman" w:cs="Times New Roman"/>
          <w:sz w:val="24"/>
          <w:szCs w:val="24"/>
        </w:rPr>
      </w:pPr>
      <w:proofErr w:type="gramStart"/>
      <w:r w:rsidRPr="00B346A5">
        <w:rPr>
          <w:rFonts w:ascii="Times New Roman" w:hAnsi="Times New Roman" w:cs="Times New Roman"/>
          <w:sz w:val="24"/>
          <w:szCs w:val="24"/>
        </w:rPr>
        <w:t>where</w:t>
      </w:r>
      <w:proofErr w:type="gramEnd"/>
      <w:r w:rsidRPr="00B346A5">
        <w:rPr>
          <w:rFonts w:ascii="Times New Roman" w:eastAsia="Times New Roman" w:hAnsi="Times New Roman" w:cs="Times New Roman"/>
          <w:sz w:val="24"/>
          <w:szCs w:val="24"/>
        </w:rPr>
        <w:tab/>
      </w:r>
      <w:r w:rsidRPr="00B346A5">
        <w:rPr>
          <w:rFonts w:ascii="Times New Roman" w:eastAsia="Cambria" w:hAnsi="Times New Roman" w:cs="Times New Roman"/>
          <w:sz w:val="24"/>
          <w:szCs w:val="24"/>
        </w:rPr>
        <w:t xml:space="preserve">= 9.81  / </w:t>
      </w:r>
      <w:r w:rsidRPr="00B346A5">
        <w:rPr>
          <w:rFonts w:ascii="Times New Roman" w:eastAsia="Cambria" w:hAnsi="Times New Roman" w:cs="Times New Roman"/>
          <w:sz w:val="24"/>
          <w:szCs w:val="24"/>
          <w:vertAlign w:val="superscript"/>
        </w:rPr>
        <w:t>2</w:t>
      </w:r>
      <w:r w:rsidRPr="00B346A5">
        <w:rPr>
          <w:rFonts w:ascii="Times New Roman" w:hAnsi="Times New Roman" w:cs="Times New Roman"/>
          <w:sz w:val="24"/>
          <w:szCs w:val="24"/>
        </w:rPr>
        <w:t>.</w:t>
      </w:r>
    </w:p>
    <w:p w:rsidR="00FA2504" w:rsidRPr="00B346A5" w:rsidRDefault="00FA2504" w:rsidP="00FA2504">
      <w:pPr>
        <w:rPr>
          <w:rFonts w:ascii="Times New Roman" w:hAnsi="Times New Roman" w:cs="Times New Roman"/>
          <w:sz w:val="24"/>
          <w:szCs w:val="24"/>
        </w:rPr>
      </w:pPr>
    </w:p>
    <w:p w:rsidR="00FA2504" w:rsidRPr="00B346A5" w:rsidRDefault="00FA2504" w:rsidP="00FA2504">
      <w:pPr>
        <w:rPr>
          <w:rFonts w:ascii="Times New Roman" w:hAnsi="Times New Roman" w:cs="Times New Roman"/>
          <w:sz w:val="24"/>
          <w:szCs w:val="24"/>
        </w:rPr>
      </w:pPr>
    </w:p>
    <w:p w:rsidR="00FA2504" w:rsidRPr="00B346A5" w:rsidRDefault="00FA2504" w:rsidP="00FA2504">
      <w:pPr>
        <w:rPr>
          <w:rFonts w:ascii="Times New Roman" w:hAnsi="Times New Roman" w:cs="Times New Roman"/>
          <w:b/>
          <w:sz w:val="24"/>
          <w:szCs w:val="24"/>
          <w:u w:val="single"/>
        </w:rPr>
      </w:pPr>
      <w:r w:rsidRPr="00B346A5">
        <w:rPr>
          <w:rFonts w:ascii="Times New Roman" w:hAnsi="Times New Roman" w:cs="Times New Roman"/>
          <w:b/>
          <w:sz w:val="24"/>
          <w:szCs w:val="24"/>
          <w:u w:val="single"/>
        </w:rPr>
        <w:t>Theory:</w:t>
      </w:r>
    </w:p>
    <w:p w:rsidR="00D86CE0" w:rsidRPr="00B346A5" w:rsidRDefault="00B545A5" w:rsidP="00D86CE0">
      <w:pPr>
        <w:spacing w:line="266" w:lineRule="auto"/>
        <w:ind w:right="100"/>
        <w:rPr>
          <w:rFonts w:ascii="Times New Roman" w:hAnsi="Times New Roman" w:cs="Times New Roman"/>
          <w:sz w:val="24"/>
          <w:szCs w:val="24"/>
        </w:rPr>
      </w:pPr>
      <w:r w:rsidRPr="00B346A5">
        <w:rPr>
          <w:rFonts w:ascii="Times New Roman" w:hAnsi="Times New Roman" w:cs="Times New Roman"/>
          <w:sz w:val="24"/>
          <w:szCs w:val="24"/>
        </w:rPr>
        <w:t xml:space="preserve">It takes everyone a little time to react to a given event i.e. there is always a small delay </w:t>
      </w:r>
      <w:r w:rsidR="00D86CE0" w:rsidRPr="00B346A5">
        <w:rPr>
          <w:rFonts w:ascii="Times New Roman" w:hAnsi="Times New Roman" w:cs="Times New Roman"/>
          <w:sz w:val="24"/>
          <w:szCs w:val="24"/>
        </w:rPr>
        <w:t>before you react to something for instance, o</w:t>
      </w:r>
      <w:r w:rsidR="00D86CE0" w:rsidRPr="00B346A5">
        <w:rPr>
          <w:rFonts w:ascii="Times New Roman" w:hAnsi="Times New Roman" w:cs="Times New Roman"/>
          <w:sz w:val="24"/>
          <w:szCs w:val="24"/>
        </w:rPr>
        <w:t xml:space="preserve">nce released, the yard stick will be doing a free fall. Free fall is defined as the motion of an object where gravity is the only force acting upon it. For free fall, the distance is determined by the falling time </w:t>
      </w:r>
      <w:r w:rsidR="00D86CE0" w:rsidRPr="00B346A5">
        <w:rPr>
          <w:rFonts w:ascii="Times New Roman" w:eastAsia="Cambria" w:hAnsi="Times New Roman" w:cs="Times New Roman"/>
          <w:sz w:val="24"/>
          <w:szCs w:val="24"/>
        </w:rPr>
        <w:t>= 1/2</w:t>
      </w:r>
      <w:r w:rsidR="00D86CE0" w:rsidRPr="00B346A5">
        <w:rPr>
          <w:rFonts w:ascii="Times New Roman" w:hAnsi="Times New Roman" w:cs="Times New Roman"/>
          <w:sz w:val="24"/>
          <w:szCs w:val="24"/>
        </w:rPr>
        <w:t xml:space="preserve"> </w:t>
      </w:r>
      <w:r w:rsidR="00D86CE0" w:rsidRPr="00B346A5">
        <w:rPr>
          <w:rFonts w:ascii="Times New Roman" w:eastAsia="Cambria" w:hAnsi="Times New Roman" w:cs="Times New Roman"/>
          <w:sz w:val="24"/>
          <w:szCs w:val="24"/>
          <w:vertAlign w:val="superscript"/>
        </w:rPr>
        <w:t>2</w:t>
      </w:r>
      <w:r w:rsidR="00D86CE0" w:rsidRPr="00B346A5">
        <w:rPr>
          <w:rFonts w:ascii="Times New Roman" w:hAnsi="Times New Roman" w:cs="Times New Roman"/>
          <w:sz w:val="24"/>
          <w:szCs w:val="24"/>
        </w:rPr>
        <w:t>. So if we can obtain the distance between the initial position and the final position, then we can calculate the time t, which is your reaction time.</w:t>
      </w:r>
    </w:p>
    <w:p w:rsidR="00000000" w:rsidRPr="00B346A5" w:rsidRDefault="00D86CE0" w:rsidP="00B346A5">
      <w:pPr>
        <w:spacing w:line="266" w:lineRule="auto"/>
        <w:ind w:right="100"/>
        <w:rPr>
          <w:rFonts w:ascii="Times New Roman" w:hAnsi="Times New Roman" w:cs="Times New Roman"/>
          <w:sz w:val="24"/>
          <w:szCs w:val="24"/>
        </w:rPr>
      </w:pPr>
      <w:r w:rsidRPr="00B346A5">
        <w:rPr>
          <w:rFonts w:ascii="Times New Roman" w:hAnsi="Times New Roman" w:cs="Times New Roman"/>
          <w:sz w:val="24"/>
          <w:szCs w:val="24"/>
        </w:rPr>
        <w:t xml:space="preserve">This experiment will allow us to measure the reaction time </w:t>
      </w:r>
      <w:proofErr w:type="gramStart"/>
      <w:r w:rsidRPr="00B346A5">
        <w:rPr>
          <w:rFonts w:ascii="Times New Roman" w:hAnsi="Times New Roman" w:cs="Times New Roman"/>
          <w:sz w:val="24"/>
          <w:szCs w:val="24"/>
        </w:rPr>
        <w:t>and  try</w:t>
      </w:r>
      <w:proofErr w:type="gramEnd"/>
      <w:r w:rsidRPr="00B346A5">
        <w:rPr>
          <w:rFonts w:ascii="Times New Roman" w:hAnsi="Times New Roman" w:cs="Times New Roman"/>
          <w:sz w:val="24"/>
          <w:szCs w:val="24"/>
        </w:rPr>
        <w:t xml:space="preserve"> it several time to see if we would get the same answer.</w:t>
      </w:r>
    </w:p>
    <w:p w:rsidR="00D86CE0" w:rsidRPr="00B346A5" w:rsidRDefault="00D86CE0" w:rsidP="00D86CE0">
      <w:pPr>
        <w:tabs>
          <w:tab w:val="left" w:pos="140"/>
        </w:tabs>
        <w:spacing w:line="0" w:lineRule="atLeast"/>
        <w:rPr>
          <w:rFonts w:ascii="Times New Roman" w:eastAsia="Cambria" w:hAnsi="Times New Roman" w:cs="Times New Roman"/>
          <w:sz w:val="24"/>
          <w:szCs w:val="24"/>
        </w:rPr>
      </w:pPr>
    </w:p>
    <w:p w:rsidR="00D86CE0" w:rsidRPr="00B346A5" w:rsidRDefault="00D86CE0" w:rsidP="00D86CE0">
      <w:pPr>
        <w:tabs>
          <w:tab w:val="left" w:pos="140"/>
        </w:tabs>
        <w:spacing w:line="0" w:lineRule="atLeast"/>
        <w:ind w:left="140"/>
        <w:rPr>
          <w:rFonts w:ascii="Times New Roman" w:hAnsi="Times New Roman" w:cs="Times New Roman"/>
          <w:b/>
          <w:sz w:val="24"/>
          <w:szCs w:val="24"/>
          <w:u w:val="single"/>
        </w:rPr>
      </w:pPr>
      <w:r w:rsidRPr="00B346A5">
        <w:rPr>
          <w:rFonts w:ascii="Times New Roman" w:hAnsi="Times New Roman" w:cs="Times New Roman"/>
          <w:b/>
          <w:sz w:val="24"/>
          <w:szCs w:val="24"/>
          <w:u w:val="single"/>
        </w:rPr>
        <w:t>Experimental Data</w:t>
      </w:r>
      <w:r w:rsidR="00B346A5" w:rsidRPr="00B346A5">
        <w:rPr>
          <w:rFonts w:ascii="Times New Roman" w:hAnsi="Times New Roman" w:cs="Times New Roman"/>
          <w:b/>
          <w:sz w:val="24"/>
          <w:szCs w:val="24"/>
          <w:u w:val="single"/>
        </w:rPr>
        <w:t>:</w:t>
      </w:r>
    </w:p>
    <w:p w:rsidR="0036084F" w:rsidRPr="00B346A5" w:rsidRDefault="0036084F" w:rsidP="00D86CE0">
      <w:pPr>
        <w:tabs>
          <w:tab w:val="left" w:pos="140"/>
        </w:tabs>
        <w:spacing w:line="0" w:lineRule="atLeast"/>
        <w:ind w:left="140"/>
        <w:rPr>
          <w:rFonts w:ascii="Times New Roman" w:eastAsia="Cambria" w:hAnsi="Times New Roman" w:cs="Times New Roman"/>
          <w:sz w:val="24"/>
          <w:szCs w:val="24"/>
        </w:rPr>
      </w:pPr>
    </w:p>
    <w:p w:rsidR="00DC1BB4" w:rsidRPr="00B346A5" w:rsidRDefault="00DC1BB4" w:rsidP="00D86CE0">
      <w:pPr>
        <w:tabs>
          <w:tab w:val="left" w:pos="140"/>
        </w:tabs>
        <w:spacing w:line="0" w:lineRule="atLeast"/>
        <w:ind w:left="140"/>
        <w:rPr>
          <w:rFonts w:ascii="Times New Roman" w:eastAsia="Cambria" w:hAnsi="Times New Roman" w:cs="Times New Roman"/>
          <w:sz w:val="24"/>
          <w:szCs w:val="24"/>
        </w:rPr>
      </w:pPr>
      <w:r w:rsidRPr="00B346A5">
        <w:rPr>
          <w:rFonts w:ascii="Times New Roman" w:eastAsia="Cambria" w:hAnsi="Times New Roman" w:cs="Times New Roman"/>
          <w:sz w:val="24"/>
          <w:szCs w:val="24"/>
        </w:rPr>
        <w:t>1 inch = 0.0254 m</w:t>
      </w:r>
    </w:p>
    <w:p w:rsidR="00DC1BB4" w:rsidRPr="00B346A5" w:rsidRDefault="00DC1BB4" w:rsidP="00D86CE0">
      <w:pPr>
        <w:tabs>
          <w:tab w:val="left" w:pos="140"/>
        </w:tabs>
        <w:spacing w:line="0" w:lineRule="atLeast"/>
        <w:ind w:left="140"/>
        <w:rPr>
          <w:rFonts w:ascii="Times New Roman" w:eastAsia="Cambria" w:hAnsi="Times New Roman" w:cs="Times New Roman"/>
          <w:sz w:val="24"/>
          <w:szCs w:val="24"/>
        </w:rPr>
      </w:pPr>
    </w:p>
    <w:tbl>
      <w:tblPr>
        <w:tblW w:w="7740" w:type="dxa"/>
        <w:tblInd w:w="108" w:type="dxa"/>
        <w:tblLayout w:type="fixed"/>
        <w:tblCellMar>
          <w:top w:w="0" w:type="dxa"/>
          <w:left w:w="108" w:type="dxa"/>
          <w:bottom w:w="0" w:type="dxa"/>
          <w:right w:w="108" w:type="dxa"/>
        </w:tblCellMar>
        <w:tblLook w:val="04A0" w:firstRow="1" w:lastRow="0" w:firstColumn="1" w:lastColumn="0" w:noHBand="0" w:noVBand="1"/>
      </w:tblPr>
      <w:tblGrid>
        <w:gridCol w:w="1710"/>
        <w:gridCol w:w="2700"/>
        <w:gridCol w:w="3330"/>
      </w:tblGrid>
      <w:tr w:rsidR="00DC1BB4" w:rsidRPr="00DC1BB4" w:rsidTr="00DC1BB4">
        <w:tblPrEx>
          <w:tblCellMar>
            <w:top w:w="0" w:type="dxa"/>
            <w:bottom w:w="0" w:type="dxa"/>
          </w:tblCellMar>
        </w:tblPrEx>
        <w:trPr>
          <w:trHeight w:val="960"/>
        </w:trPr>
        <w:tc>
          <w:tcPr>
            <w:tcW w:w="171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rPr>
                <w:rFonts w:ascii="Times New Roman" w:eastAsia="Times New Roman" w:hAnsi="Times New Roman" w:cs="Times New Roman"/>
                <w:b/>
                <w:color w:val="000000"/>
                <w:sz w:val="24"/>
                <w:szCs w:val="24"/>
              </w:rPr>
            </w:pPr>
            <w:r w:rsidRPr="00DC1BB4">
              <w:rPr>
                <w:rFonts w:ascii="Times New Roman" w:eastAsia="Times New Roman" w:hAnsi="Times New Roman" w:cs="Times New Roman"/>
                <w:b/>
                <w:color w:val="000000"/>
                <w:sz w:val="24"/>
                <w:szCs w:val="24"/>
              </w:rPr>
              <w:t>Trials</w:t>
            </w:r>
          </w:p>
        </w:tc>
        <w:tc>
          <w:tcPr>
            <w:tcW w:w="2700" w:type="dxa"/>
            <w:tcBorders>
              <w:top w:val="single" w:sz="8" w:space="0" w:color="auto"/>
              <w:left w:val="nil"/>
              <w:bottom w:val="single" w:sz="8" w:space="0" w:color="auto"/>
              <w:right w:val="single" w:sz="8" w:space="0" w:color="auto"/>
            </w:tcBorders>
            <w:shd w:val="clear" w:color="auto" w:fill="auto"/>
            <w:vAlign w:val="center"/>
            <w:hideMark/>
          </w:tcPr>
          <w:p w:rsidR="00DC1BB4" w:rsidRPr="00DC1BB4" w:rsidRDefault="00DC1BB4" w:rsidP="00DC1BB4">
            <w:pPr>
              <w:rPr>
                <w:rFonts w:ascii="Times New Roman" w:eastAsia="Times New Roman" w:hAnsi="Times New Roman" w:cs="Times New Roman"/>
                <w:b/>
                <w:color w:val="000000"/>
                <w:sz w:val="24"/>
                <w:szCs w:val="24"/>
              </w:rPr>
            </w:pPr>
            <w:r w:rsidRPr="00DC1BB4">
              <w:rPr>
                <w:rFonts w:ascii="Times New Roman" w:eastAsia="Times New Roman" w:hAnsi="Times New Roman" w:cs="Times New Roman"/>
                <w:b/>
                <w:color w:val="000000"/>
                <w:sz w:val="24"/>
                <w:szCs w:val="24"/>
              </w:rPr>
              <w:t xml:space="preserve"> Distance Fallen in (Inches)</w:t>
            </w:r>
          </w:p>
        </w:tc>
        <w:tc>
          <w:tcPr>
            <w:tcW w:w="3330" w:type="dxa"/>
            <w:tcBorders>
              <w:top w:val="single" w:sz="8" w:space="0" w:color="auto"/>
              <w:left w:val="nil"/>
              <w:bottom w:val="single" w:sz="8" w:space="0" w:color="auto"/>
              <w:right w:val="single" w:sz="8" w:space="0" w:color="auto"/>
            </w:tcBorders>
            <w:shd w:val="clear" w:color="auto" w:fill="auto"/>
            <w:vAlign w:val="center"/>
            <w:hideMark/>
          </w:tcPr>
          <w:p w:rsidR="00DC1BB4" w:rsidRPr="00DC1BB4" w:rsidRDefault="00DC1BB4" w:rsidP="00DC1BB4">
            <w:pPr>
              <w:rPr>
                <w:rFonts w:ascii="Times New Roman" w:eastAsia="Times New Roman" w:hAnsi="Times New Roman" w:cs="Times New Roman"/>
                <w:b/>
                <w:color w:val="000000"/>
                <w:sz w:val="24"/>
                <w:szCs w:val="24"/>
              </w:rPr>
            </w:pPr>
            <w:r w:rsidRPr="00DC1BB4">
              <w:rPr>
                <w:rFonts w:ascii="Times New Roman" w:eastAsia="Times New Roman" w:hAnsi="Times New Roman" w:cs="Times New Roman"/>
                <w:b/>
                <w:color w:val="000000"/>
                <w:sz w:val="24"/>
                <w:szCs w:val="24"/>
              </w:rPr>
              <w:t xml:space="preserve"> Distance Fallen in (M)</w:t>
            </w:r>
          </w:p>
        </w:tc>
      </w:tr>
      <w:tr w:rsidR="00DC1BB4" w:rsidRPr="00DC1BB4" w:rsidTr="00DC1BB4">
        <w:tblPrEx>
          <w:tblCellMar>
            <w:top w:w="0" w:type="dxa"/>
            <w:bottom w:w="0" w:type="dxa"/>
          </w:tblCellMar>
        </w:tblPrEx>
        <w:trPr>
          <w:trHeight w:val="330"/>
        </w:trPr>
        <w:tc>
          <w:tcPr>
            <w:tcW w:w="1710"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1</w:t>
            </w:r>
          </w:p>
        </w:tc>
        <w:tc>
          <w:tcPr>
            <w:tcW w:w="270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7.5</w:t>
            </w:r>
          </w:p>
        </w:tc>
        <w:tc>
          <w:tcPr>
            <w:tcW w:w="333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0.19</w:t>
            </w:r>
          </w:p>
        </w:tc>
      </w:tr>
      <w:tr w:rsidR="00DC1BB4" w:rsidRPr="00DC1BB4" w:rsidTr="00DC1BB4">
        <w:tblPrEx>
          <w:tblCellMar>
            <w:top w:w="0" w:type="dxa"/>
            <w:bottom w:w="0" w:type="dxa"/>
          </w:tblCellMar>
        </w:tblPrEx>
        <w:trPr>
          <w:trHeight w:val="330"/>
        </w:trPr>
        <w:tc>
          <w:tcPr>
            <w:tcW w:w="1710"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2</w:t>
            </w:r>
          </w:p>
        </w:tc>
        <w:tc>
          <w:tcPr>
            <w:tcW w:w="270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5.5</w:t>
            </w:r>
          </w:p>
        </w:tc>
        <w:tc>
          <w:tcPr>
            <w:tcW w:w="333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0.14</w:t>
            </w:r>
          </w:p>
        </w:tc>
      </w:tr>
      <w:tr w:rsidR="00DC1BB4" w:rsidRPr="00DC1BB4" w:rsidTr="00DC1BB4">
        <w:tblPrEx>
          <w:tblCellMar>
            <w:top w:w="0" w:type="dxa"/>
            <w:bottom w:w="0" w:type="dxa"/>
          </w:tblCellMar>
        </w:tblPrEx>
        <w:trPr>
          <w:trHeight w:val="330"/>
        </w:trPr>
        <w:tc>
          <w:tcPr>
            <w:tcW w:w="1710"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3</w:t>
            </w:r>
          </w:p>
        </w:tc>
        <w:tc>
          <w:tcPr>
            <w:tcW w:w="270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6.7</w:t>
            </w:r>
          </w:p>
        </w:tc>
        <w:tc>
          <w:tcPr>
            <w:tcW w:w="333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0.17</w:t>
            </w:r>
          </w:p>
        </w:tc>
      </w:tr>
      <w:tr w:rsidR="00DC1BB4" w:rsidRPr="00DC1BB4" w:rsidTr="00DC1BB4">
        <w:tblPrEx>
          <w:tblCellMar>
            <w:top w:w="0" w:type="dxa"/>
            <w:bottom w:w="0" w:type="dxa"/>
          </w:tblCellMar>
        </w:tblPrEx>
        <w:trPr>
          <w:trHeight w:val="330"/>
        </w:trPr>
        <w:tc>
          <w:tcPr>
            <w:tcW w:w="1710"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4</w:t>
            </w:r>
          </w:p>
        </w:tc>
        <w:tc>
          <w:tcPr>
            <w:tcW w:w="270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7.8</w:t>
            </w:r>
          </w:p>
        </w:tc>
        <w:tc>
          <w:tcPr>
            <w:tcW w:w="333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0.2</w:t>
            </w:r>
          </w:p>
        </w:tc>
      </w:tr>
      <w:tr w:rsidR="00DC1BB4" w:rsidRPr="00DC1BB4" w:rsidTr="00DC1BB4">
        <w:tblPrEx>
          <w:tblCellMar>
            <w:top w:w="0" w:type="dxa"/>
            <w:bottom w:w="0" w:type="dxa"/>
          </w:tblCellMar>
        </w:tblPrEx>
        <w:trPr>
          <w:trHeight w:val="330"/>
        </w:trPr>
        <w:tc>
          <w:tcPr>
            <w:tcW w:w="1710"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5</w:t>
            </w:r>
          </w:p>
        </w:tc>
        <w:tc>
          <w:tcPr>
            <w:tcW w:w="270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5.9</w:t>
            </w:r>
          </w:p>
        </w:tc>
        <w:tc>
          <w:tcPr>
            <w:tcW w:w="333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0.15</w:t>
            </w:r>
          </w:p>
        </w:tc>
      </w:tr>
      <w:tr w:rsidR="00DC1BB4" w:rsidRPr="00DC1BB4" w:rsidTr="00DC1BB4">
        <w:tblPrEx>
          <w:tblCellMar>
            <w:top w:w="0" w:type="dxa"/>
            <w:bottom w:w="0" w:type="dxa"/>
          </w:tblCellMar>
        </w:tblPrEx>
        <w:trPr>
          <w:trHeight w:val="330"/>
        </w:trPr>
        <w:tc>
          <w:tcPr>
            <w:tcW w:w="1710"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6</w:t>
            </w:r>
          </w:p>
        </w:tc>
        <w:tc>
          <w:tcPr>
            <w:tcW w:w="270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7.1</w:t>
            </w:r>
          </w:p>
        </w:tc>
        <w:tc>
          <w:tcPr>
            <w:tcW w:w="333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0.18</w:t>
            </w:r>
          </w:p>
        </w:tc>
      </w:tr>
      <w:tr w:rsidR="00DC1BB4" w:rsidRPr="00DC1BB4" w:rsidTr="00DC1BB4">
        <w:tblPrEx>
          <w:tblCellMar>
            <w:top w:w="0" w:type="dxa"/>
            <w:bottom w:w="0" w:type="dxa"/>
          </w:tblCellMar>
        </w:tblPrEx>
        <w:trPr>
          <w:trHeight w:val="330"/>
        </w:trPr>
        <w:tc>
          <w:tcPr>
            <w:tcW w:w="1710"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rPr>
                <w:rFonts w:ascii="Times New Roman" w:eastAsia="Times New Roman" w:hAnsi="Times New Roman" w:cs="Times New Roman"/>
                <w:b/>
                <w:color w:val="000000"/>
                <w:sz w:val="24"/>
                <w:szCs w:val="24"/>
              </w:rPr>
            </w:pPr>
            <w:r w:rsidRPr="00DC1BB4">
              <w:rPr>
                <w:rFonts w:ascii="Times New Roman" w:eastAsia="Times New Roman" w:hAnsi="Times New Roman" w:cs="Times New Roman"/>
                <w:b/>
                <w:color w:val="000000"/>
                <w:sz w:val="24"/>
                <w:szCs w:val="24"/>
              </w:rPr>
              <w:t>Average</w:t>
            </w:r>
          </w:p>
        </w:tc>
        <w:tc>
          <w:tcPr>
            <w:tcW w:w="270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b/>
                <w:color w:val="000000"/>
                <w:sz w:val="24"/>
                <w:szCs w:val="24"/>
              </w:rPr>
            </w:pPr>
            <w:r w:rsidRPr="00DC1BB4">
              <w:rPr>
                <w:rFonts w:ascii="Times New Roman" w:eastAsia="Times New Roman" w:hAnsi="Times New Roman" w:cs="Times New Roman"/>
                <w:b/>
                <w:color w:val="000000"/>
                <w:sz w:val="24"/>
                <w:szCs w:val="24"/>
              </w:rPr>
              <w:t>6.75</w:t>
            </w:r>
          </w:p>
        </w:tc>
        <w:tc>
          <w:tcPr>
            <w:tcW w:w="3330"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b/>
                <w:color w:val="000000"/>
                <w:sz w:val="24"/>
                <w:szCs w:val="24"/>
              </w:rPr>
            </w:pPr>
            <w:r w:rsidRPr="00DC1BB4">
              <w:rPr>
                <w:rFonts w:ascii="Times New Roman" w:eastAsia="Times New Roman" w:hAnsi="Times New Roman" w:cs="Times New Roman"/>
                <w:b/>
                <w:color w:val="000000"/>
                <w:sz w:val="24"/>
                <w:szCs w:val="24"/>
              </w:rPr>
              <w:t>0.17</w:t>
            </w:r>
          </w:p>
        </w:tc>
      </w:tr>
    </w:tbl>
    <w:p w:rsidR="00DC1BB4" w:rsidRPr="00B346A5" w:rsidRDefault="00DC1BB4" w:rsidP="00DC1BB4">
      <w:pPr>
        <w:rPr>
          <w:rFonts w:ascii="Times New Roman" w:hAnsi="Times New Roman" w:cs="Times New Roman"/>
          <w:sz w:val="24"/>
          <w:szCs w:val="24"/>
        </w:rPr>
      </w:pPr>
    </w:p>
    <w:p w:rsidR="00DC1BB4" w:rsidRPr="00B346A5" w:rsidRDefault="00DC1BB4" w:rsidP="00DC1BB4">
      <w:pPr>
        <w:rPr>
          <w:rFonts w:ascii="Times New Roman" w:hAnsi="Times New Roman" w:cs="Times New Roman"/>
          <w:sz w:val="24"/>
          <w:szCs w:val="24"/>
        </w:rPr>
      </w:pPr>
    </w:p>
    <w:p w:rsidR="00DC1BB4" w:rsidRPr="00B346A5" w:rsidRDefault="00DC1BB4" w:rsidP="00DC1BB4">
      <w:pPr>
        <w:rPr>
          <w:rFonts w:ascii="Times New Roman" w:hAnsi="Times New Roman" w:cs="Times New Roman"/>
          <w:b/>
          <w:sz w:val="24"/>
          <w:szCs w:val="24"/>
          <w:u w:val="single"/>
        </w:rPr>
      </w:pPr>
      <w:r w:rsidRPr="00B346A5">
        <w:rPr>
          <w:rFonts w:ascii="Times New Roman" w:hAnsi="Times New Roman" w:cs="Times New Roman"/>
          <w:b/>
          <w:sz w:val="24"/>
          <w:szCs w:val="24"/>
          <w:u w:val="single"/>
        </w:rPr>
        <w:t>Calculations and Error Analysis</w:t>
      </w:r>
      <w:r w:rsidR="00B346A5">
        <w:rPr>
          <w:rFonts w:ascii="Times New Roman" w:hAnsi="Times New Roman" w:cs="Times New Roman"/>
          <w:b/>
          <w:sz w:val="24"/>
          <w:szCs w:val="24"/>
          <w:u w:val="single"/>
        </w:rPr>
        <w:t>:</w:t>
      </w:r>
    </w:p>
    <w:p w:rsidR="0036084F" w:rsidRPr="00B346A5" w:rsidRDefault="002D3C43">
      <w:pPr>
        <w:spacing w:line="0" w:lineRule="atLeast"/>
        <w:rPr>
          <w:rFonts w:ascii="Times New Roman" w:hAnsi="Times New Roman" w:cs="Times New Roman"/>
          <w:sz w:val="24"/>
          <w:szCs w:val="24"/>
        </w:rPr>
      </w:pPr>
      <w:r w:rsidRPr="00B346A5">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-36195</wp:posOffset>
            </wp:positionH>
            <wp:positionV relativeFrom="paragraph">
              <wp:posOffset>76835</wp:posOffset>
            </wp:positionV>
            <wp:extent cx="1093470" cy="6057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3470" cy="605790"/>
                    </a:xfrm>
                    <a:prstGeom prst="rect">
                      <a:avLst/>
                    </a:prstGeom>
                    <a:noFill/>
                  </pic:spPr>
                </pic:pic>
              </a:graphicData>
            </a:graphic>
            <wp14:sizeRelH relativeFrom="page">
              <wp14:pctWidth>0</wp14:pctWidth>
            </wp14:sizeRelH>
            <wp14:sizeRelV relativeFrom="page">
              <wp14:pctHeight>0</wp14:pctHeight>
            </wp14:sizeRelV>
          </wp:anchor>
        </w:drawing>
      </w:r>
    </w:p>
    <w:p w:rsidR="00DC1BB4" w:rsidRPr="00B346A5" w:rsidRDefault="00DC1BB4">
      <w:pPr>
        <w:spacing w:line="0" w:lineRule="atLeast"/>
        <w:rPr>
          <w:rFonts w:ascii="Times New Roman" w:hAnsi="Times New Roman" w:cs="Times New Roman"/>
          <w:sz w:val="24"/>
          <w:szCs w:val="24"/>
        </w:rPr>
      </w:pPr>
    </w:p>
    <w:p w:rsidR="00DC1BB4" w:rsidRPr="00B346A5" w:rsidRDefault="00DC1BB4" w:rsidP="0036084F">
      <w:pPr>
        <w:pStyle w:val="NormalWeb"/>
        <w:rPr>
          <w:b/>
          <w:bCs/>
          <w:color w:val="000000"/>
        </w:rPr>
      </w:pPr>
      <w:r w:rsidRPr="00B346A5">
        <w:rPr>
          <w:color w:val="000000"/>
        </w:rPr>
        <w:t>Where d</w:t>
      </w:r>
      <w:r w:rsidRPr="00B346A5">
        <w:rPr>
          <w:color w:val="000000"/>
        </w:rPr>
        <w:t xml:space="preserve"> is the distance dropped, g is the acceleration due to gravity (9.8</w:t>
      </w:r>
      <w:r w:rsidRPr="00B346A5">
        <w:rPr>
          <w:color w:val="000000"/>
        </w:rPr>
        <w:t>1</w:t>
      </w:r>
      <w:r w:rsidRPr="00B346A5">
        <w:rPr>
          <w:color w:val="000000"/>
        </w:rPr>
        <w:t xml:space="preserve"> m/s</w:t>
      </w:r>
      <w:r w:rsidRPr="00B346A5">
        <w:rPr>
          <w:color w:val="000000"/>
          <w:vertAlign w:val="superscript"/>
        </w:rPr>
        <w:t>2</w:t>
      </w:r>
      <w:r w:rsidRPr="00B346A5">
        <w:rPr>
          <w:color w:val="000000"/>
        </w:rPr>
        <w:t>) and t is the time of fall</w:t>
      </w:r>
      <w:r w:rsidRPr="00B346A5">
        <w:rPr>
          <w:color w:val="000000"/>
        </w:rPr>
        <w:t xml:space="preserve"> (reaction time)</w:t>
      </w:r>
      <w:r w:rsidRPr="00B346A5">
        <w:rPr>
          <w:color w:val="000000"/>
        </w:rPr>
        <w:t>.</w:t>
      </w:r>
    </w:p>
    <w:tbl>
      <w:tblPr>
        <w:tblW w:w="7200" w:type="dxa"/>
        <w:tblInd w:w="108" w:type="dxa"/>
        <w:tblCellMar>
          <w:top w:w="0" w:type="dxa"/>
          <w:left w:w="108" w:type="dxa"/>
          <w:bottom w:w="0" w:type="dxa"/>
          <w:right w:w="108" w:type="dxa"/>
        </w:tblCellMar>
        <w:tblLook w:val="04A0" w:firstRow="1" w:lastRow="0" w:firstColumn="1" w:lastColumn="0" w:noHBand="0" w:noVBand="1"/>
      </w:tblPr>
      <w:tblGrid>
        <w:gridCol w:w="1029"/>
        <w:gridCol w:w="2031"/>
        <w:gridCol w:w="1800"/>
        <w:gridCol w:w="2340"/>
      </w:tblGrid>
      <w:tr w:rsidR="00DC1BB4" w:rsidRPr="00DC1BB4" w:rsidTr="002D3C43">
        <w:tblPrEx>
          <w:tblCellMar>
            <w:top w:w="0" w:type="dxa"/>
            <w:bottom w:w="0" w:type="dxa"/>
          </w:tblCellMar>
        </w:tblPrEx>
        <w:trPr>
          <w:trHeight w:val="960"/>
        </w:trPr>
        <w:tc>
          <w:tcPr>
            <w:tcW w:w="102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Trials</w:t>
            </w:r>
          </w:p>
        </w:tc>
        <w:tc>
          <w:tcPr>
            <w:tcW w:w="2031" w:type="dxa"/>
            <w:tcBorders>
              <w:top w:val="single" w:sz="8" w:space="0" w:color="auto"/>
              <w:left w:val="nil"/>
              <w:bottom w:val="single" w:sz="8" w:space="0" w:color="auto"/>
              <w:right w:val="single" w:sz="8" w:space="0" w:color="auto"/>
            </w:tcBorders>
            <w:shd w:val="clear" w:color="auto" w:fill="auto"/>
            <w:vAlign w:val="center"/>
            <w:hideMark/>
          </w:tcPr>
          <w:p w:rsidR="00DC1BB4" w:rsidRPr="00DC1BB4" w:rsidRDefault="00DC1BB4" w:rsidP="00DC1BB4">
            <w:pPr>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 xml:space="preserve"> Distance Fallen in (Inches)</w:t>
            </w:r>
          </w:p>
        </w:tc>
        <w:tc>
          <w:tcPr>
            <w:tcW w:w="1800" w:type="dxa"/>
            <w:tcBorders>
              <w:top w:val="single" w:sz="8" w:space="0" w:color="auto"/>
              <w:left w:val="nil"/>
              <w:bottom w:val="single" w:sz="8" w:space="0" w:color="auto"/>
              <w:right w:val="nil"/>
            </w:tcBorders>
            <w:shd w:val="clear" w:color="auto" w:fill="auto"/>
            <w:vAlign w:val="center"/>
            <w:hideMark/>
          </w:tcPr>
          <w:p w:rsidR="00DC1BB4" w:rsidRPr="00DC1BB4" w:rsidRDefault="00DC1BB4" w:rsidP="00DC1BB4">
            <w:pPr>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 xml:space="preserve"> Distance Fallen in (M)</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1BB4" w:rsidRPr="00B346A5" w:rsidRDefault="00DC1BB4" w:rsidP="00DC1BB4">
            <w:pPr>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Reaction time (t)</w:t>
            </w:r>
            <w:r w:rsidR="002D3C43" w:rsidRPr="00B346A5">
              <w:rPr>
                <w:rFonts w:ascii="Times New Roman" w:eastAsia="Times New Roman" w:hAnsi="Times New Roman" w:cs="Times New Roman"/>
                <w:color w:val="000000"/>
                <w:sz w:val="24"/>
                <w:szCs w:val="24"/>
              </w:rPr>
              <w:t xml:space="preserve"> =</w:t>
            </w:r>
            <w:proofErr w:type="spellStart"/>
            <w:r w:rsidR="002D3C43" w:rsidRPr="00B346A5">
              <w:rPr>
                <w:rFonts w:ascii="Times New Roman" w:eastAsia="Times New Roman" w:hAnsi="Times New Roman" w:cs="Times New Roman"/>
                <w:color w:val="000000"/>
                <w:sz w:val="24"/>
                <w:szCs w:val="24"/>
              </w:rPr>
              <w:t>sqrt</w:t>
            </w:r>
            <w:proofErr w:type="spellEnd"/>
            <w:r w:rsidR="002D3C43" w:rsidRPr="00B346A5">
              <w:rPr>
                <w:rFonts w:ascii="Times New Roman" w:eastAsia="Times New Roman" w:hAnsi="Times New Roman" w:cs="Times New Roman"/>
                <w:color w:val="000000"/>
                <w:sz w:val="24"/>
                <w:szCs w:val="24"/>
              </w:rPr>
              <w:t xml:space="preserve">(2*d/g) </w:t>
            </w:r>
          </w:p>
          <w:p w:rsidR="002D3C43" w:rsidRPr="00DC1BB4" w:rsidRDefault="002D3C43" w:rsidP="00DC1BB4">
            <w:pPr>
              <w:rPr>
                <w:rFonts w:ascii="Times New Roman" w:eastAsia="Times New Roman" w:hAnsi="Times New Roman" w:cs="Times New Roman"/>
                <w:color w:val="000000"/>
                <w:sz w:val="24"/>
                <w:szCs w:val="24"/>
              </w:rPr>
            </w:pPr>
          </w:p>
        </w:tc>
      </w:tr>
      <w:tr w:rsidR="00DC1BB4" w:rsidRPr="00DC1BB4" w:rsidTr="002D3C43">
        <w:tblPrEx>
          <w:tblCellMar>
            <w:top w:w="0" w:type="dxa"/>
            <w:bottom w:w="0" w:type="dxa"/>
          </w:tblCellMar>
        </w:tblPrEx>
        <w:trPr>
          <w:trHeight w:val="330"/>
        </w:trPr>
        <w:tc>
          <w:tcPr>
            <w:tcW w:w="1029"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1</w:t>
            </w:r>
          </w:p>
        </w:tc>
        <w:tc>
          <w:tcPr>
            <w:tcW w:w="2031"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7.5</w:t>
            </w:r>
          </w:p>
        </w:tc>
        <w:tc>
          <w:tcPr>
            <w:tcW w:w="1800" w:type="dxa"/>
            <w:tcBorders>
              <w:top w:val="nil"/>
              <w:left w:val="nil"/>
              <w:bottom w:val="single" w:sz="8" w:space="0" w:color="auto"/>
              <w:right w:val="nil"/>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0.19</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DC1BB4" w:rsidRPr="00DC1BB4" w:rsidRDefault="00DC1BB4" w:rsidP="002D3C43">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0.19</w:t>
            </w:r>
          </w:p>
        </w:tc>
      </w:tr>
      <w:tr w:rsidR="00DC1BB4" w:rsidRPr="00DC1BB4" w:rsidTr="002D3C43">
        <w:tblPrEx>
          <w:tblCellMar>
            <w:top w:w="0" w:type="dxa"/>
            <w:bottom w:w="0" w:type="dxa"/>
          </w:tblCellMar>
        </w:tblPrEx>
        <w:trPr>
          <w:trHeight w:val="330"/>
        </w:trPr>
        <w:tc>
          <w:tcPr>
            <w:tcW w:w="1029"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2</w:t>
            </w:r>
          </w:p>
        </w:tc>
        <w:tc>
          <w:tcPr>
            <w:tcW w:w="2031"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5.5</w:t>
            </w:r>
          </w:p>
        </w:tc>
        <w:tc>
          <w:tcPr>
            <w:tcW w:w="1800" w:type="dxa"/>
            <w:tcBorders>
              <w:top w:val="nil"/>
              <w:left w:val="nil"/>
              <w:bottom w:val="single" w:sz="8" w:space="0" w:color="auto"/>
              <w:right w:val="nil"/>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0.14</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DC1BB4" w:rsidRPr="00DC1BB4" w:rsidRDefault="002D3C43" w:rsidP="002D3C43">
            <w:pPr>
              <w:jc w:val="right"/>
              <w:rPr>
                <w:rFonts w:ascii="Times New Roman" w:eastAsia="Times New Roman" w:hAnsi="Times New Roman" w:cs="Times New Roman"/>
                <w:color w:val="000000"/>
                <w:sz w:val="24"/>
                <w:szCs w:val="24"/>
              </w:rPr>
            </w:pPr>
            <w:r w:rsidRPr="00B346A5">
              <w:rPr>
                <w:rFonts w:ascii="Times New Roman" w:eastAsia="Times New Roman" w:hAnsi="Times New Roman" w:cs="Times New Roman"/>
                <w:color w:val="000000"/>
                <w:sz w:val="24"/>
                <w:szCs w:val="24"/>
              </w:rPr>
              <w:t>0.17</w:t>
            </w:r>
          </w:p>
        </w:tc>
      </w:tr>
      <w:tr w:rsidR="00DC1BB4" w:rsidRPr="00DC1BB4" w:rsidTr="002D3C43">
        <w:tblPrEx>
          <w:tblCellMar>
            <w:top w:w="0" w:type="dxa"/>
            <w:bottom w:w="0" w:type="dxa"/>
          </w:tblCellMar>
        </w:tblPrEx>
        <w:trPr>
          <w:trHeight w:val="330"/>
        </w:trPr>
        <w:tc>
          <w:tcPr>
            <w:tcW w:w="1029"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3</w:t>
            </w:r>
          </w:p>
        </w:tc>
        <w:tc>
          <w:tcPr>
            <w:tcW w:w="2031"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6.7</w:t>
            </w:r>
          </w:p>
        </w:tc>
        <w:tc>
          <w:tcPr>
            <w:tcW w:w="1800" w:type="dxa"/>
            <w:tcBorders>
              <w:top w:val="nil"/>
              <w:left w:val="nil"/>
              <w:bottom w:val="single" w:sz="8" w:space="0" w:color="auto"/>
              <w:right w:val="nil"/>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0.17</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DC1BB4" w:rsidRPr="00DC1BB4" w:rsidRDefault="00DC1BB4" w:rsidP="002D3C43">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0.186</w:t>
            </w:r>
          </w:p>
        </w:tc>
      </w:tr>
      <w:tr w:rsidR="00DC1BB4" w:rsidRPr="00DC1BB4" w:rsidTr="002D3C43">
        <w:tblPrEx>
          <w:tblCellMar>
            <w:top w:w="0" w:type="dxa"/>
            <w:bottom w:w="0" w:type="dxa"/>
          </w:tblCellMar>
        </w:tblPrEx>
        <w:trPr>
          <w:trHeight w:val="330"/>
        </w:trPr>
        <w:tc>
          <w:tcPr>
            <w:tcW w:w="1029"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4</w:t>
            </w:r>
          </w:p>
        </w:tc>
        <w:tc>
          <w:tcPr>
            <w:tcW w:w="2031"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7.8</w:t>
            </w:r>
          </w:p>
        </w:tc>
        <w:tc>
          <w:tcPr>
            <w:tcW w:w="1800" w:type="dxa"/>
            <w:tcBorders>
              <w:top w:val="nil"/>
              <w:left w:val="nil"/>
              <w:bottom w:val="single" w:sz="8" w:space="0" w:color="auto"/>
              <w:right w:val="nil"/>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0.2</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DC1BB4" w:rsidRPr="00DC1BB4" w:rsidRDefault="002D3C43" w:rsidP="002D3C43">
            <w:pPr>
              <w:jc w:val="right"/>
              <w:rPr>
                <w:rFonts w:ascii="Times New Roman" w:eastAsia="Times New Roman" w:hAnsi="Times New Roman" w:cs="Times New Roman"/>
                <w:color w:val="000000"/>
                <w:sz w:val="24"/>
                <w:szCs w:val="24"/>
              </w:rPr>
            </w:pPr>
            <w:r w:rsidRPr="00B346A5">
              <w:rPr>
                <w:rFonts w:ascii="Times New Roman" w:eastAsia="Times New Roman" w:hAnsi="Times New Roman" w:cs="Times New Roman"/>
                <w:color w:val="000000"/>
                <w:sz w:val="24"/>
                <w:szCs w:val="24"/>
              </w:rPr>
              <w:t>0.202</w:t>
            </w:r>
          </w:p>
        </w:tc>
      </w:tr>
      <w:tr w:rsidR="00DC1BB4" w:rsidRPr="00DC1BB4" w:rsidTr="002D3C43">
        <w:tblPrEx>
          <w:tblCellMar>
            <w:top w:w="0" w:type="dxa"/>
            <w:bottom w:w="0" w:type="dxa"/>
          </w:tblCellMar>
        </w:tblPrEx>
        <w:trPr>
          <w:trHeight w:val="330"/>
        </w:trPr>
        <w:tc>
          <w:tcPr>
            <w:tcW w:w="1029"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5</w:t>
            </w:r>
          </w:p>
        </w:tc>
        <w:tc>
          <w:tcPr>
            <w:tcW w:w="2031"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5.9</w:t>
            </w:r>
          </w:p>
        </w:tc>
        <w:tc>
          <w:tcPr>
            <w:tcW w:w="1800" w:type="dxa"/>
            <w:tcBorders>
              <w:top w:val="nil"/>
              <w:left w:val="nil"/>
              <w:bottom w:val="single" w:sz="8" w:space="0" w:color="auto"/>
              <w:right w:val="nil"/>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0.15</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DC1BB4" w:rsidRPr="00DC1BB4" w:rsidRDefault="00DC1BB4" w:rsidP="002D3C43">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0.17</w:t>
            </w:r>
          </w:p>
        </w:tc>
      </w:tr>
      <w:tr w:rsidR="00DC1BB4" w:rsidRPr="00DC1BB4" w:rsidTr="002D3C43">
        <w:tblPrEx>
          <w:tblCellMar>
            <w:top w:w="0" w:type="dxa"/>
            <w:bottom w:w="0" w:type="dxa"/>
          </w:tblCellMar>
        </w:tblPrEx>
        <w:trPr>
          <w:trHeight w:val="330"/>
        </w:trPr>
        <w:tc>
          <w:tcPr>
            <w:tcW w:w="1029"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6</w:t>
            </w:r>
          </w:p>
        </w:tc>
        <w:tc>
          <w:tcPr>
            <w:tcW w:w="2031"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7.1</w:t>
            </w:r>
          </w:p>
        </w:tc>
        <w:tc>
          <w:tcPr>
            <w:tcW w:w="1800" w:type="dxa"/>
            <w:tcBorders>
              <w:top w:val="nil"/>
              <w:left w:val="nil"/>
              <w:bottom w:val="single" w:sz="8" w:space="0" w:color="auto"/>
              <w:right w:val="nil"/>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0.18</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DC1BB4" w:rsidRPr="00DC1BB4" w:rsidRDefault="00DC1BB4" w:rsidP="002D3C43">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0.19</w:t>
            </w:r>
          </w:p>
        </w:tc>
      </w:tr>
      <w:tr w:rsidR="00DC1BB4" w:rsidRPr="00DC1BB4" w:rsidTr="002D3C43">
        <w:tblPrEx>
          <w:tblCellMar>
            <w:top w:w="0" w:type="dxa"/>
            <w:bottom w:w="0" w:type="dxa"/>
          </w:tblCellMar>
        </w:tblPrEx>
        <w:trPr>
          <w:trHeight w:val="330"/>
        </w:trPr>
        <w:tc>
          <w:tcPr>
            <w:tcW w:w="1029" w:type="dxa"/>
            <w:tcBorders>
              <w:top w:val="nil"/>
              <w:left w:val="single" w:sz="8" w:space="0" w:color="auto"/>
              <w:bottom w:val="single" w:sz="8" w:space="0" w:color="auto"/>
              <w:right w:val="single" w:sz="8" w:space="0" w:color="auto"/>
            </w:tcBorders>
            <w:shd w:val="clear" w:color="auto" w:fill="auto"/>
            <w:vAlign w:val="center"/>
            <w:hideMark/>
          </w:tcPr>
          <w:p w:rsidR="00DC1BB4" w:rsidRPr="00DC1BB4" w:rsidRDefault="00DC1BB4" w:rsidP="00DC1BB4">
            <w:pPr>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Average</w:t>
            </w:r>
          </w:p>
        </w:tc>
        <w:tc>
          <w:tcPr>
            <w:tcW w:w="2031" w:type="dxa"/>
            <w:tcBorders>
              <w:top w:val="nil"/>
              <w:left w:val="nil"/>
              <w:bottom w:val="single" w:sz="8" w:space="0" w:color="auto"/>
              <w:right w:val="single" w:sz="8" w:space="0" w:color="auto"/>
            </w:tcBorders>
            <w:shd w:val="clear" w:color="auto" w:fill="auto"/>
            <w:vAlign w:val="center"/>
            <w:hideMark/>
          </w:tcPr>
          <w:p w:rsidR="00DC1BB4" w:rsidRPr="00DC1BB4" w:rsidRDefault="00DC1BB4" w:rsidP="00DC1BB4">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6.75</w:t>
            </w:r>
          </w:p>
        </w:tc>
        <w:tc>
          <w:tcPr>
            <w:tcW w:w="1800" w:type="dxa"/>
            <w:tcBorders>
              <w:top w:val="nil"/>
              <w:left w:val="nil"/>
              <w:bottom w:val="single" w:sz="8" w:space="0" w:color="auto"/>
              <w:right w:val="nil"/>
            </w:tcBorders>
            <w:shd w:val="clear" w:color="auto" w:fill="auto"/>
            <w:vAlign w:val="center"/>
            <w:hideMark/>
          </w:tcPr>
          <w:p w:rsidR="00DC1BB4" w:rsidRPr="00DC1BB4" w:rsidRDefault="00DC1BB4" w:rsidP="002D3C43">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0.17</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DC1BB4" w:rsidRPr="00DC1BB4" w:rsidRDefault="00DC1BB4" w:rsidP="002D3C43">
            <w:pPr>
              <w:jc w:val="right"/>
              <w:rPr>
                <w:rFonts w:ascii="Times New Roman" w:eastAsia="Times New Roman" w:hAnsi="Times New Roman" w:cs="Times New Roman"/>
                <w:color w:val="000000"/>
                <w:sz w:val="24"/>
                <w:szCs w:val="24"/>
              </w:rPr>
            </w:pPr>
            <w:r w:rsidRPr="00DC1BB4">
              <w:rPr>
                <w:rFonts w:ascii="Times New Roman" w:eastAsia="Times New Roman" w:hAnsi="Times New Roman" w:cs="Times New Roman"/>
                <w:color w:val="000000"/>
                <w:sz w:val="24"/>
                <w:szCs w:val="24"/>
              </w:rPr>
              <w:t>0.187</w:t>
            </w:r>
          </w:p>
        </w:tc>
      </w:tr>
    </w:tbl>
    <w:p w:rsidR="00B346A5" w:rsidRDefault="00B346A5" w:rsidP="0036084F">
      <w:pPr>
        <w:pStyle w:val="NormalWeb"/>
        <w:rPr>
          <w:bCs/>
          <w:color w:val="000000"/>
        </w:rPr>
      </w:pPr>
    </w:p>
    <w:p w:rsidR="00B346A5" w:rsidRDefault="00B346A5" w:rsidP="0036084F">
      <w:pPr>
        <w:pStyle w:val="NormalWeb"/>
        <w:rPr>
          <w:bCs/>
          <w:color w:val="000000"/>
        </w:rPr>
      </w:pPr>
    </w:p>
    <w:p w:rsidR="00B346A5" w:rsidRDefault="00B346A5" w:rsidP="0036084F">
      <w:pPr>
        <w:pStyle w:val="NormalWeb"/>
        <w:rPr>
          <w:bCs/>
          <w:color w:val="000000"/>
        </w:rPr>
      </w:pPr>
    </w:p>
    <w:p w:rsidR="00FF3A16" w:rsidRPr="00B346A5" w:rsidRDefault="00FF3A16" w:rsidP="0036084F">
      <w:pPr>
        <w:pStyle w:val="NormalWeb"/>
        <w:rPr>
          <w:bCs/>
          <w:color w:val="000000"/>
        </w:rPr>
      </w:pPr>
      <w:bookmarkStart w:id="1" w:name="_GoBack"/>
      <w:bookmarkEnd w:id="1"/>
      <w:r w:rsidRPr="00B346A5">
        <w:rPr>
          <w:bCs/>
          <w:color w:val="000000"/>
        </w:rPr>
        <w:lastRenderedPageBreak/>
        <w:t>Graph</w:t>
      </w:r>
    </w:p>
    <w:p w:rsidR="00FF3A16" w:rsidRPr="00B346A5" w:rsidRDefault="00FF3A16" w:rsidP="0036084F">
      <w:pPr>
        <w:pStyle w:val="NormalWeb"/>
        <w:rPr>
          <w:bCs/>
          <w:color w:val="000000"/>
        </w:rPr>
      </w:pPr>
      <w:r w:rsidRPr="00B346A5">
        <w:rPr>
          <w:noProof/>
        </w:rPr>
        <w:drawing>
          <wp:inline distT="0" distB="0" distL="0" distR="0" wp14:anchorId="0176A904" wp14:editId="3DAA86C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F3A16" w:rsidRPr="00B346A5" w:rsidRDefault="00FF3A16" w:rsidP="0036084F">
      <w:pPr>
        <w:pStyle w:val="NormalWeb"/>
        <w:rPr>
          <w:bCs/>
          <w:color w:val="000000"/>
        </w:rPr>
      </w:pPr>
      <w:r w:rsidRPr="00B346A5">
        <w:rPr>
          <w:bCs/>
          <w:color w:val="000000"/>
        </w:rPr>
        <w:t>The reaction time is directly proportional to the distance fallen.</w:t>
      </w:r>
    </w:p>
    <w:p w:rsidR="00DC1BB4" w:rsidRPr="00B346A5" w:rsidRDefault="002D3C43" w:rsidP="0036084F">
      <w:pPr>
        <w:pStyle w:val="NormalWeb"/>
        <w:rPr>
          <w:bCs/>
          <w:color w:val="000000"/>
        </w:rPr>
      </w:pPr>
      <w:r w:rsidRPr="00B346A5">
        <w:rPr>
          <w:bCs/>
          <w:color w:val="000000"/>
        </w:rPr>
        <w:t>Error analysis</w:t>
      </w:r>
    </w:p>
    <w:p w:rsidR="002D3C43" w:rsidRPr="00B346A5" w:rsidRDefault="002D3C43" w:rsidP="0036084F">
      <w:pPr>
        <w:pStyle w:val="NormalWeb"/>
        <w:rPr>
          <w:bCs/>
          <w:color w:val="000000"/>
        </w:rPr>
      </w:pPr>
      <w:r w:rsidRPr="00B346A5">
        <w:rPr>
          <w:bCs/>
          <w:color w:val="000000"/>
        </w:rPr>
        <w:t xml:space="preserve">The </w:t>
      </w:r>
      <w:r w:rsidR="00FF3A16" w:rsidRPr="00B346A5">
        <w:rPr>
          <w:bCs/>
          <w:color w:val="000000"/>
        </w:rPr>
        <w:t>average</w:t>
      </w:r>
      <w:r w:rsidRPr="00B346A5">
        <w:rPr>
          <w:bCs/>
          <w:color w:val="000000"/>
        </w:rPr>
        <w:t xml:space="preserve"> value of reaction time = 0.187secs</w:t>
      </w:r>
    </w:p>
    <w:p w:rsidR="002D3C43" w:rsidRPr="00B346A5" w:rsidRDefault="002D3C43" w:rsidP="0036084F">
      <w:pPr>
        <w:pStyle w:val="NormalWeb"/>
        <w:rPr>
          <w:bCs/>
          <w:color w:val="000000"/>
        </w:rPr>
      </w:pPr>
      <w:r w:rsidRPr="00B346A5">
        <w:rPr>
          <w:bCs/>
          <w:color w:val="000000"/>
        </w:rPr>
        <w:t xml:space="preserve">Error analysis = </w:t>
      </w:r>
      <m:oMath>
        <m:f>
          <m:fPr>
            <m:ctrlPr>
              <w:rPr>
                <w:rFonts w:ascii="Cambria Math" w:hAnsi="Cambria Math"/>
                <w:bCs/>
                <w:i/>
                <w:color w:val="000000"/>
              </w:rPr>
            </m:ctrlPr>
          </m:fPr>
          <m:num>
            <m:r>
              <w:rPr>
                <w:rFonts w:ascii="Cambria Math" w:hAnsi="Cambria Math"/>
                <w:color w:val="000000"/>
              </w:rPr>
              <m:t>Average reaction time- Reaction time</m:t>
            </m:r>
          </m:num>
          <m:den>
            <m:r>
              <w:rPr>
                <w:rFonts w:ascii="Cambria Math" w:hAnsi="Cambria Math"/>
                <w:color w:val="000000"/>
              </w:rPr>
              <m:t>Average reaction time</m:t>
            </m:r>
          </m:den>
        </m:f>
        <m:r>
          <w:rPr>
            <w:rFonts w:ascii="Cambria Math" w:hAnsi="Cambria Math"/>
            <w:color w:val="000000"/>
          </w:rPr>
          <m:t>*100%</m:t>
        </m:r>
      </m:oMath>
    </w:p>
    <w:tbl>
      <w:tblPr>
        <w:tblW w:w="8630" w:type="dxa"/>
        <w:tblInd w:w="0" w:type="dxa"/>
        <w:tblCellMar>
          <w:top w:w="0" w:type="dxa"/>
          <w:left w:w="108" w:type="dxa"/>
          <w:bottom w:w="0" w:type="dxa"/>
          <w:right w:w="108" w:type="dxa"/>
        </w:tblCellMar>
        <w:tblLook w:val="04A0" w:firstRow="1" w:lastRow="0" w:firstColumn="1" w:lastColumn="0" w:noHBand="0" w:noVBand="1"/>
      </w:tblPr>
      <w:tblGrid>
        <w:gridCol w:w="3140"/>
        <w:gridCol w:w="5490"/>
      </w:tblGrid>
      <w:tr w:rsidR="002D3C43" w:rsidRPr="002D3C43" w:rsidTr="002D3C43">
        <w:tblPrEx>
          <w:tblCellMar>
            <w:top w:w="0" w:type="dxa"/>
            <w:bottom w:w="0" w:type="dxa"/>
          </w:tblCellMar>
        </w:tblPrEx>
        <w:trPr>
          <w:trHeight w:val="1275"/>
        </w:trPr>
        <w:tc>
          <w:tcPr>
            <w:tcW w:w="3140" w:type="dxa"/>
            <w:tcBorders>
              <w:top w:val="single" w:sz="8" w:space="0" w:color="auto"/>
              <w:left w:val="single" w:sz="8" w:space="0" w:color="auto"/>
              <w:bottom w:val="single" w:sz="8" w:space="0" w:color="auto"/>
              <w:right w:val="nil"/>
            </w:tcBorders>
            <w:shd w:val="clear" w:color="auto" w:fill="auto"/>
            <w:vAlign w:val="center"/>
            <w:hideMark/>
          </w:tcPr>
          <w:p w:rsidR="002D3C43" w:rsidRPr="002D3C43" w:rsidRDefault="002D3C43" w:rsidP="002D3C43">
            <w:pPr>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Reaction time (t) =</w:t>
            </w:r>
            <w:proofErr w:type="spellStart"/>
            <w:r w:rsidRPr="002D3C43">
              <w:rPr>
                <w:rFonts w:ascii="Times New Roman" w:eastAsia="Times New Roman" w:hAnsi="Times New Roman" w:cs="Times New Roman"/>
                <w:color w:val="000000"/>
                <w:sz w:val="24"/>
                <w:szCs w:val="24"/>
              </w:rPr>
              <w:t>sqrt</w:t>
            </w:r>
            <w:proofErr w:type="spellEnd"/>
            <w:r w:rsidRPr="002D3C43">
              <w:rPr>
                <w:rFonts w:ascii="Times New Roman" w:eastAsia="Times New Roman" w:hAnsi="Times New Roman" w:cs="Times New Roman"/>
                <w:color w:val="000000"/>
                <w:sz w:val="24"/>
                <w:szCs w:val="24"/>
              </w:rPr>
              <w:t xml:space="preserve">(2*d/g) </w:t>
            </w:r>
          </w:p>
        </w:tc>
        <w:tc>
          <w:tcPr>
            <w:tcW w:w="5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D3C43" w:rsidRPr="00B346A5" w:rsidRDefault="002D3C43" w:rsidP="002D3C43">
            <w:pPr>
              <w:pStyle w:val="NormalWeb"/>
              <w:rPr>
                <w:bCs/>
                <w:color w:val="000000"/>
              </w:rPr>
            </w:pPr>
            <w:r w:rsidRPr="002D3C43">
              <w:rPr>
                <w:color w:val="000000"/>
              </w:rPr>
              <w:t>% error</w:t>
            </w:r>
            <w:r w:rsidRPr="00B346A5">
              <w:rPr>
                <w:color w:val="000000"/>
              </w:rPr>
              <w:t xml:space="preserve"> = </w:t>
            </w:r>
            <m:oMath>
              <m:f>
                <m:fPr>
                  <m:ctrlPr>
                    <w:rPr>
                      <w:rFonts w:ascii="Cambria Math" w:hAnsi="Cambria Math"/>
                      <w:bCs/>
                      <w:i/>
                      <w:color w:val="000000"/>
                    </w:rPr>
                  </m:ctrlPr>
                </m:fPr>
                <m:num>
                  <m:r>
                    <w:rPr>
                      <w:rFonts w:ascii="Cambria Math" w:hAnsi="Cambria Math"/>
                      <w:color w:val="000000"/>
                    </w:rPr>
                    <m:t>Average reaction time- Reaction time</m:t>
                  </m:r>
                </m:num>
                <m:den>
                  <m:r>
                    <w:rPr>
                      <w:rFonts w:ascii="Cambria Math" w:hAnsi="Cambria Math"/>
                      <w:color w:val="000000"/>
                    </w:rPr>
                    <m:t>Average reaction time</m:t>
                  </m:r>
                </m:den>
              </m:f>
              <m:r>
                <w:rPr>
                  <w:rFonts w:ascii="Cambria Math" w:hAnsi="Cambria Math"/>
                  <w:color w:val="000000"/>
                </w:rPr>
                <m:t>*100%</m:t>
              </m:r>
            </m:oMath>
          </w:p>
          <w:p w:rsidR="002D3C43" w:rsidRPr="002D3C43" w:rsidRDefault="002D3C43" w:rsidP="002D3C43">
            <w:pPr>
              <w:rPr>
                <w:rFonts w:ascii="Times New Roman" w:eastAsia="Times New Roman" w:hAnsi="Times New Roman" w:cs="Times New Roman"/>
                <w:color w:val="000000"/>
                <w:sz w:val="24"/>
                <w:szCs w:val="24"/>
              </w:rPr>
            </w:pPr>
          </w:p>
        </w:tc>
      </w:tr>
      <w:tr w:rsidR="002D3C43" w:rsidRPr="002D3C43" w:rsidTr="002D3C43">
        <w:tblPrEx>
          <w:tblCellMar>
            <w:top w:w="0" w:type="dxa"/>
            <w:bottom w:w="0" w:type="dxa"/>
          </w:tblCellMar>
        </w:tblPrEx>
        <w:trPr>
          <w:trHeight w:val="330"/>
        </w:trPr>
        <w:tc>
          <w:tcPr>
            <w:tcW w:w="3140" w:type="dxa"/>
            <w:tcBorders>
              <w:top w:val="nil"/>
              <w:left w:val="single" w:sz="8" w:space="0" w:color="auto"/>
              <w:bottom w:val="single" w:sz="8" w:space="0" w:color="auto"/>
              <w:right w:val="nil"/>
            </w:tcBorders>
            <w:shd w:val="clear" w:color="auto" w:fill="auto"/>
            <w:noWrap/>
            <w:vAlign w:val="center"/>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0.19</w:t>
            </w:r>
          </w:p>
        </w:tc>
        <w:tc>
          <w:tcPr>
            <w:tcW w:w="5490" w:type="dxa"/>
            <w:tcBorders>
              <w:top w:val="nil"/>
              <w:left w:val="single" w:sz="4" w:space="0" w:color="auto"/>
              <w:bottom w:val="single" w:sz="4" w:space="0" w:color="auto"/>
              <w:right w:val="single" w:sz="4" w:space="0" w:color="auto"/>
            </w:tcBorders>
            <w:shd w:val="clear" w:color="auto" w:fill="auto"/>
            <w:noWrap/>
            <w:vAlign w:val="bottom"/>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-2%</w:t>
            </w:r>
          </w:p>
        </w:tc>
      </w:tr>
      <w:tr w:rsidR="002D3C43" w:rsidRPr="002D3C43" w:rsidTr="002D3C43">
        <w:tblPrEx>
          <w:tblCellMar>
            <w:top w:w="0" w:type="dxa"/>
            <w:bottom w:w="0" w:type="dxa"/>
          </w:tblCellMar>
        </w:tblPrEx>
        <w:trPr>
          <w:trHeight w:val="330"/>
        </w:trPr>
        <w:tc>
          <w:tcPr>
            <w:tcW w:w="3140" w:type="dxa"/>
            <w:tcBorders>
              <w:top w:val="nil"/>
              <w:left w:val="single" w:sz="8" w:space="0" w:color="auto"/>
              <w:bottom w:val="single" w:sz="8" w:space="0" w:color="auto"/>
              <w:right w:val="nil"/>
            </w:tcBorders>
            <w:shd w:val="clear" w:color="auto" w:fill="auto"/>
            <w:noWrap/>
            <w:vAlign w:val="center"/>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0.17</w:t>
            </w:r>
          </w:p>
        </w:tc>
        <w:tc>
          <w:tcPr>
            <w:tcW w:w="5490" w:type="dxa"/>
            <w:tcBorders>
              <w:top w:val="nil"/>
              <w:left w:val="single" w:sz="4" w:space="0" w:color="auto"/>
              <w:bottom w:val="single" w:sz="4" w:space="0" w:color="auto"/>
              <w:right w:val="single" w:sz="4" w:space="0" w:color="auto"/>
            </w:tcBorders>
            <w:shd w:val="clear" w:color="auto" w:fill="auto"/>
            <w:noWrap/>
            <w:vAlign w:val="bottom"/>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9%</w:t>
            </w:r>
          </w:p>
        </w:tc>
      </w:tr>
      <w:tr w:rsidR="002D3C43" w:rsidRPr="002D3C43" w:rsidTr="002D3C43">
        <w:tblPrEx>
          <w:tblCellMar>
            <w:top w:w="0" w:type="dxa"/>
            <w:bottom w:w="0" w:type="dxa"/>
          </w:tblCellMar>
        </w:tblPrEx>
        <w:trPr>
          <w:trHeight w:val="330"/>
        </w:trPr>
        <w:tc>
          <w:tcPr>
            <w:tcW w:w="3140" w:type="dxa"/>
            <w:tcBorders>
              <w:top w:val="nil"/>
              <w:left w:val="single" w:sz="8" w:space="0" w:color="auto"/>
              <w:bottom w:val="single" w:sz="8" w:space="0" w:color="auto"/>
              <w:right w:val="nil"/>
            </w:tcBorders>
            <w:shd w:val="clear" w:color="auto" w:fill="auto"/>
            <w:noWrap/>
            <w:vAlign w:val="center"/>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0.186</w:t>
            </w:r>
          </w:p>
        </w:tc>
        <w:tc>
          <w:tcPr>
            <w:tcW w:w="5490" w:type="dxa"/>
            <w:tcBorders>
              <w:top w:val="nil"/>
              <w:left w:val="single" w:sz="4" w:space="0" w:color="auto"/>
              <w:bottom w:val="single" w:sz="4" w:space="0" w:color="auto"/>
              <w:right w:val="single" w:sz="4" w:space="0" w:color="auto"/>
            </w:tcBorders>
            <w:shd w:val="clear" w:color="auto" w:fill="auto"/>
            <w:noWrap/>
            <w:vAlign w:val="bottom"/>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1%</w:t>
            </w:r>
          </w:p>
        </w:tc>
      </w:tr>
      <w:tr w:rsidR="002D3C43" w:rsidRPr="002D3C43" w:rsidTr="002D3C43">
        <w:tblPrEx>
          <w:tblCellMar>
            <w:top w:w="0" w:type="dxa"/>
            <w:bottom w:w="0" w:type="dxa"/>
          </w:tblCellMar>
        </w:tblPrEx>
        <w:trPr>
          <w:trHeight w:val="330"/>
        </w:trPr>
        <w:tc>
          <w:tcPr>
            <w:tcW w:w="3140" w:type="dxa"/>
            <w:tcBorders>
              <w:top w:val="nil"/>
              <w:left w:val="single" w:sz="8" w:space="0" w:color="auto"/>
              <w:bottom w:val="single" w:sz="8" w:space="0" w:color="auto"/>
              <w:right w:val="nil"/>
            </w:tcBorders>
            <w:shd w:val="clear" w:color="auto" w:fill="auto"/>
            <w:noWrap/>
            <w:vAlign w:val="center"/>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0.202</w:t>
            </w:r>
          </w:p>
        </w:tc>
        <w:tc>
          <w:tcPr>
            <w:tcW w:w="5490" w:type="dxa"/>
            <w:tcBorders>
              <w:top w:val="nil"/>
              <w:left w:val="single" w:sz="4" w:space="0" w:color="auto"/>
              <w:bottom w:val="single" w:sz="4" w:space="0" w:color="auto"/>
              <w:right w:val="single" w:sz="4" w:space="0" w:color="auto"/>
            </w:tcBorders>
            <w:shd w:val="clear" w:color="auto" w:fill="auto"/>
            <w:noWrap/>
            <w:vAlign w:val="bottom"/>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-8%</w:t>
            </w:r>
          </w:p>
        </w:tc>
      </w:tr>
      <w:tr w:rsidR="002D3C43" w:rsidRPr="002D3C43" w:rsidTr="002D3C43">
        <w:tblPrEx>
          <w:tblCellMar>
            <w:top w:w="0" w:type="dxa"/>
            <w:bottom w:w="0" w:type="dxa"/>
          </w:tblCellMar>
        </w:tblPrEx>
        <w:trPr>
          <w:trHeight w:val="330"/>
        </w:trPr>
        <w:tc>
          <w:tcPr>
            <w:tcW w:w="3140" w:type="dxa"/>
            <w:tcBorders>
              <w:top w:val="nil"/>
              <w:left w:val="single" w:sz="8" w:space="0" w:color="auto"/>
              <w:bottom w:val="single" w:sz="8" w:space="0" w:color="auto"/>
              <w:right w:val="nil"/>
            </w:tcBorders>
            <w:shd w:val="clear" w:color="auto" w:fill="auto"/>
            <w:noWrap/>
            <w:vAlign w:val="center"/>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0.17</w:t>
            </w:r>
          </w:p>
        </w:tc>
        <w:tc>
          <w:tcPr>
            <w:tcW w:w="5490" w:type="dxa"/>
            <w:tcBorders>
              <w:top w:val="nil"/>
              <w:left w:val="single" w:sz="4" w:space="0" w:color="auto"/>
              <w:bottom w:val="single" w:sz="4" w:space="0" w:color="auto"/>
              <w:right w:val="single" w:sz="4" w:space="0" w:color="auto"/>
            </w:tcBorders>
            <w:shd w:val="clear" w:color="auto" w:fill="auto"/>
            <w:noWrap/>
            <w:vAlign w:val="bottom"/>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9%</w:t>
            </w:r>
          </w:p>
        </w:tc>
      </w:tr>
      <w:tr w:rsidR="002D3C43" w:rsidRPr="002D3C43" w:rsidTr="002D3C43">
        <w:tblPrEx>
          <w:tblCellMar>
            <w:top w:w="0" w:type="dxa"/>
            <w:bottom w:w="0" w:type="dxa"/>
          </w:tblCellMar>
        </w:tblPrEx>
        <w:trPr>
          <w:trHeight w:val="330"/>
        </w:trPr>
        <w:tc>
          <w:tcPr>
            <w:tcW w:w="3140" w:type="dxa"/>
            <w:tcBorders>
              <w:top w:val="nil"/>
              <w:left w:val="single" w:sz="8" w:space="0" w:color="auto"/>
              <w:bottom w:val="single" w:sz="8" w:space="0" w:color="auto"/>
              <w:right w:val="nil"/>
            </w:tcBorders>
            <w:shd w:val="clear" w:color="auto" w:fill="auto"/>
            <w:noWrap/>
            <w:vAlign w:val="center"/>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0.19</w:t>
            </w:r>
          </w:p>
        </w:tc>
        <w:tc>
          <w:tcPr>
            <w:tcW w:w="5490" w:type="dxa"/>
            <w:tcBorders>
              <w:top w:val="nil"/>
              <w:left w:val="single" w:sz="4" w:space="0" w:color="auto"/>
              <w:bottom w:val="single" w:sz="4" w:space="0" w:color="auto"/>
              <w:right w:val="single" w:sz="4" w:space="0" w:color="auto"/>
            </w:tcBorders>
            <w:shd w:val="clear" w:color="auto" w:fill="auto"/>
            <w:noWrap/>
            <w:vAlign w:val="bottom"/>
            <w:hideMark/>
          </w:tcPr>
          <w:p w:rsidR="002D3C43" w:rsidRPr="002D3C43" w:rsidRDefault="002D3C43" w:rsidP="002D3C43">
            <w:pPr>
              <w:jc w:val="right"/>
              <w:rPr>
                <w:rFonts w:ascii="Times New Roman" w:eastAsia="Times New Roman" w:hAnsi="Times New Roman" w:cs="Times New Roman"/>
                <w:color w:val="000000"/>
                <w:sz w:val="24"/>
                <w:szCs w:val="24"/>
              </w:rPr>
            </w:pPr>
            <w:r w:rsidRPr="002D3C43">
              <w:rPr>
                <w:rFonts w:ascii="Times New Roman" w:eastAsia="Times New Roman" w:hAnsi="Times New Roman" w:cs="Times New Roman"/>
                <w:color w:val="000000"/>
                <w:sz w:val="24"/>
                <w:szCs w:val="24"/>
              </w:rPr>
              <w:t>-2%</w:t>
            </w:r>
          </w:p>
        </w:tc>
      </w:tr>
    </w:tbl>
    <w:p w:rsidR="002D3C43" w:rsidRPr="00B346A5" w:rsidRDefault="002D3C43" w:rsidP="0036084F">
      <w:pPr>
        <w:pStyle w:val="NormalWeb"/>
        <w:rPr>
          <w:b/>
          <w:bCs/>
          <w:color w:val="000000"/>
        </w:rPr>
      </w:pPr>
    </w:p>
    <w:p w:rsidR="002D3C43" w:rsidRPr="00B346A5" w:rsidRDefault="002D3C43" w:rsidP="0036084F">
      <w:pPr>
        <w:pStyle w:val="NormalWeb"/>
        <w:rPr>
          <w:b/>
          <w:bCs/>
          <w:color w:val="000000"/>
        </w:rPr>
      </w:pPr>
    </w:p>
    <w:p w:rsidR="00FF3A16" w:rsidRPr="00B346A5" w:rsidRDefault="00FF3A16" w:rsidP="0036084F">
      <w:pPr>
        <w:pStyle w:val="NormalWeb"/>
        <w:rPr>
          <w:b/>
          <w:bCs/>
          <w:color w:val="000000"/>
        </w:rPr>
      </w:pPr>
    </w:p>
    <w:p w:rsidR="00FF3A16" w:rsidRPr="00B346A5" w:rsidRDefault="00FF3A16" w:rsidP="0036084F">
      <w:pPr>
        <w:pStyle w:val="NormalWeb"/>
        <w:rPr>
          <w:b/>
          <w:bCs/>
          <w:color w:val="000000"/>
        </w:rPr>
      </w:pPr>
      <w:r w:rsidRPr="00B346A5">
        <w:rPr>
          <w:b/>
          <w:bCs/>
          <w:color w:val="000000"/>
        </w:rPr>
        <w:lastRenderedPageBreak/>
        <w:t>Conclusion</w:t>
      </w:r>
    </w:p>
    <w:p w:rsidR="00FF3A16" w:rsidRPr="00B346A5" w:rsidRDefault="00FF3A16" w:rsidP="00B346A5">
      <w:pPr>
        <w:pStyle w:val="NormalWeb"/>
        <w:spacing w:line="360" w:lineRule="auto"/>
        <w:rPr>
          <w:bCs/>
          <w:color w:val="000000"/>
        </w:rPr>
      </w:pPr>
      <w:r w:rsidRPr="00B346A5">
        <w:rPr>
          <w:bCs/>
          <w:color w:val="000000"/>
        </w:rPr>
        <w:t xml:space="preserve">The experiment was conducted with success, it was determined that there is a linear relationship between the reaction time and the </w:t>
      </w:r>
      <w:r w:rsidR="00B346A5" w:rsidRPr="00B346A5">
        <w:rPr>
          <w:bCs/>
          <w:color w:val="000000"/>
        </w:rPr>
        <w:t>distance fallen, the linear relationship is a direct proportionality such that the higher the distance fallen, the more the reaction time. The average reaction time was also determined as 0.187 and the subsequent error analysis on the reaction time was determined. Error analysis showed that the reaction time of the different trials were closer to the average value. The least diversion from the average value was -8% and the highest diversion from the average value was 9%. This shows that there was some consistency with our different trials hence higher precision.</w:t>
      </w:r>
    </w:p>
    <w:p w:rsidR="00FF3A16" w:rsidRPr="00B346A5" w:rsidRDefault="00FF3A16" w:rsidP="0036084F">
      <w:pPr>
        <w:pStyle w:val="NormalWeb"/>
        <w:rPr>
          <w:b/>
          <w:bCs/>
          <w:color w:val="000000"/>
        </w:rPr>
      </w:pPr>
    </w:p>
    <w:p w:rsidR="00DC1BB4" w:rsidRPr="00B346A5" w:rsidRDefault="0036084F" w:rsidP="0036084F">
      <w:pPr>
        <w:pStyle w:val="NormalWeb"/>
        <w:rPr>
          <w:b/>
          <w:bCs/>
          <w:color w:val="000000"/>
        </w:rPr>
      </w:pPr>
      <w:r w:rsidRPr="00B346A5">
        <w:rPr>
          <w:b/>
          <w:bCs/>
          <w:color w:val="000000"/>
        </w:rPr>
        <w:t>References</w:t>
      </w:r>
    </w:p>
    <w:p w:rsidR="0036084F" w:rsidRPr="00B346A5" w:rsidRDefault="00B346A5" w:rsidP="0036084F">
      <w:pPr>
        <w:pStyle w:val="NormalWeb"/>
        <w:rPr>
          <w:color w:val="000000"/>
        </w:rPr>
      </w:pPr>
      <w:r>
        <w:rPr>
          <w:color w:val="000000"/>
        </w:rPr>
        <w:t xml:space="preserve">1. </w:t>
      </w:r>
      <w:r w:rsidR="0036084F" w:rsidRPr="00B346A5">
        <w:rPr>
          <w:color w:val="000000"/>
        </w:rPr>
        <w:t xml:space="preserve"> </w:t>
      </w:r>
      <w:proofErr w:type="spellStart"/>
      <w:r w:rsidR="0036084F" w:rsidRPr="00B346A5">
        <w:rPr>
          <w:color w:val="000000"/>
        </w:rPr>
        <w:t>Crummet</w:t>
      </w:r>
      <w:proofErr w:type="spellEnd"/>
      <w:r w:rsidR="0036084F" w:rsidRPr="00B346A5">
        <w:rPr>
          <w:color w:val="000000"/>
        </w:rPr>
        <w:t>, W. P. and Western, A. B., </w:t>
      </w:r>
      <w:r w:rsidR="0036084F" w:rsidRPr="00B346A5">
        <w:rPr>
          <w:i/>
          <w:iCs/>
          <w:color w:val="000000"/>
        </w:rPr>
        <w:t>University Physics (Models and applications)</w:t>
      </w:r>
      <w:r w:rsidR="0036084F" w:rsidRPr="00B346A5">
        <w:rPr>
          <w:color w:val="000000"/>
        </w:rPr>
        <w:t>, advance copy, (Wm. C. Brown, Publishers, Dubuque, IA</w:t>
      </w:r>
      <w:r w:rsidR="0036084F" w:rsidRPr="00B346A5">
        <w:rPr>
          <w:color w:val="000000"/>
        </w:rPr>
        <w:t>, 2017</w:t>
      </w:r>
      <w:r w:rsidR="0036084F" w:rsidRPr="00B346A5">
        <w:rPr>
          <w:color w:val="000000"/>
        </w:rPr>
        <w:t xml:space="preserve">) </w:t>
      </w:r>
      <w:proofErr w:type="spellStart"/>
      <w:r w:rsidR="0036084F" w:rsidRPr="00B346A5">
        <w:rPr>
          <w:color w:val="000000"/>
        </w:rPr>
        <w:t>pp</w:t>
      </w:r>
      <w:proofErr w:type="spellEnd"/>
      <w:r w:rsidR="0036084F" w:rsidRPr="00B346A5">
        <w:rPr>
          <w:color w:val="000000"/>
        </w:rPr>
        <w:t xml:space="preserve"> 52-59.</w:t>
      </w:r>
    </w:p>
    <w:p w:rsidR="0036084F" w:rsidRPr="00B346A5" w:rsidRDefault="00B346A5" w:rsidP="0036084F">
      <w:pPr>
        <w:pStyle w:val="NormalWeb"/>
        <w:rPr>
          <w:color w:val="000000"/>
        </w:rPr>
      </w:pPr>
      <w:r>
        <w:rPr>
          <w:color w:val="000000"/>
        </w:rPr>
        <w:t xml:space="preserve">2. </w:t>
      </w:r>
      <w:r w:rsidR="0036084F" w:rsidRPr="00B346A5">
        <w:rPr>
          <w:color w:val="000000"/>
        </w:rPr>
        <w:t xml:space="preserve"> </w:t>
      </w:r>
      <w:proofErr w:type="spellStart"/>
      <w:r w:rsidR="0036084F" w:rsidRPr="00B346A5">
        <w:rPr>
          <w:color w:val="000000"/>
        </w:rPr>
        <w:t>Ostdick</w:t>
      </w:r>
      <w:proofErr w:type="spellEnd"/>
      <w:r w:rsidR="0036084F" w:rsidRPr="00B346A5">
        <w:rPr>
          <w:color w:val="000000"/>
        </w:rPr>
        <w:t xml:space="preserve">, V. S. and </w:t>
      </w:r>
      <w:proofErr w:type="spellStart"/>
      <w:r w:rsidR="0036084F" w:rsidRPr="00B346A5">
        <w:rPr>
          <w:color w:val="000000"/>
        </w:rPr>
        <w:t>Bord</w:t>
      </w:r>
      <w:proofErr w:type="spellEnd"/>
      <w:r w:rsidR="0036084F" w:rsidRPr="00B346A5">
        <w:rPr>
          <w:color w:val="000000"/>
        </w:rPr>
        <w:t>, D. J., </w:t>
      </w:r>
      <w:r w:rsidR="0036084F" w:rsidRPr="00B346A5">
        <w:rPr>
          <w:i/>
          <w:iCs/>
          <w:color w:val="000000"/>
        </w:rPr>
        <w:t>Inquiry Into Physics</w:t>
      </w:r>
      <w:r w:rsidR="0036084F" w:rsidRPr="00B346A5">
        <w:rPr>
          <w:color w:val="000000"/>
        </w:rPr>
        <w:t>, 2</w:t>
      </w:r>
      <w:r w:rsidR="0036084F" w:rsidRPr="00B346A5">
        <w:rPr>
          <w:color w:val="000000"/>
          <w:vertAlign w:val="superscript"/>
        </w:rPr>
        <w:t>nd</w:t>
      </w:r>
      <w:r w:rsidR="0036084F" w:rsidRPr="00B346A5">
        <w:rPr>
          <w:color w:val="000000"/>
        </w:rPr>
        <w:t xml:space="preserve"> Ed., (West Publishing Company, St. Paul, MN, </w:t>
      </w:r>
      <w:r w:rsidR="0036084F" w:rsidRPr="00B346A5">
        <w:rPr>
          <w:color w:val="000000"/>
        </w:rPr>
        <w:t>2018</w:t>
      </w:r>
      <w:r w:rsidR="0036084F" w:rsidRPr="00B346A5">
        <w:rPr>
          <w:color w:val="000000"/>
        </w:rPr>
        <w:t xml:space="preserve">) </w:t>
      </w:r>
      <w:proofErr w:type="spellStart"/>
      <w:r w:rsidR="0036084F" w:rsidRPr="00B346A5">
        <w:rPr>
          <w:color w:val="000000"/>
        </w:rPr>
        <w:t>pp</w:t>
      </w:r>
      <w:proofErr w:type="spellEnd"/>
      <w:r w:rsidR="0036084F" w:rsidRPr="00B346A5">
        <w:rPr>
          <w:color w:val="000000"/>
        </w:rPr>
        <w:t xml:space="preserve"> 28, 34-37.</w:t>
      </w:r>
    </w:p>
    <w:p w:rsidR="0036084F" w:rsidRPr="00B346A5" w:rsidRDefault="0036084F" w:rsidP="0036084F">
      <w:pPr>
        <w:pStyle w:val="NormalWeb"/>
        <w:rPr>
          <w:color w:val="000000"/>
        </w:rPr>
      </w:pPr>
      <w:r w:rsidRPr="00B346A5">
        <w:rPr>
          <w:color w:val="000000"/>
        </w:rPr>
        <w:t>.</w:t>
      </w:r>
    </w:p>
    <w:p w:rsidR="0036084F" w:rsidRPr="00B346A5" w:rsidRDefault="0036084F">
      <w:pPr>
        <w:spacing w:line="0" w:lineRule="atLeast"/>
        <w:rPr>
          <w:rFonts w:ascii="Times New Roman" w:hAnsi="Times New Roman" w:cs="Times New Roman"/>
          <w:sz w:val="24"/>
          <w:szCs w:val="24"/>
        </w:rPr>
      </w:pPr>
    </w:p>
    <w:sectPr w:rsidR="0036084F" w:rsidRPr="00B346A5">
      <w:pgSz w:w="12240" w:h="15840"/>
      <w:pgMar w:top="1416" w:right="1440" w:bottom="14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643C986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0000002"/>
    <w:multiLevelType w:val="hybridMultilevel"/>
    <w:tmpl w:val="66334872"/>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504"/>
    <w:rsid w:val="002D3C43"/>
    <w:rsid w:val="0036084F"/>
    <w:rsid w:val="00B346A5"/>
    <w:rsid w:val="00B545A5"/>
    <w:rsid w:val="00D86CE0"/>
    <w:rsid w:val="00DC1BB4"/>
    <w:rsid w:val="00FA2504"/>
    <w:rsid w:val="00FF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FF7442D-CC21-4FF1-ADFF-9F3CAED3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084F"/>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360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PlaceholderText">
    <w:name w:val="Placeholder Text"/>
    <w:basedOn w:val="DefaultParagraphFont"/>
    <w:uiPriority w:val="99"/>
    <w:semiHidden/>
    <w:rsid w:val="002D3C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412359">
      <w:bodyDiv w:val="1"/>
      <w:marLeft w:val="0"/>
      <w:marRight w:val="0"/>
      <w:marTop w:val="0"/>
      <w:marBottom w:val="0"/>
      <w:divBdr>
        <w:top w:val="none" w:sz="0" w:space="0" w:color="auto"/>
        <w:left w:val="none" w:sz="0" w:space="0" w:color="auto"/>
        <w:bottom w:val="none" w:sz="0" w:space="0" w:color="auto"/>
        <w:right w:val="none" w:sz="0" w:space="0" w:color="auto"/>
      </w:divBdr>
    </w:div>
    <w:div w:id="1376009199">
      <w:bodyDiv w:val="1"/>
      <w:marLeft w:val="0"/>
      <w:marRight w:val="0"/>
      <w:marTop w:val="0"/>
      <w:marBottom w:val="0"/>
      <w:divBdr>
        <w:top w:val="none" w:sz="0" w:space="0" w:color="auto"/>
        <w:left w:val="none" w:sz="0" w:space="0" w:color="auto"/>
        <w:bottom w:val="none" w:sz="0" w:space="0" w:color="auto"/>
        <w:right w:val="none" w:sz="0" w:space="0" w:color="auto"/>
      </w:divBdr>
    </w:div>
    <w:div w:id="1507212390">
      <w:bodyDiv w:val="1"/>
      <w:marLeft w:val="0"/>
      <w:marRight w:val="0"/>
      <w:marTop w:val="0"/>
      <w:marBottom w:val="0"/>
      <w:divBdr>
        <w:top w:val="none" w:sz="0" w:space="0" w:color="auto"/>
        <w:left w:val="none" w:sz="0" w:space="0" w:color="auto"/>
        <w:bottom w:val="none" w:sz="0" w:space="0" w:color="auto"/>
        <w:right w:val="none" w:sz="0" w:space="0" w:color="auto"/>
      </w:divBdr>
    </w:div>
    <w:div w:id="163428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jpeg"/><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Reaction time (t) Against Distance</a:t>
            </a:r>
            <a:r>
              <a:rPr lang="en-US" sz="1200" b="1" baseline="0">
                <a:latin typeface="Times New Roman" panose="02020603050405020304" pitchFamily="18" charset="0"/>
                <a:cs typeface="Times New Roman" panose="02020603050405020304" pitchFamily="18" charset="0"/>
              </a:rPr>
              <a:t> Fallen (M)</a:t>
            </a:r>
            <a:endParaRPr lang="en-US" sz="1200" b="1">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712270341207349"/>
          <c:y val="0.17171296296296296"/>
          <c:w val="0.59684842519685044"/>
          <c:h val="0.62271617089530473"/>
        </c:manualLayout>
      </c:layout>
      <c:scatterChart>
        <c:scatterStyle val="lineMarker"/>
        <c:varyColors val="0"/>
        <c:ser>
          <c:idx val="0"/>
          <c:order val="0"/>
          <c:tx>
            <c:strRef>
              <c:f>Sheet1!$D$1</c:f>
              <c:strCache>
                <c:ptCount val="1"/>
                <c:pt idx="0">
                  <c:v>Reaction time (t)</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Sheet1!$C$2:$C$7</c:f>
              <c:numCache>
                <c:formatCode>General</c:formatCode>
                <c:ptCount val="6"/>
                <c:pt idx="0">
                  <c:v>0.19</c:v>
                </c:pt>
                <c:pt idx="1">
                  <c:v>0.14000000000000001</c:v>
                </c:pt>
                <c:pt idx="2">
                  <c:v>0.17</c:v>
                </c:pt>
                <c:pt idx="3">
                  <c:v>0.2</c:v>
                </c:pt>
                <c:pt idx="4">
                  <c:v>0.15</c:v>
                </c:pt>
                <c:pt idx="5">
                  <c:v>0.18</c:v>
                </c:pt>
              </c:numCache>
            </c:numRef>
          </c:xVal>
          <c:yVal>
            <c:numRef>
              <c:f>Sheet1!$D$2:$D$7</c:f>
              <c:numCache>
                <c:formatCode>General</c:formatCode>
                <c:ptCount val="6"/>
                <c:pt idx="0">
                  <c:v>0.19681459216763408</c:v>
                </c:pt>
                <c:pt idx="1">
                  <c:v>0.16894467665973251</c:v>
                </c:pt>
                <c:pt idx="2">
                  <c:v>0.1861679664247636</c:v>
                </c:pt>
                <c:pt idx="3">
                  <c:v>0.2019275109384609</c:v>
                </c:pt>
                <c:pt idx="4">
                  <c:v>0.17487435419566724</c:v>
                </c:pt>
                <c:pt idx="5">
                  <c:v>0.19156525704423027</c:v>
                </c:pt>
              </c:numCache>
            </c:numRef>
          </c:yVal>
          <c:smooth val="0"/>
        </c:ser>
        <c:dLbls>
          <c:showLegendKey val="0"/>
          <c:showVal val="0"/>
          <c:showCatName val="0"/>
          <c:showSerName val="0"/>
          <c:showPercent val="0"/>
          <c:showBubbleSize val="0"/>
        </c:dLbls>
        <c:axId val="-105939248"/>
        <c:axId val="-105938160"/>
      </c:scatterChart>
      <c:valAx>
        <c:axId val="-1059392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Distance</a:t>
                </a:r>
                <a:r>
                  <a:rPr lang="en-US" baseline="0"/>
                  <a:t> Fallen (M)</a:t>
                </a:r>
                <a:endParaRPr 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38160"/>
        <c:crosses val="autoZero"/>
        <c:crossBetween val="midCat"/>
      </c:valAx>
      <c:valAx>
        <c:axId val="-10593816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Reaction</a:t>
                </a:r>
                <a:r>
                  <a:rPr lang="en-US" baseline="0"/>
                  <a:t> time(t)</a:t>
                </a:r>
                <a:endParaRPr 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39248"/>
        <c:crosses val="autoZero"/>
        <c:crossBetween val="midCat"/>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2</cp:revision>
  <dcterms:created xsi:type="dcterms:W3CDTF">2020-11-12T08:17:00Z</dcterms:created>
  <dcterms:modified xsi:type="dcterms:W3CDTF">2020-11-12T08:17:00Z</dcterms:modified>
</cp:coreProperties>
</file>