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C44B81" w:rsidRDefault="00C44B81" w:rsidP="00DA5D66">
      <w:pPr>
        <w:spacing w:after="0" w:line="480" w:lineRule="auto"/>
        <w:jc w:val="center"/>
        <w:rPr>
          <w:rFonts w:ascii="Times New Roman" w:hAnsi="Times New Roman" w:cs="Times New Roman"/>
          <w:sz w:val="24"/>
          <w:szCs w:val="24"/>
        </w:rPr>
      </w:pPr>
    </w:p>
    <w:p w:rsidR="0080412D" w:rsidRDefault="00C44B81" w:rsidP="00DA5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Ladders</w:t>
      </w:r>
    </w:p>
    <w:p w:rsidR="00C44B81" w:rsidRDefault="00C44B81" w:rsidP="00DA5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B81" w:rsidRDefault="00C44B81" w:rsidP="00DA5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4B81" w:rsidRPr="00C44B81" w:rsidRDefault="00C44B81" w:rsidP="00DA5D66">
      <w:pPr>
        <w:spacing w:after="0" w:line="480" w:lineRule="auto"/>
        <w:rPr>
          <w:rFonts w:ascii="Times New Roman" w:hAnsi="Times New Roman" w:cs="Times New Roman"/>
          <w:sz w:val="24"/>
          <w:szCs w:val="24"/>
        </w:rPr>
      </w:pPr>
    </w:p>
    <w:p w:rsidR="00DA5D66" w:rsidRDefault="00DA5D66">
      <w:pPr>
        <w:rPr>
          <w:rFonts w:ascii="Times New Roman" w:hAnsi="Times New Roman" w:cs="Times New Roman"/>
          <w:sz w:val="24"/>
          <w:szCs w:val="24"/>
        </w:rPr>
      </w:pPr>
      <w:r>
        <w:rPr>
          <w:rFonts w:ascii="Times New Roman" w:hAnsi="Times New Roman" w:cs="Times New Roman"/>
          <w:sz w:val="24"/>
          <w:szCs w:val="24"/>
        </w:rPr>
        <w:br w:type="page"/>
      </w:r>
    </w:p>
    <w:p w:rsidR="00F51880" w:rsidRDefault="00C44B81" w:rsidP="00DA5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w:t>
      </w:r>
      <w:r w:rsidR="00150830">
        <w:rPr>
          <w:rFonts w:ascii="Times New Roman" w:hAnsi="Times New Roman" w:cs="Times New Roman"/>
          <w:sz w:val="24"/>
          <w:szCs w:val="24"/>
        </w:rPr>
        <w:t>adder</w:t>
      </w:r>
      <w:r w:rsidR="008846CD">
        <w:rPr>
          <w:rFonts w:ascii="Times New Roman" w:hAnsi="Times New Roman" w:cs="Times New Roman"/>
          <w:sz w:val="24"/>
          <w:szCs w:val="24"/>
        </w:rPr>
        <w:tab/>
      </w:r>
    </w:p>
    <w:p w:rsidR="00150830" w:rsidRPr="00150830" w:rsidRDefault="00150830" w:rsidP="004D26E6">
      <w:pPr>
        <w:spacing w:after="0" w:line="480" w:lineRule="auto"/>
        <w:ind w:firstLine="720"/>
        <w:jc w:val="both"/>
        <w:rPr>
          <w:rFonts w:ascii="Times New Roman" w:hAnsi="Times New Roman" w:cs="Times New Roman"/>
          <w:sz w:val="24"/>
          <w:szCs w:val="24"/>
        </w:rPr>
      </w:pPr>
      <w:r w:rsidRPr="00150830">
        <w:rPr>
          <w:rFonts w:ascii="Times New Roman" w:hAnsi="Times New Roman" w:cs="Times New Roman"/>
          <w:sz w:val="24"/>
          <w:szCs w:val="24"/>
        </w:rPr>
        <w:t xml:space="preserve">My workplace is a retail store that stocks products for display in shelves that arranged in distinct rows. The front store has a wide glass door that leads to the reception desk that has an accountant. The workplace has both metal and wooden ladders that are used based on the activity. Ladders are used in the store when the staff wants to clean cobwebs on the ceiling as well as placing items on top shelves. Ladders are also used for making repairs and painting the store during renovations. There are spaces between the rows, and the walls are made of ballast. There is metal roofing, and a ceiling is reinforced with steel, and the walls form a rectangular shaped structure. The floor is covered with ceramic tiles, and the windows have glass panes. The exterior layout has a veranda and few steps to be used by customers and staff. </w:t>
      </w:r>
    </w:p>
    <w:p w:rsidR="00150830" w:rsidRPr="00150830" w:rsidRDefault="00150830" w:rsidP="004D26E6">
      <w:pPr>
        <w:spacing w:after="0" w:line="480" w:lineRule="auto"/>
        <w:jc w:val="both"/>
        <w:rPr>
          <w:rFonts w:ascii="Times New Roman" w:hAnsi="Times New Roman" w:cs="Times New Roman"/>
          <w:sz w:val="24"/>
          <w:szCs w:val="24"/>
        </w:rPr>
      </w:pPr>
      <w:r w:rsidRPr="00150830">
        <w:rPr>
          <w:rFonts w:ascii="Times New Roman" w:hAnsi="Times New Roman" w:cs="Times New Roman"/>
          <w:sz w:val="24"/>
          <w:szCs w:val="24"/>
        </w:rPr>
        <w:t xml:space="preserve">    </w:t>
      </w:r>
      <w:r>
        <w:rPr>
          <w:rFonts w:ascii="Times New Roman" w:hAnsi="Times New Roman" w:cs="Times New Roman"/>
          <w:sz w:val="24"/>
          <w:szCs w:val="24"/>
        </w:rPr>
        <w:tab/>
      </w:r>
      <w:r w:rsidRPr="00150830">
        <w:rPr>
          <w:rFonts w:ascii="Times New Roman" w:hAnsi="Times New Roman" w:cs="Times New Roman"/>
          <w:sz w:val="24"/>
          <w:szCs w:val="24"/>
        </w:rPr>
        <w:t xml:space="preserve">The office setting has adhered to the Occupational Safety and Health Administration (OSHA) regulatory requirements since the ladders used are safety-compliant. The ladders used at my workplace have parallel cleats that are uniformly-spaced when positioned on the wall (1910 23 (b) (1)). Besides, the steps are not less than 10 inches from each other (1910.23 (b) (2)). Therefore, users can climb them with less difficulty. Wooden ladders in the store are coated with reinforcing material to prevent them from structural defects (1910. 23 (b) (5). The metal ones are made with materials that are corrosion-resistance (1910.23 (b) (6). Most of the ladders in good conditions and the ones that have punctures and laceration issues are put away in the store (1910.23 (b) (7)). The defective ladders are always marked “Dangerous” or “Do not Use” to prevent potential users from unnecessary physical injuries (1910.23 (b) (10)). I have noticed that staff using the ladder often faces the direction of the ladder to prevent themselves from toppling and falling to the ground (1910.23 (b) (11)). Apart from facing the ladder, the staff ensures that at least one hand grasp the ladder while climbing down or up (1910.23 (b) (12)).  </w:t>
      </w:r>
    </w:p>
    <w:p w:rsidR="00150830" w:rsidRPr="00150830" w:rsidRDefault="00150830" w:rsidP="004D26E6">
      <w:pPr>
        <w:spacing w:after="0" w:line="480" w:lineRule="auto"/>
        <w:jc w:val="both"/>
        <w:rPr>
          <w:rFonts w:ascii="Times New Roman" w:hAnsi="Times New Roman" w:cs="Times New Roman"/>
          <w:sz w:val="24"/>
          <w:szCs w:val="24"/>
        </w:rPr>
      </w:pPr>
      <w:r w:rsidRPr="00150830">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150830">
        <w:rPr>
          <w:rFonts w:ascii="Times New Roman" w:hAnsi="Times New Roman" w:cs="Times New Roman"/>
          <w:sz w:val="24"/>
          <w:szCs w:val="24"/>
        </w:rPr>
        <w:t xml:space="preserve">However, my workplace violates some safety compliance regulations since the ladders are not always used for the required purposes (1910.23 (b) (8). For example, some staff members use the ladders to climb on top of the roof to smoke cigarettes. Besides, we do not inspect our ladders in each work shift, and it makes the users vulnerable to injuries in case of structural defects (1910. 23 (b) (9)). The ladders are only put away when someone identifies a visible defect that might be life-threatening. </w:t>
      </w:r>
    </w:p>
    <w:p w:rsidR="00150830" w:rsidRDefault="00150830" w:rsidP="004D26E6">
      <w:pPr>
        <w:spacing w:after="0" w:line="480" w:lineRule="auto"/>
        <w:jc w:val="both"/>
        <w:rPr>
          <w:rFonts w:ascii="Times New Roman" w:hAnsi="Times New Roman" w:cs="Times New Roman"/>
          <w:sz w:val="24"/>
          <w:szCs w:val="24"/>
        </w:rPr>
      </w:pPr>
      <w:r w:rsidRPr="00150830">
        <w:rPr>
          <w:rFonts w:ascii="Times New Roman" w:hAnsi="Times New Roman" w:cs="Times New Roman"/>
          <w:sz w:val="24"/>
          <w:szCs w:val="24"/>
        </w:rPr>
        <w:t xml:space="preserve">    </w:t>
      </w:r>
      <w:r>
        <w:rPr>
          <w:rFonts w:ascii="Times New Roman" w:hAnsi="Times New Roman" w:cs="Times New Roman"/>
          <w:sz w:val="24"/>
          <w:szCs w:val="24"/>
        </w:rPr>
        <w:tab/>
      </w:r>
      <w:r w:rsidRPr="00150830">
        <w:rPr>
          <w:rFonts w:ascii="Times New Roman" w:hAnsi="Times New Roman" w:cs="Times New Roman"/>
          <w:sz w:val="24"/>
          <w:szCs w:val="24"/>
        </w:rPr>
        <w:t xml:space="preserve">Corrective actions can remedy the non-compliance to OSHA regulations. Usage of the ladder for wrong purposes can be corrected by training the employees on dangers. The staff members that use the ladders for wrongful purposes should be penalized to prevent the business from unnecessary liabilities.  Also, the staff members should always inspect the ladders at every shift to ensure that they are not defective. Therefore, faulty ladders should be put away or repaired. </w:t>
      </w:r>
    </w:p>
    <w:p w:rsidR="00DA5D66" w:rsidRPr="00150830" w:rsidRDefault="00DA5D66" w:rsidP="004D26E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w:t>
      </w:r>
    </w:p>
    <w:p w:rsidR="00F51880" w:rsidRDefault="00150830" w:rsidP="004D26E6">
      <w:pPr>
        <w:spacing w:after="0" w:line="480" w:lineRule="auto"/>
        <w:jc w:val="both"/>
        <w:rPr>
          <w:rFonts w:ascii="Times New Roman" w:hAnsi="Times New Roman" w:cs="Times New Roman"/>
          <w:sz w:val="24"/>
          <w:szCs w:val="24"/>
        </w:rPr>
      </w:pPr>
      <w:r w:rsidRPr="00150830">
        <w:rPr>
          <w:rFonts w:ascii="Times New Roman" w:hAnsi="Times New Roman" w:cs="Times New Roman"/>
          <w:sz w:val="24"/>
          <w:szCs w:val="24"/>
        </w:rPr>
        <w:t xml:space="preserve">   </w:t>
      </w:r>
      <w:r>
        <w:rPr>
          <w:rFonts w:ascii="Times New Roman" w:hAnsi="Times New Roman" w:cs="Times New Roman"/>
          <w:sz w:val="24"/>
          <w:szCs w:val="24"/>
        </w:rPr>
        <w:tab/>
      </w:r>
      <w:r w:rsidRPr="00150830">
        <w:rPr>
          <w:rFonts w:ascii="Times New Roman" w:hAnsi="Times New Roman" w:cs="Times New Roman"/>
          <w:sz w:val="24"/>
          <w:szCs w:val="24"/>
        </w:rPr>
        <w:t xml:space="preserve"> In conclusion, the w</w:t>
      </w:r>
      <w:bookmarkStart w:id="0" w:name="_GoBack"/>
      <w:bookmarkEnd w:id="0"/>
      <w:r w:rsidRPr="00150830">
        <w:rPr>
          <w:rFonts w:ascii="Times New Roman" w:hAnsi="Times New Roman" w:cs="Times New Roman"/>
          <w:sz w:val="24"/>
          <w:szCs w:val="24"/>
        </w:rPr>
        <w:t>orkplace has complied with OSHA’s regulations since the ladders have parallel cleats that are uniformly spaced. Also, the spacing of the steps is not less than 10 inches. Besides, wooden and metal ladders are made with materials that strengthen them. Ladders that have structural defects should be stored away or repaired. Defective ladders should be labeled appropriately. The users should face the direction of the ladder and ensure that they use at least one hand to grasp it. Most importantly the ladders should be used for the right purposes and inspected regularly.</w:t>
      </w:r>
    </w:p>
    <w:p w:rsidR="00DA5D66" w:rsidRDefault="00DA5D66" w:rsidP="004D26E6">
      <w:pPr>
        <w:jc w:val="both"/>
        <w:rPr>
          <w:rFonts w:ascii="Times New Roman" w:hAnsi="Times New Roman" w:cs="Times New Roman"/>
          <w:sz w:val="24"/>
          <w:szCs w:val="24"/>
        </w:rPr>
      </w:pPr>
      <w:r>
        <w:rPr>
          <w:rFonts w:ascii="Times New Roman" w:hAnsi="Times New Roman" w:cs="Times New Roman"/>
          <w:sz w:val="24"/>
          <w:szCs w:val="24"/>
        </w:rPr>
        <w:br w:type="page"/>
      </w:r>
    </w:p>
    <w:p w:rsidR="00561CE3" w:rsidRDefault="00561CE3" w:rsidP="00DA5D66">
      <w:pPr>
        <w:spacing w:after="0" w:line="480" w:lineRule="auto"/>
        <w:rPr>
          <w:rFonts w:ascii="Times New Roman" w:hAnsi="Times New Roman" w:cs="Times New Roman"/>
          <w:b/>
          <w:sz w:val="24"/>
          <w:szCs w:val="24"/>
        </w:rPr>
      </w:pPr>
      <w:r w:rsidRPr="00561CE3">
        <w:rPr>
          <w:rFonts w:ascii="Times New Roman" w:hAnsi="Times New Roman" w:cs="Times New Roman"/>
          <w:b/>
          <w:sz w:val="24"/>
          <w:szCs w:val="24"/>
        </w:rPr>
        <w:lastRenderedPageBreak/>
        <w:t>Checklist</w:t>
      </w:r>
    </w:p>
    <w:tbl>
      <w:tblPr>
        <w:tblStyle w:val="TableGrid"/>
        <w:tblW w:w="0" w:type="auto"/>
        <w:tblLook w:val="04A0" w:firstRow="1" w:lastRow="0" w:firstColumn="1" w:lastColumn="0" w:noHBand="0" w:noVBand="1"/>
      </w:tblPr>
      <w:tblGrid>
        <w:gridCol w:w="3192"/>
        <w:gridCol w:w="3192"/>
        <w:gridCol w:w="3192"/>
      </w:tblGrid>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Requirement</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Compliance</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No-C</w:t>
            </w:r>
            <w:r w:rsidR="00D46EC2">
              <w:rPr>
                <w:rFonts w:ascii="Times New Roman" w:hAnsi="Times New Roman" w:cs="Times New Roman"/>
                <w:sz w:val="24"/>
                <w:szCs w:val="24"/>
              </w:rPr>
              <w:t>ompliance</w:t>
            </w: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Parallel cleats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Uniformly-spaced cleats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Spacing of steps not less than 10 inches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Appropriate material for wooden ladders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Appropriate material for metal ladders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Defective ladders put away or repaired</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Proper labeling of defective ladders</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Users facing the direction of the ladder</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Users using at least one hand to grasp the ladder</w:t>
            </w: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c>
          <w:tcPr>
            <w:tcW w:w="3192" w:type="dxa"/>
          </w:tcPr>
          <w:p w:rsidR="00561CE3" w:rsidRPr="00D46EC2" w:rsidRDefault="00561CE3" w:rsidP="00DA5D66">
            <w:pPr>
              <w:rPr>
                <w:rFonts w:ascii="Times New Roman" w:hAnsi="Times New Roman" w:cs="Times New Roman"/>
                <w:sz w:val="24"/>
                <w:szCs w:val="24"/>
              </w:rPr>
            </w:pP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Ladders used for the right purpose</w:t>
            </w:r>
          </w:p>
        </w:tc>
        <w:tc>
          <w:tcPr>
            <w:tcW w:w="3192" w:type="dxa"/>
          </w:tcPr>
          <w:p w:rsidR="00561CE3" w:rsidRPr="00D46EC2" w:rsidRDefault="00561CE3" w:rsidP="00DA5D66">
            <w:pPr>
              <w:rPr>
                <w:rFonts w:ascii="Times New Roman" w:hAnsi="Times New Roman" w:cs="Times New Roman"/>
                <w:sz w:val="24"/>
                <w:szCs w:val="24"/>
              </w:rPr>
            </w:pP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r>
      <w:tr w:rsidR="00561CE3" w:rsidTr="00561CE3">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Ladders inspected regularly</w:t>
            </w:r>
          </w:p>
        </w:tc>
        <w:tc>
          <w:tcPr>
            <w:tcW w:w="3192" w:type="dxa"/>
          </w:tcPr>
          <w:p w:rsidR="00561CE3" w:rsidRPr="00D46EC2" w:rsidRDefault="00561CE3" w:rsidP="00DA5D66">
            <w:pPr>
              <w:rPr>
                <w:rFonts w:ascii="Times New Roman" w:hAnsi="Times New Roman" w:cs="Times New Roman"/>
                <w:sz w:val="24"/>
                <w:szCs w:val="24"/>
              </w:rPr>
            </w:pPr>
          </w:p>
        </w:tc>
        <w:tc>
          <w:tcPr>
            <w:tcW w:w="3192" w:type="dxa"/>
          </w:tcPr>
          <w:p w:rsidR="00561CE3" w:rsidRPr="00D46EC2" w:rsidRDefault="00561CE3" w:rsidP="00DA5D66">
            <w:pPr>
              <w:rPr>
                <w:rFonts w:ascii="Times New Roman" w:hAnsi="Times New Roman" w:cs="Times New Roman"/>
                <w:sz w:val="24"/>
                <w:szCs w:val="24"/>
              </w:rPr>
            </w:pPr>
            <w:r w:rsidRPr="00D46EC2">
              <w:rPr>
                <w:rFonts w:ascii="Times New Roman" w:hAnsi="Times New Roman" w:cs="Times New Roman"/>
                <w:sz w:val="24"/>
                <w:szCs w:val="24"/>
              </w:rPr>
              <w:t>Yes</w:t>
            </w:r>
          </w:p>
        </w:tc>
      </w:tr>
    </w:tbl>
    <w:p w:rsidR="00561CE3" w:rsidRPr="00561CE3" w:rsidRDefault="00561CE3" w:rsidP="00DA5D66">
      <w:pPr>
        <w:spacing w:after="0" w:line="240" w:lineRule="auto"/>
        <w:rPr>
          <w:rFonts w:ascii="Times New Roman" w:hAnsi="Times New Roman" w:cs="Times New Roman"/>
          <w:b/>
          <w:sz w:val="24"/>
          <w:szCs w:val="24"/>
        </w:rPr>
      </w:pPr>
    </w:p>
    <w:p w:rsidR="00DA5D66" w:rsidRDefault="00DA5D66">
      <w:pPr>
        <w:rPr>
          <w:rFonts w:ascii="Times New Roman" w:hAnsi="Times New Roman" w:cs="Times New Roman"/>
          <w:sz w:val="24"/>
          <w:szCs w:val="24"/>
        </w:rPr>
      </w:pPr>
      <w:r>
        <w:rPr>
          <w:rFonts w:ascii="Times New Roman" w:hAnsi="Times New Roman" w:cs="Times New Roman"/>
          <w:sz w:val="24"/>
          <w:szCs w:val="24"/>
        </w:rPr>
        <w:br w:type="page"/>
      </w:r>
    </w:p>
    <w:p w:rsidR="00DA5D66" w:rsidRDefault="00DA5D66" w:rsidP="00DA5D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A5D66" w:rsidRDefault="00DA5D66" w:rsidP="00DA5D66">
      <w:pPr>
        <w:spacing w:after="0" w:line="480" w:lineRule="auto"/>
        <w:rPr>
          <w:rFonts w:ascii="Times New Roman" w:hAnsi="Times New Roman" w:cs="Times New Roman"/>
          <w:sz w:val="24"/>
          <w:szCs w:val="24"/>
        </w:rPr>
      </w:pPr>
      <w:r>
        <w:rPr>
          <w:rFonts w:ascii="Times New Roman" w:hAnsi="Times New Roman" w:cs="Times New Roman"/>
          <w:sz w:val="24"/>
          <w:szCs w:val="24"/>
        </w:rPr>
        <w:t>United States Department of Labor. (n. d). OSHA. Retrieved from</w:t>
      </w:r>
    </w:p>
    <w:p w:rsidR="00DA5D66" w:rsidRDefault="00DA5D66" w:rsidP="00DA5D66">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561CE3">
          <w:rPr>
            <w:rStyle w:val="Hyperlink"/>
            <w:rFonts w:ascii="Times New Roman" w:hAnsi="Times New Roman" w:cs="Times New Roman"/>
            <w:sz w:val="24"/>
            <w:szCs w:val="24"/>
          </w:rPr>
          <w:t>https://www.osha.gov/laws-regs/regulations/standardnumber/1910/1910.23</w:t>
        </w:r>
      </w:hyperlink>
    </w:p>
    <w:p w:rsidR="00C44B81" w:rsidRPr="00C44B81" w:rsidRDefault="00C44B81" w:rsidP="00DA5D66">
      <w:pPr>
        <w:spacing w:after="0" w:line="480" w:lineRule="auto"/>
        <w:rPr>
          <w:rFonts w:ascii="Times New Roman" w:hAnsi="Times New Roman" w:cs="Times New Roman"/>
          <w:sz w:val="24"/>
          <w:szCs w:val="24"/>
        </w:rPr>
      </w:pPr>
    </w:p>
    <w:sectPr w:rsidR="00C44B81" w:rsidRPr="00C44B81" w:rsidSect="00C44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175" w:rsidRDefault="00DC4175" w:rsidP="00C44B81">
      <w:pPr>
        <w:spacing w:after="0" w:line="240" w:lineRule="auto"/>
      </w:pPr>
      <w:r>
        <w:separator/>
      </w:r>
    </w:p>
  </w:endnote>
  <w:endnote w:type="continuationSeparator" w:id="0">
    <w:p w:rsidR="00DC4175" w:rsidRDefault="00DC4175" w:rsidP="00C44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175" w:rsidRDefault="00DC4175" w:rsidP="00C44B81">
      <w:pPr>
        <w:spacing w:after="0" w:line="240" w:lineRule="auto"/>
      </w:pPr>
      <w:r>
        <w:separator/>
      </w:r>
    </w:p>
  </w:footnote>
  <w:footnote w:type="continuationSeparator" w:id="0">
    <w:p w:rsidR="00DC4175" w:rsidRDefault="00DC4175" w:rsidP="00C44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B81" w:rsidRPr="00C44B81" w:rsidRDefault="00C44B81" w:rsidP="00C44B81">
    <w:pPr>
      <w:pStyle w:val="Header"/>
      <w:spacing w:line="480" w:lineRule="auto"/>
      <w:rPr>
        <w:rFonts w:ascii="Times New Roman" w:hAnsi="Times New Roman" w:cs="Times New Roman"/>
        <w:sz w:val="24"/>
        <w:szCs w:val="24"/>
      </w:rPr>
    </w:pPr>
    <w:r w:rsidRPr="00C44B81">
      <w:rPr>
        <w:rFonts w:ascii="Times New Roman" w:hAnsi="Times New Roman" w:cs="Times New Roman"/>
        <w:sz w:val="24"/>
        <w:szCs w:val="24"/>
      </w:rPr>
      <w:t xml:space="preserve">LADDERS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7549193"/>
        <w:docPartObj>
          <w:docPartGallery w:val="Page Numbers (Top of Page)"/>
          <w:docPartUnique/>
        </w:docPartObj>
      </w:sdtPr>
      <w:sdtEndPr>
        <w:rPr>
          <w:noProof/>
        </w:rPr>
      </w:sdtEndPr>
      <w:sdtContent>
        <w:r w:rsidRPr="00C44B81">
          <w:rPr>
            <w:rFonts w:ascii="Times New Roman" w:hAnsi="Times New Roman" w:cs="Times New Roman"/>
            <w:sz w:val="24"/>
            <w:szCs w:val="24"/>
          </w:rPr>
          <w:fldChar w:fldCharType="begin"/>
        </w:r>
        <w:r w:rsidRPr="00C44B81">
          <w:rPr>
            <w:rFonts w:ascii="Times New Roman" w:hAnsi="Times New Roman" w:cs="Times New Roman"/>
            <w:sz w:val="24"/>
            <w:szCs w:val="24"/>
          </w:rPr>
          <w:instrText xml:space="preserve"> PAGE   \* MERGEFORMAT </w:instrText>
        </w:r>
        <w:r w:rsidRPr="00C44B81">
          <w:rPr>
            <w:rFonts w:ascii="Times New Roman" w:hAnsi="Times New Roman" w:cs="Times New Roman"/>
            <w:sz w:val="24"/>
            <w:szCs w:val="24"/>
          </w:rPr>
          <w:fldChar w:fldCharType="separate"/>
        </w:r>
        <w:r w:rsidR="00751F4E">
          <w:rPr>
            <w:rFonts w:ascii="Times New Roman" w:hAnsi="Times New Roman" w:cs="Times New Roman"/>
            <w:noProof/>
            <w:sz w:val="24"/>
            <w:szCs w:val="24"/>
          </w:rPr>
          <w:t>5</w:t>
        </w:r>
        <w:r w:rsidRPr="00C44B81">
          <w:rPr>
            <w:rFonts w:ascii="Times New Roman" w:hAnsi="Times New Roman" w:cs="Times New Roman"/>
            <w:noProof/>
            <w:sz w:val="24"/>
            <w:szCs w:val="24"/>
          </w:rPr>
          <w:fldChar w:fldCharType="end"/>
        </w:r>
      </w:sdtContent>
    </w:sdt>
  </w:p>
  <w:p w:rsidR="00C44B81" w:rsidRDefault="00C44B8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B81" w:rsidRPr="00C44B81" w:rsidRDefault="00C44B81" w:rsidP="00C44B81">
    <w:pPr>
      <w:pStyle w:val="Header"/>
      <w:spacing w:line="480" w:lineRule="auto"/>
      <w:rPr>
        <w:rFonts w:ascii="Times New Roman" w:hAnsi="Times New Roman" w:cs="Times New Roman"/>
        <w:sz w:val="24"/>
        <w:szCs w:val="24"/>
      </w:rPr>
    </w:pPr>
    <w:r w:rsidRPr="00C44B81">
      <w:rPr>
        <w:rFonts w:ascii="Times New Roman" w:hAnsi="Times New Roman" w:cs="Times New Roman"/>
        <w:sz w:val="24"/>
        <w:szCs w:val="24"/>
      </w:rPr>
      <w:t xml:space="preserve">Running head:  LADDERS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95211939"/>
        <w:docPartObj>
          <w:docPartGallery w:val="Page Numbers (Top of Page)"/>
          <w:docPartUnique/>
        </w:docPartObj>
      </w:sdtPr>
      <w:sdtEndPr>
        <w:rPr>
          <w:noProof/>
        </w:rPr>
      </w:sdtEndPr>
      <w:sdtContent>
        <w:r w:rsidRPr="00C44B81">
          <w:rPr>
            <w:rFonts w:ascii="Times New Roman" w:hAnsi="Times New Roman" w:cs="Times New Roman"/>
            <w:sz w:val="24"/>
            <w:szCs w:val="24"/>
          </w:rPr>
          <w:fldChar w:fldCharType="begin"/>
        </w:r>
        <w:r w:rsidRPr="00C44B81">
          <w:rPr>
            <w:rFonts w:ascii="Times New Roman" w:hAnsi="Times New Roman" w:cs="Times New Roman"/>
            <w:sz w:val="24"/>
            <w:szCs w:val="24"/>
          </w:rPr>
          <w:instrText xml:space="preserve"> PAGE   \* MERGEFORMAT </w:instrText>
        </w:r>
        <w:r w:rsidRPr="00C44B81">
          <w:rPr>
            <w:rFonts w:ascii="Times New Roman" w:hAnsi="Times New Roman" w:cs="Times New Roman"/>
            <w:sz w:val="24"/>
            <w:szCs w:val="24"/>
          </w:rPr>
          <w:fldChar w:fldCharType="separate"/>
        </w:r>
        <w:r w:rsidR="00751F4E">
          <w:rPr>
            <w:rFonts w:ascii="Times New Roman" w:hAnsi="Times New Roman" w:cs="Times New Roman"/>
            <w:noProof/>
            <w:sz w:val="24"/>
            <w:szCs w:val="24"/>
          </w:rPr>
          <w:t>1</w:t>
        </w:r>
        <w:r w:rsidRPr="00C44B81">
          <w:rPr>
            <w:rFonts w:ascii="Times New Roman" w:hAnsi="Times New Roman" w:cs="Times New Roman"/>
            <w:noProof/>
            <w:sz w:val="24"/>
            <w:szCs w:val="24"/>
          </w:rPr>
          <w:fldChar w:fldCharType="end"/>
        </w:r>
      </w:sdtContent>
    </w:sdt>
  </w:p>
  <w:p w:rsidR="00C44B81" w:rsidRDefault="00C44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B81"/>
    <w:rsid w:val="00150830"/>
    <w:rsid w:val="001D2666"/>
    <w:rsid w:val="00496BDD"/>
    <w:rsid w:val="004D26E6"/>
    <w:rsid w:val="005610F1"/>
    <w:rsid w:val="00561CE3"/>
    <w:rsid w:val="006F6B84"/>
    <w:rsid w:val="00751F4E"/>
    <w:rsid w:val="008846CD"/>
    <w:rsid w:val="008F7D6A"/>
    <w:rsid w:val="00A81A18"/>
    <w:rsid w:val="00B53086"/>
    <w:rsid w:val="00BD4F4E"/>
    <w:rsid w:val="00C0004D"/>
    <w:rsid w:val="00C36893"/>
    <w:rsid w:val="00C44B81"/>
    <w:rsid w:val="00D46EC2"/>
    <w:rsid w:val="00DA5D66"/>
    <w:rsid w:val="00DC4175"/>
    <w:rsid w:val="00F51880"/>
    <w:rsid w:val="00FA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B84E"/>
  <w15:docId w15:val="{084DC501-3D01-4218-8FA9-D48EEA15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B81"/>
  </w:style>
  <w:style w:type="paragraph" w:styleId="Footer">
    <w:name w:val="footer"/>
    <w:basedOn w:val="Normal"/>
    <w:link w:val="FooterChar"/>
    <w:uiPriority w:val="99"/>
    <w:unhideWhenUsed/>
    <w:rsid w:val="00C44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B81"/>
  </w:style>
  <w:style w:type="character" w:styleId="Hyperlink">
    <w:name w:val="Hyperlink"/>
    <w:basedOn w:val="DefaultParagraphFont"/>
    <w:uiPriority w:val="99"/>
    <w:unhideWhenUsed/>
    <w:rsid w:val="00561CE3"/>
    <w:rPr>
      <w:color w:val="0000FF" w:themeColor="hyperlink"/>
      <w:u w:val="single"/>
    </w:rPr>
  </w:style>
  <w:style w:type="table" w:styleId="TableGrid">
    <w:name w:val="Table Grid"/>
    <w:basedOn w:val="TableNormal"/>
    <w:uiPriority w:val="59"/>
    <w:rsid w:val="00561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ha.gov/laws-regs/regulations/standardnumber/1910/1910.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2019-05-07T20:54:00Z</dcterms:created>
  <dcterms:modified xsi:type="dcterms:W3CDTF">2019-05-07T20:54:00Z</dcterms:modified>
</cp:coreProperties>
</file>