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1D1" w:rsidRDefault="002151D1" w:rsidP="00E779C8">
      <w:pPr>
        <w:spacing w:before="100" w:beforeAutospacing="1" w:after="100" w:afterAutospacing="1" w:line="480" w:lineRule="auto"/>
        <w:ind w:firstLine="720"/>
        <w:rPr>
          <w:rFonts w:ascii="Times New Roman" w:hAnsi="Times New Roman" w:cs="Times New Roman"/>
          <w:sz w:val="24"/>
          <w:szCs w:val="24"/>
        </w:rPr>
      </w:pPr>
    </w:p>
    <w:p w:rsidR="002151D1" w:rsidRDefault="002151D1" w:rsidP="00E779C8">
      <w:pPr>
        <w:spacing w:before="100" w:beforeAutospacing="1" w:after="100" w:afterAutospacing="1" w:line="480" w:lineRule="auto"/>
        <w:ind w:firstLine="720"/>
        <w:rPr>
          <w:rFonts w:ascii="Times New Roman" w:hAnsi="Times New Roman" w:cs="Times New Roman"/>
          <w:sz w:val="24"/>
          <w:szCs w:val="24"/>
        </w:rPr>
      </w:pPr>
    </w:p>
    <w:p w:rsidR="002151D1" w:rsidRDefault="002151D1" w:rsidP="00E779C8">
      <w:pPr>
        <w:spacing w:before="100" w:beforeAutospacing="1" w:after="100" w:afterAutospacing="1" w:line="480" w:lineRule="auto"/>
        <w:ind w:firstLine="720"/>
        <w:rPr>
          <w:rFonts w:ascii="Times New Roman" w:hAnsi="Times New Roman" w:cs="Times New Roman"/>
          <w:sz w:val="24"/>
          <w:szCs w:val="24"/>
        </w:rPr>
      </w:pPr>
    </w:p>
    <w:p w:rsidR="002151D1" w:rsidRDefault="002151D1" w:rsidP="00E779C8">
      <w:pPr>
        <w:spacing w:before="100" w:beforeAutospacing="1" w:after="100" w:afterAutospacing="1" w:line="480" w:lineRule="auto"/>
        <w:ind w:firstLine="720"/>
        <w:rPr>
          <w:rFonts w:ascii="Times New Roman" w:hAnsi="Times New Roman" w:cs="Times New Roman"/>
          <w:sz w:val="24"/>
          <w:szCs w:val="24"/>
        </w:rPr>
      </w:pPr>
    </w:p>
    <w:p w:rsidR="002151D1" w:rsidRDefault="002151D1" w:rsidP="00E779C8">
      <w:pPr>
        <w:spacing w:before="100" w:beforeAutospacing="1" w:after="100" w:afterAutospacing="1" w:line="480" w:lineRule="auto"/>
        <w:ind w:firstLine="720"/>
        <w:rPr>
          <w:rFonts w:ascii="Times New Roman" w:hAnsi="Times New Roman" w:cs="Times New Roman"/>
          <w:sz w:val="24"/>
          <w:szCs w:val="24"/>
        </w:rPr>
      </w:pPr>
    </w:p>
    <w:p w:rsidR="002151D1" w:rsidRDefault="002151D1" w:rsidP="00E779C8">
      <w:pPr>
        <w:spacing w:before="100" w:beforeAutospacing="1" w:after="100" w:afterAutospacing="1" w:line="480" w:lineRule="auto"/>
        <w:ind w:firstLine="720"/>
        <w:rPr>
          <w:rFonts w:ascii="Times New Roman" w:hAnsi="Times New Roman" w:cs="Times New Roman"/>
          <w:sz w:val="24"/>
          <w:szCs w:val="24"/>
        </w:rPr>
      </w:pPr>
    </w:p>
    <w:p w:rsidR="002151D1" w:rsidRDefault="002151D1" w:rsidP="006F3B3A">
      <w:pPr>
        <w:spacing w:before="100" w:beforeAutospacing="1" w:after="100" w:afterAutospacing="1" w:line="480" w:lineRule="auto"/>
        <w:ind w:firstLine="720"/>
        <w:jc w:val="center"/>
        <w:rPr>
          <w:rFonts w:ascii="Times New Roman" w:hAnsi="Times New Roman" w:cs="Times New Roman"/>
          <w:sz w:val="24"/>
          <w:szCs w:val="24"/>
        </w:rPr>
      </w:pPr>
    </w:p>
    <w:p w:rsidR="001222C1" w:rsidRDefault="001222C1" w:rsidP="006F3B3A">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1222C1" w:rsidRPr="001222C1" w:rsidRDefault="001222C1" w:rsidP="001222C1">
      <w:pPr>
        <w:pStyle w:val="Header"/>
        <w:jc w:val="center"/>
        <w:rPr>
          <w:rFonts w:ascii="Times New Roman" w:hAnsi="Times New Roman" w:cs="Times New Roman"/>
          <w:sz w:val="24"/>
          <w:szCs w:val="24"/>
        </w:rPr>
      </w:pPr>
      <w:r w:rsidRPr="001222C1">
        <w:rPr>
          <w:rFonts w:ascii="Times New Roman" w:hAnsi="Times New Roman" w:cs="Times New Roman"/>
          <w:color w:val="1B1B1B"/>
          <w:sz w:val="24"/>
          <w:szCs w:val="24"/>
          <w:shd w:val="clear" w:color="auto" w:fill="FFFFFF"/>
        </w:rPr>
        <w:t>ANALYZING WING TEK LAU’S CASE</w:t>
      </w:r>
    </w:p>
    <w:p w:rsidR="002151D1" w:rsidRDefault="002151D1" w:rsidP="006F3B3A">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151D1" w:rsidRDefault="002151D1" w:rsidP="006F3B3A">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151D1" w:rsidRDefault="002151D1" w:rsidP="006F3B3A">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151D1" w:rsidRDefault="002151D1" w:rsidP="002151D1">
      <w:pPr>
        <w:spacing w:before="100" w:beforeAutospacing="1" w:after="100" w:afterAutospacing="1" w:line="480" w:lineRule="auto"/>
        <w:ind w:firstLine="720"/>
        <w:rPr>
          <w:rFonts w:ascii="Times New Roman" w:hAnsi="Times New Roman" w:cs="Times New Roman"/>
          <w:sz w:val="24"/>
          <w:szCs w:val="24"/>
        </w:rPr>
      </w:pPr>
    </w:p>
    <w:p w:rsidR="002151D1" w:rsidRDefault="002151D1" w:rsidP="002151D1">
      <w:pPr>
        <w:spacing w:before="100" w:beforeAutospacing="1" w:after="100" w:afterAutospacing="1" w:line="480" w:lineRule="auto"/>
        <w:ind w:firstLine="720"/>
        <w:rPr>
          <w:rFonts w:ascii="Times New Roman" w:hAnsi="Times New Roman" w:cs="Times New Roman"/>
          <w:sz w:val="24"/>
          <w:szCs w:val="24"/>
        </w:rPr>
      </w:pPr>
    </w:p>
    <w:p w:rsidR="002151D1" w:rsidRDefault="002151D1" w:rsidP="002151D1">
      <w:pPr>
        <w:spacing w:before="100" w:beforeAutospacing="1" w:after="100" w:afterAutospacing="1" w:line="480" w:lineRule="auto"/>
        <w:ind w:firstLine="720"/>
        <w:rPr>
          <w:rFonts w:ascii="Times New Roman" w:hAnsi="Times New Roman" w:cs="Times New Roman"/>
          <w:sz w:val="24"/>
          <w:szCs w:val="24"/>
        </w:rPr>
      </w:pPr>
    </w:p>
    <w:p w:rsidR="00110729" w:rsidRPr="00C4739A" w:rsidRDefault="00A22094" w:rsidP="002151D1">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lastRenderedPageBreak/>
        <w:t>The united states of America school population is comprised of learners who are natives and learners of immigrant parents from all over the world; Indians, Africans ,Hawaiians ,Chinese ,Eskimos and Sp</w:t>
      </w:r>
      <w:r w:rsidR="00C75939">
        <w:rPr>
          <w:rFonts w:ascii="Times New Roman" w:hAnsi="Times New Roman" w:cs="Times New Roman"/>
          <w:sz w:val="24"/>
          <w:szCs w:val="24"/>
        </w:rPr>
        <w:t>anish (</w:t>
      </w:r>
      <w:r w:rsidR="00C75939" w:rsidRPr="003A01F1">
        <w:rPr>
          <w:rFonts w:ascii="Times New Roman" w:hAnsi="Times New Roman" w:cs="Times New Roman"/>
          <w:color w:val="222222"/>
          <w:sz w:val="24"/>
          <w:szCs w:val="24"/>
          <w:shd w:val="clear" w:color="auto" w:fill="FFFFFF"/>
        </w:rPr>
        <w:t>Nickens</w:t>
      </w:r>
      <w:r w:rsidR="00C75939">
        <w:rPr>
          <w:rFonts w:ascii="Times New Roman" w:hAnsi="Times New Roman" w:cs="Times New Roman"/>
          <w:color w:val="222222"/>
          <w:sz w:val="24"/>
          <w:szCs w:val="24"/>
          <w:shd w:val="clear" w:color="auto" w:fill="FFFFFF"/>
        </w:rPr>
        <w:t xml:space="preserve"> et al, 2016).</w:t>
      </w:r>
      <w:r w:rsidR="00A618BC">
        <w:rPr>
          <w:rFonts w:ascii="Times New Roman" w:hAnsi="Times New Roman" w:cs="Times New Roman"/>
          <w:sz w:val="24"/>
          <w:szCs w:val="24"/>
        </w:rPr>
        <w:t xml:space="preserve"> These different groups </w:t>
      </w:r>
      <w:r w:rsidRPr="00C4739A">
        <w:rPr>
          <w:rFonts w:ascii="Times New Roman" w:hAnsi="Times New Roman" w:cs="Times New Roman"/>
          <w:sz w:val="24"/>
          <w:szCs w:val="24"/>
        </w:rPr>
        <w:t>represent different religions, languages, classes, diets, skin colours and cultural in all its aspects. This ethnic diversities call for a new way to reshape the society to adjust to new religions, values and all other aspects respectively. Immigrant lear</w:t>
      </w:r>
      <w:r w:rsidRPr="00C4739A">
        <w:rPr>
          <w:rFonts w:ascii="Times New Roman" w:hAnsi="Times New Roman" w:cs="Times New Roman"/>
          <w:sz w:val="24"/>
          <w:szCs w:val="24"/>
        </w:rPr>
        <w:t xml:space="preserve">ners try to adjust to fit in the culture of the states in order to gain identity among native learners. This brings about a conflict between the </w:t>
      </w:r>
      <w:r w:rsidR="001D249D" w:rsidRPr="00C4739A">
        <w:rPr>
          <w:rFonts w:ascii="Times New Roman" w:hAnsi="Times New Roman" w:cs="Times New Roman"/>
          <w:sz w:val="24"/>
          <w:szCs w:val="24"/>
        </w:rPr>
        <w:t>students</w:t>
      </w:r>
      <w:r w:rsidRPr="00C4739A">
        <w:rPr>
          <w:rFonts w:ascii="Times New Roman" w:hAnsi="Times New Roman" w:cs="Times New Roman"/>
          <w:sz w:val="24"/>
          <w:szCs w:val="24"/>
        </w:rPr>
        <w:t xml:space="preserve">, parent and the teacher making the school house a source of conflict. The extent to which a learner is </w:t>
      </w:r>
      <w:r w:rsidRPr="00C4739A">
        <w:rPr>
          <w:rFonts w:ascii="Times New Roman" w:hAnsi="Times New Roman" w:cs="Times New Roman"/>
          <w:sz w:val="24"/>
          <w:szCs w:val="24"/>
        </w:rPr>
        <w:t>to go in terms of what aspects of his native country’s culture to be forgone and the useful and important values that he wants to integrate in his daily life is not to be overlooked in regard to the conflict. Acculturation is a term to describe this all wh</w:t>
      </w:r>
      <w:r w:rsidRPr="00C4739A">
        <w:rPr>
          <w:rFonts w:ascii="Times New Roman" w:hAnsi="Times New Roman" w:cs="Times New Roman"/>
          <w:sz w:val="24"/>
          <w:szCs w:val="24"/>
        </w:rPr>
        <w:t>ole process of changing ones behavior, mannerisms, diet, dress codes, language, religion and names in order to adapt and gain identity among peers. Wing Tek Lau’s case is a perfect epitome of a conflict brought about by acculturation.</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Children try to adapt</w:t>
      </w:r>
      <w:r w:rsidRPr="00C4739A">
        <w:rPr>
          <w:rFonts w:ascii="Times New Roman" w:hAnsi="Times New Roman" w:cs="Times New Roman"/>
          <w:sz w:val="24"/>
          <w:szCs w:val="24"/>
        </w:rPr>
        <w:t xml:space="preserve"> faster than their parents.Take the case of Wing </w:t>
      </w:r>
      <w:r w:rsidR="001D249D" w:rsidRPr="00C4739A">
        <w:rPr>
          <w:rFonts w:ascii="Times New Roman" w:hAnsi="Times New Roman" w:cs="Times New Roman"/>
          <w:sz w:val="24"/>
          <w:szCs w:val="24"/>
        </w:rPr>
        <w:t>Lau, he</w:t>
      </w:r>
      <w:r w:rsidRPr="00C4739A">
        <w:rPr>
          <w:rFonts w:ascii="Times New Roman" w:hAnsi="Times New Roman" w:cs="Times New Roman"/>
          <w:sz w:val="24"/>
          <w:szCs w:val="24"/>
        </w:rPr>
        <w:t xml:space="preserve"> goes to an </w:t>
      </w:r>
      <w:r w:rsidR="001D249D" w:rsidRPr="00C4739A">
        <w:rPr>
          <w:rFonts w:ascii="Times New Roman" w:hAnsi="Times New Roman" w:cs="Times New Roman"/>
          <w:sz w:val="24"/>
          <w:szCs w:val="24"/>
        </w:rPr>
        <w:t>American</w:t>
      </w:r>
      <w:r w:rsidRPr="00C4739A">
        <w:rPr>
          <w:rFonts w:ascii="Times New Roman" w:hAnsi="Times New Roman" w:cs="Times New Roman"/>
          <w:sz w:val="24"/>
          <w:szCs w:val="24"/>
        </w:rPr>
        <w:t xml:space="preserve"> school every day and almost all his classmates are American. Wingis more exposed to their culture than his parents who own a Chinese restaurant</w:t>
      </w:r>
      <w:r w:rsidR="00FB4FD0">
        <w:rPr>
          <w:rFonts w:ascii="Times New Roman" w:hAnsi="Times New Roman" w:cs="Times New Roman"/>
          <w:sz w:val="24"/>
          <w:szCs w:val="24"/>
        </w:rPr>
        <w:t xml:space="preserve"> </w:t>
      </w:r>
      <w:r w:rsidR="00FB4FD0">
        <w:rPr>
          <w:rFonts w:ascii="Times New Roman" w:hAnsi="Times New Roman" w:cs="Times New Roman"/>
          <w:sz w:val="24"/>
          <w:szCs w:val="24"/>
        </w:rPr>
        <w:t>(</w:t>
      </w:r>
      <w:r w:rsidR="00FB4FD0" w:rsidRPr="003A01F1">
        <w:rPr>
          <w:rFonts w:ascii="Times New Roman" w:hAnsi="Times New Roman" w:cs="Times New Roman"/>
          <w:color w:val="222222"/>
          <w:sz w:val="24"/>
          <w:szCs w:val="24"/>
          <w:shd w:val="clear" w:color="auto" w:fill="FFFFFF"/>
        </w:rPr>
        <w:t>Nickens</w:t>
      </w:r>
      <w:r w:rsidR="00FB4FD0">
        <w:rPr>
          <w:rFonts w:ascii="Times New Roman" w:hAnsi="Times New Roman" w:cs="Times New Roman"/>
          <w:color w:val="222222"/>
          <w:sz w:val="24"/>
          <w:szCs w:val="24"/>
          <w:shd w:val="clear" w:color="auto" w:fill="FFFFFF"/>
        </w:rPr>
        <w:t xml:space="preserve"> et al, 2016</w:t>
      </w:r>
      <w:r w:rsidR="00FB4FD0">
        <w:rPr>
          <w:rFonts w:ascii="Times New Roman" w:hAnsi="Times New Roman" w:cs="Times New Roman"/>
          <w:color w:val="222222"/>
          <w:sz w:val="24"/>
          <w:szCs w:val="24"/>
          <w:shd w:val="clear" w:color="auto" w:fill="FFFFFF"/>
        </w:rPr>
        <w:t>)</w:t>
      </w:r>
      <w:bookmarkStart w:id="0" w:name="_GoBack"/>
      <w:bookmarkEnd w:id="0"/>
      <w:r w:rsidRPr="00C4739A">
        <w:rPr>
          <w:rFonts w:ascii="Times New Roman" w:hAnsi="Times New Roman" w:cs="Times New Roman"/>
          <w:sz w:val="24"/>
          <w:szCs w:val="24"/>
        </w:rPr>
        <w:t>. His parents are staying mostly wit</w:t>
      </w:r>
      <w:r w:rsidRPr="00C4739A">
        <w:rPr>
          <w:rFonts w:ascii="Times New Roman" w:hAnsi="Times New Roman" w:cs="Times New Roman"/>
          <w:sz w:val="24"/>
          <w:szCs w:val="24"/>
        </w:rPr>
        <w:t>h Chinese in the restaurant hence their acculturation is much slower than Wing Laus'. Wing lau goes ahead to change his name to Kevin</w:t>
      </w:r>
      <w:r w:rsidR="00C4739A" w:rsidRPr="00C4739A">
        <w:rPr>
          <w:rFonts w:ascii="Times New Roman" w:hAnsi="Times New Roman" w:cs="Times New Roman"/>
          <w:sz w:val="24"/>
          <w:szCs w:val="24"/>
        </w:rPr>
        <w:t>, refuse</w:t>
      </w:r>
      <w:r w:rsidRPr="00C4739A">
        <w:rPr>
          <w:rFonts w:ascii="Times New Roman" w:hAnsi="Times New Roman" w:cs="Times New Roman"/>
          <w:sz w:val="24"/>
          <w:szCs w:val="24"/>
        </w:rPr>
        <w:t xml:space="preserve"> to eat Chinese food and wants to avoid attending Chinese classes without parents approval. This to them is unaccept</w:t>
      </w:r>
      <w:r w:rsidRPr="00C4739A">
        <w:rPr>
          <w:rFonts w:ascii="Times New Roman" w:hAnsi="Times New Roman" w:cs="Times New Roman"/>
          <w:sz w:val="24"/>
          <w:szCs w:val="24"/>
        </w:rPr>
        <w:t xml:space="preserve">able.This context clearly shows </w:t>
      </w:r>
      <w:r w:rsidR="001D249D" w:rsidRPr="00C4739A">
        <w:rPr>
          <w:rFonts w:ascii="Times New Roman" w:hAnsi="Times New Roman" w:cs="Times New Roman"/>
          <w:sz w:val="24"/>
          <w:szCs w:val="24"/>
        </w:rPr>
        <w:t>an</w:t>
      </w:r>
      <w:r w:rsidRPr="00C4739A">
        <w:rPr>
          <w:rFonts w:ascii="Times New Roman" w:hAnsi="Times New Roman" w:cs="Times New Roman"/>
          <w:sz w:val="24"/>
          <w:szCs w:val="24"/>
        </w:rPr>
        <w:t xml:space="preserve"> acculturation gap that strains family relationship and makes parenting a nighmare.</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lastRenderedPageBreak/>
        <w:t>Immigrant children are faced with numerous challenges such as language barrier, hostile host country community,</w:t>
      </w:r>
      <w:r w:rsidR="00A339F2">
        <w:rPr>
          <w:rFonts w:ascii="Times New Roman" w:hAnsi="Times New Roman" w:cs="Times New Roman"/>
          <w:sz w:val="24"/>
          <w:szCs w:val="24"/>
        </w:rPr>
        <w:t xml:space="preserve"> </w:t>
      </w:r>
      <w:r w:rsidRPr="00C4739A">
        <w:rPr>
          <w:rFonts w:ascii="Times New Roman" w:hAnsi="Times New Roman" w:cs="Times New Roman"/>
          <w:sz w:val="24"/>
          <w:szCs w:val="24"/>
        </w:rPr>
        <w:t xml:space="preserve">discrimination, identity </w:t>
      </w:r>
      <w:r w:rsidRPr="00C4739A">
        <w:rPr>
          <w:rFonts w:ascii="Times New Roman" w:hAnsi="Times New Roman" w:cs="Times New Roman"/>
          <w:sz w:val="24"/>
          <w:szCs w:val="24"/>
        </w:rPr>
        <w:t xml:space="preserve">conflict among others this challenges also facilitate maladaptive behaviours. They also broaden the acculturation gaps. </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The key stakeholders in this conflict are the lea</w:t>
      </w:r>
      <w:r w:rsidR="00EE17C4">
        <w:rPr>
          <w:rFonts w:ascii="Times New Roman" w:hAnsi="Times New Roman" w:cs="Times New Roman"/>
          <w:sz w:val="24"/>
          <w:szCs w:val="24"/>
        </w:rPr>
        <w:t>r</w:t>
      </w:r>
      <w:r w:rsidRPr="00C4739A">
        <w:rPr>
          <w:rFonts w:ascii="Times New Roman" w:hAnsi="Times New Roman" w:cs="Times New Roman"/>
          <w:sz w:val="24"/>
          <w:szCs w:val="24"/>
        </w:rPr>
        <w:t>ner, the parent, school administration, and the society of the host country. The learn</w:t>
      </w:r>
      <w:r w:rsidRPr="00C4739A">
        <w:rPr>
          <w:rFonts w:ascii="Times New Roman" w:hAnsi="Times New Roman" w:cs="Times New Roman"/>
          <w:sz w:val="24"/>
          <w:szCs w:val="24"/>
        </w:rPr>
        <w:t xml:space="preserve">er is trying to adjust to find an identity due to stress and pressure from other learners and the fact that he/she is not like the rest having being brought up in a different culture. The parent is in a conflict with the child for integrating new cultural </w:t>
      </w:r>
      <w:r w:rsidRPr="00C4739A">
        <w:rPr>
          <w:rFonts w:ascii="Times New Roman" w:hAnsi="Times New Roman" w:cs="Times New Roman"/>
          <w:sz w:val="24"/>
          <w:szCs w:val="24"/>
        </w:rPr>
        <w:t>values and aspects such as name, food, language among other things. The teacher is blamed for the learners’ acculturation. Each of one of them plays an important role in the adaption of the learner</w:t>
      </w:r>
      <w:r w:rsidR="00C75939">
        <w:rPr>
          <w:rFonts w:ascii="Times New Roman" w:hAnsi="Times New Roman" w:cs="Times New Roman"/>
          <w:sz w:val="24"/>
          <w:szCs w:val="24"/>
        </w:rPr>
        <w:t xml:space="preserve"> (</w:t>
      </w:r>
      <w:r w:rsidR="00C75939" w:rsidRPr="003A01F1">
        <w:rPr>
          <w:rFonts w:ascii="Times New Roman" w:hAnsi="Times New Roman" w:cs="Times New Roman"/>
          <w:color w:val="222222"/>
          <w:sz w:val="24"/>
          <w:szCs w:val="24"/>
          <w:shd w:val="clear" w:color="auto" w:fill="FFFFFF"/>
        </w:rPr>
        <w:t>Bartlett</w:t>
      </w:r>
      <w:r w:rsidR="00C75939">
        <w:rPr>
          <w:rFonts w:ascii="Times New Roman" w:hAnsi="Times New Roman" w:cs="Times New Roman"/>
          <w:color w:val="222222"/>
          <w:sz w:val="24"/>
          <w:szCs w:val="24"/>
          <w:shd w:val="clear" w:color="auto" w:fill="FFFFFF"/>
        </w:rPr>
        <w:t xml:space="preserve"> et al, 2017)</w:t>
      </w:r>
      <w:r w:rsidRPr="00C4739A">
        <w:rPr>
          <w:rFonts w:ascii="Times New Roman" w:hAnsi="Times New Roman" w:cs="Times New Roman"/>
          <w:sz w:val="24"/>
          <w:szCs w:val="24"/>
        </w:rPr>
        <w:t xml:space="preserve">. </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The parent</w:t>
      </w:r>
      <w:r w:rsidR="00481154">
        <w:rPr>
          <w:rFonts w:ascii="Times New Roman" w:hAnsi="Times New Roman" w:cs="Times New Roman"/>
          <w:sz w:val="24"/>
          <w:szCs w:val="24"/>
        </w:rPr>
        <w:t>,</w:t>
      </w:r>
      <w:r w:rsidRPr="00C4739A">
        <w:rPr>
          <w:rFonts w:ascii="Times New Roman" w:hAnsi="Times New Roman" w:cs="Times New Roman"/>
          <w:sz w:val="24"/>
          <w:szCs w:val="24"/>
        </w:rPr>
        <w:t xml:space="preserve"> the teacher and the learner are of great impo</w:t>
      </w:r>
      <w:r w:rsidRPr="00C4739A">
        <w:rPr>
          <w:rFonts w:ascii="Times New Roman" w:hAnsi="Times New Roman" w:cs="Times New Roman"/>
          <w:sz w:val="24"/>
          <w:szCs w:val="24"/>
        </w:rPr>
        <w:t xml:space="preserve">rtance in the solution of this conflict. The parents can help their children adjust by helping identify the host country’s cultural values that are good, useful, </w:t>
      </w:r>
      <w:r w:rsidR="00C4739A" w:rsidRPr="00C4739A">
        <w:rPr>
          <w:rFonts w:ascii="Times New Roman" w:hAnsi="Times New Roman" w:cs="Times New Roman"/>
          <w:sz w:val="24"/>
          <w:szCs w:val="24"/>
        </w:rPr>
        <w:t>and valuable</w:t>
      </w:r>
      <w:r w:rsidRPr="00C4739A">
        <w:rPr>
          <w:rFonts w:ascii="Times New Roman" w:hAnsi="Times New Roman" w:cs="Times New Roman"/>
          <w:sz w:val="24"/>
          <w:szCs w:val="24"/>
        </w:rPr>
        <w:t xml:space="preserve"> and values and helping integrate them for better adaptability of their kids. Children</w:t>
      </w:r>
      <w:r w:rsidRPr="00C4739A">
        <w:rPr>
          <w:rFonts w:ascii="Times New Roman" w:hAnsi="Times New Roman" w:cs="Times New Roman"/>
          <w:sz w:val="24"/>
          <w:szCs w:val="24"/>
        </w:rPr>
        <w:t xml:space="preserve"> are also in a position to appreciate, respect and hold positive and important cultural values of their </w:t>
      </w:r>
      <w:r w:rsidR="00C4739A" w:rsidRPr="00C4739A">
        <w:rPr>
          <w:rFonts w:ascii="Times New Roman" w:hAnsi="Times New Roman" w:cs="Times New Roman"/>
          <w:sz w:val="24"/>
          <w:szCs w:val="24"/>
        </w:rPr>
        <w:t xml:space="preserve">parents. </w:t>
      </w:r>
      <w:r w:rsidRPr="00C4739A">
        <w:rPr>
          <w:rFonts w:ascii="Times New Roman" w:hAnsi="Times New Roman" w:cs="Times New Roman"/>
          <w:sz w:val="24"/>
          <w:szCs w:val="24"/>
        </w:rPr>
        <w:t xml:space="preserve">Viewing every foreign cultural value as negative and unimportant only leads to disappointments by the child,   the child feels under pressure </w:t>
      </w:r>
      <w:r w:rsidRPr="00C4739A">
        <w:rPr>
          <w:rFonts w:ascii="Times New Roman" w:hAnsi="Times New Roman" w:cs="Times New Roman"/>
          <w:sz w:val="24"/>
          <w:szCs w:val="24"/>
        </w:rPr>
        <w:t>and stress   can lead to marginalization a far worse case. When the parents help learners integrate positive and valuable values with their native cultural ones the students are in a position to adopt a bicultural acculturation. This means that the student</w:t>
      </w:r>
      <w:r w:rsidRPr="00C4739A">
        <w:rPr>
          <w:rFonts w:ascii="Times New Roman" w:hAnsi="Times New Roman" w:cs="Times New Roman"/>
          <w:sz w:val="24"/>
          <w:szCs w:val="24"/>
        </w:rPr>
        <w:t>s do not give up those important cultural values from their countries of origin and they only adopt those useful cultural values of their current country. Further the parentscontact the teacher oftenly to be updated on their child's performance and accultu</w:t>
      </w:r>
      <w:r w:rsidRPr="00C4739A">
        <w:rPr>
          <w:rFonts w:ascii="Times New Roman" w:hAnsi="Times New Roman" w:cs="Times New Roman"/>
          <w:sz w:val="24"/>
          <w:szCs w:val="24"/>
        </w:rPr>
        <w:t xml:space="preserve">ration process. Constatly discussing with the teacher on a child's </w:t>
      </w:r>
      <w:r w:rsidRPr="00C4739A">
        <w:rPr>
          <w:rFonts w:ascii="Times New Roman" w:hAnsi="Times New Roman" w:cs="Times New Roman"/>
          <w:sz w:val="24"/>
          <w:szCs w:val="24"/>
        </w:rPr>
        <w:lastRenderedPageBreak/>
        <w:t>behavior helpspoint out identity conflict</w:t>
      </w:r>
      <w:r w:rsidR="00C4739A" w:rsidRPr="00C4739A">
        <w:rPr>
          <w:rFonts w:ascii="Times New Roman" w:hAnsi="Times New Roman" w:cs="Times New Roman"/>
          <w:sz w:val="24"/>
          <w:szCs w:val="24"/>
        </w:rPr>
        <w:t>, this</w:t>
      </w:r>
      <w:r w:rsidRPr="00C4739A">
        <w:rPr>
          <w:rFonts w:ascii="Times New Roman" w:hAnsi="Times New Roman" w:cs="Times New Roman"/>
          <w:sz w:val="24"/>
          <w:szCs w:val="24"/>
        </w:rPr>
        <w:t xml:space="preserve"> makes it possible for the child to be helped by both the parents and teacher without a conflict.</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The school administration by setting up activ</w:t>
      </w:r>
      <w:r w:rsidRPr="00C4739A">
        <w:rPr>
          <w:rFonts w:ascii="Times New Roman" w:hAnsi="Times New Roman" w:cs="Times New Roman"/>
          <w:sz w:val="24"/>
          <w:szCs w:val="24"/>
        </w:rPr>
        <w:t>ities such as all students’ proms, sports, talents shows, would greatly enhance cultural relations amongst school population. These activities enhance intercultural relations in the sense that they ensure contact of cultures culture weeks among other activ</w:t>
      </w:r>
      <w:r w:rsidRPr="00C4739A">
        <w:rPr>
          <w:rFonts w:ascii="Times New Roman" w:hAnsi="Times New Roman" w:cs="Times New Roman"/>
          <w:sz w:val="24"/>
          <w:szCs w:val="24"/>
        </w:rPr>
        <w:t>ities can greatly enhance cultural relations the multicultural school during interactions in the events. This contacts of cultures exposes students to realities about others unique cultures and are in a position to make well thought out decisions before ad</w:t>
      </w:r>
      <w:r w:rsidRPr="00C4739A">
        <w:rPr>
          <w:rFonts w:ascii="Times New Roman" w:hAnsi="Times New Roman" w:cs="Times New Roman"/>
          <w:sz w:val="24"/>
          <w:szCs w:val="24"/>
        </w:rPr>
        <w:t>opting any foreign cultural values</w:t>
      </w:r>
      <w:r w:rsidR="00563F48">
        <w:rPr>
          <w:rFonts w:ascii="Times New Roman" w:hAnsi="Times New Roman" w:cs="Times New Roman"/>
          <w:sz w:val="24"/>
          <w:szCs w:val="24"/>
        </w:rPr>
        <w:t xml:space="preserve"> (</w:t>
      </w:r>
      <w:r w:rsidR="00563F48">
        <w:rPr>
          <w:rFonts w:ascii="Times New Roman" w:hAnsi="Times New Roman" w:cs="Times New Roman"/>
          <w:color w:val="222222"/>
          <w:sz w:val="24"/>
          <w:szCs w:val="24"/>
          <w:shd w:val="clear" w:color="auto" w:fill="FFFFFF"/>
        </w:rPr>
        <w:t xml:space="preserve">Genesee, F. </w:t>
      </w:r>
      <w:r w:rsidR="00563F48" w:rsidRPr="003A01F1">
        <w:rPr>
          <w:rFonts w:ascii="Times New Roman" w:hAnsi="Times New Roman" w:cs="Times New Roman"/>
          <w:color w:val="222222"/>
          <w:sz w:val="24"/>
          <w:szCs w:val="24"/>
          <w:shd w:val="clear" w:color="auto" w:fill="FFFFFF"/>
        </w:rPr>
        <w:t>2016).</w:t>
      </w:r>
      <w:r w:rsidRPr="00C4739A">
        <w:rPr>
          <w:rFonts w:ascii="Times New Roman" w:hAnsi="Times New Roman" w:cs="Times New Roman"/>
          <w:sz w:val="24"/>
          <w:szCs w:val="24"/>
        </w:rPr>
        <w:t xml:space="preserve"> This implies that there will be minimal or no conflict at all with the parents. On the other end the learners whose parents are natives of the states can now appreciate others culture and respect and work together with t</w:t>
      </w:r>
      <w:r w:rsidRPr="00C4739A">
        <w:rPr>
          <w:rFonts w:ascii="Times New Roman" w:hAnsi="Times New Roman" w:cs="Times New Roman"/>
          <w:sz w:val="24"/>
          <w:szCs w:val="24"/>
        </w:rPr>
        <w:t>hem irrespective of their language, skin color, religion. This makes it easy for the immigrants to adapt easily without marginalization, stress and depression.</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Teachers spent the better part of the day with children thus their role in helping the student a</w:t>
      </w:r>
      <w:r w:rsidRPr="00C4739A">
        <w:rPr>
          <w:rFonts w:ascii="Times New Roman" w:hAnsi="Times New Roman" w:cs="Times New Roman"/>
          <w:sz w:val="24"/>
          <w:szCs w:val="24"/>
        </w:rPr>
        <w:t>dopt accordingly cannot be overlooked. For easy and effective adaptation of the learners the teach shoud facilitate cultural relations amongst learners. He/she should provide learners with learning wlexperiences that will lead them to accept their cultures</w:t>
      </w:r>
      <w:r w:rsidRPr="00C4739A">
        <w:rPr>
          <w:rFonts w:ascii="Times New Roman" w:hAnsi="Times New Roman" w:cs="Times New Roman"/>
          <w:sz w:val="24"/>
          <w:szCs w:val="24"/>
        </w:rPr>
        <w:t xml:space="preserve"> more and to appreciate those of others. The teaching methodology should be incorporated in such a way that it arouses curiosity among learners to study extensively on other countries and their culture.This promotes respect and understandingin the school.T</w:t>
      </w:r>
      <w:r w:rsidRPr="00C4739A">
        <w:rPr>
          <w:rFonts w:ascii="Times New Roman" w:hAnsi="Times New Roman" w:cs="Times New Roman"/>
          <w:sz w:val="24"/>
          <w:szCs w:val="24"/>
        </w:rPr>
        <w:t xml:space="preserve">he teacher should also ensure that when addressing to ensura that they don't feel discriminateddiscriminated for their origin, skin colour or language.The use of teaching methods that are more familiar with the immigrant learners would </w:t>
      </w:r>
      <w:r w:rsidRPr="00C4739A">
        <w:rPr>
          <w:rFonts w:ascii="Times New Roman" w:hAnsi="Times New Roman" w:cs="Times New Roman"/>
          <w:sz w:val="24"/>
          <w:szCs w:val="24"/>
        </w:rPr>
        <w:lastRenderedPageBreak/>
        <w:t>make them understand</w:t>
      </w:r>
      <w:r w:rsidRPr="00C4739A">
        <w:rPr>
          <w:rFonts w:ascii="Times New Roman" w:hAnsi="Times New Roman" w:cs="Times New Roman"/>
          <w:sz w:val="24"/>
          <w:szCs w:val="24"/>
        </w:rPr>
        <w:t xml:space="preserve"> hence reduce stress and frustration.Further the teacher should ensure that he communicates to parents in regard to their child. Every thing the child does in school</w:t>
      </w:r>
      <w:r w:rsidR="00FE7BF2">
        <w:rPr>
          <w:rFonts w:ascii="Times New Roman" w:hAnsi="Times New Roman" w:cs="Times New Roman"/>
          <w:sz w:val="24"/>
          <w:szCs w:val="24"/>
        </w:rPr>
        <w:t>,</w:t>
      </w:r>
      <w:r w:rsidRPr="00C4739A">
        <w:rPr>
          <w:rFonts w:ascii="Times New Roman" w:hAnsi="Times New Roman" w:cs="Times New Roman"/>
          <w:sz w:val="24"/>
          <w:szCs w:val="24"/>
        </w:rPr>
        <w:t xml:space="preserve"> for example changing of names should be made known to parents. Thus ensures that there is </w:t>
      </w:r>
      <w:r w:rsidRPr="00C4739A">
        <w:rPr>
          <w:rFonts w:ascii="Times New Roman" w:hAnsi="Times New Roman" w:cs="Times New Roman"/>
          <w:sz w:val="24"/>
          <w:szCs w:val="24"/>
        </w:rPr>
        <w:t>no pointing fingers and themayter is settled amicably without much a do. When the parent and teacher work together the child is observed at all times and negative cultural vices cannot be adopted.The use of the child's native language at times when teachin</w:t>
      </w:r>
      <w:r w:rsidRPr="00C4739A">
        <w:rPr>
          <w:rFonts w:ascii="Times New Roman" w:hAnsi="Times New Roman" w:cs="Times New Roman"/>
          <w:sz w:val="24"/>
          <w:szCs w:val="24"/>
        </w:rPr>
        <w:t xml:space="preserve">g can positelh impact on the </w:t>
      </w:r>
      <w:r w:rsidR="00C4739A" w:rsidRPr="00C4739A">
        <w:rPr>
          <w:rFonts w:ascii="Times New Roman" w:hAnsi="Times New Roman" w:cs="Times New Roman"/>
          <w:sz w:val="24"/>
          <w:szCs w:val="24"/>
        </w:rPr>
        <w:t>learner’s</w:t>
      </w:r>
      <w:r w:rsidRPr="00C4739A">
        <w:rPr>
          <w:rFonts w:ascii="Times New Roman" w:hAnsi="Times New Roman" w:cs="Times New Roman"/>
          <w:sz w:val="24"/>
          <w:szCs w:val="24"/>
        </w:rPr>
        <w:t xml:space="preserve"> adaptation</w:t>
      </w:r>
      <w:r w:rsidR="00563F48">
        <w:rPr>
          <w:rFonts w:ascii="Times New Roman" w:hAnsi="Times New Roman" w:cs="Times New Roman"/>
          <w:sz w:val="24"/>
          <w:szCs w:val="24"/>
        </w:rPr>
        <w:t xml:space="preserve"> </w:t>
      </w:r>
      <w:r w:rsidR="00563F48">
        <w:rPr>
          <w:rFonts w:ascii="Times New Roman" w:hAnsi="Times New Roman" w:cs="Times New Roman"/>
          <w:sz w:val="24"/>
          <w:szCs w:val="24"/>
        </w:rPr>
        <w:t>(</w:t>
      </w:r>
      <w:proofErr w:type="spellStart"/>
      <w:r w:rsidR="00563F48" w:rsidRPr="003A01F1">
        <w:rPr>
          <w:rFonts w:ascii="Times New Roman" w:hAnsi="Times New Roman" w:cs="Times New Roman"/>
          <w:color w:val="222222"/>
          <w:sz w:val="24"/>
          <w:szCs w:val="24"/>
          <w:shd w:val="clear" w:color="auto" w:fill="FFFFFF"/>
        </w:rPr>
        <w:t>Agirdag</w:t>
      </w:r>
      <w:proofErr w:type="spellEnd"/>
      <w:r w:rsidR="00563F48">
        <w:rPr>
          <w:rFonts w:ascii="Times New Roman" w:hAnsi="Times New Roman" w:cs="Times New Roman"/>
          <w:color w:val="222222"/>
          <w:sz w:val="24"/>
          <w:szCs w:val="24"/>
          <w:shd w:val="clear" w:color="auto" w:fill="FFFFFF"/>
        </w:rPr>
        <w:t xml:space="preserve"> et al, 2016)</w:t>
      </w:r>
      <w:r w:rsidRPr="00C4739A">
        <w:rPr>
          <w:rFonts w:ascii="Times New Roman" w:hAnsi="Times New Roman" w:cs="Times New Roman"/>
          <w:sz w:val="24"/>
          <w:szCs w:val="24"/>
        </w:rPr>
        <w:t xml:space="preserve">. The teacher should further avoid asking learner to do things that weren't in there former school system if they are not willing. For instance if they are not willing t discuss in front if gge whole class. </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Immigrant learners should be willing to observe, read extensively and interact with other learners. Wide knowledge on the heritage of the host country will help them make informed decisions on the aspects to adopt and integrate</w:t>
      </w:r>
      <w:r w:rsidR="00E14794">
        <w:rPr>
          <w:rFonts w:ascii="Times New Roman" w:hAnsi="Times New Roman" w:cs="Times New Roman"/>
          <w:sz w:val="24"/>
          <w:szCs w:val="24"/>
        </w:rPr>
        <w:t xml:space="preserve"> (</w:t>
      </w:r>
      <w:proofErr w:type="spellStart"/>
      <w:r w:rsidR="00E14794" w:rsidRPr="003A01F1">
        <w:rPr>
          <w:rFonts w:ascii="Times New Roman" w:hAnsi="Times New Roman" w:cs="Times New Roman"/>
          <w:color w:val="222222"/>
          <w:sz w:val="24"/>
          <w:szCs w:val="24"/>
          <w:shd w:val="clear" w:color="auto" w:fill="FFFFFF"/>
        </w:rPr>
        <w:t>Agirdag</w:t>
      </w:r>
      <w:proofErr w:type="spellEnd"/>
      <w:r w:rsidR="00E14794">
        <w:rPr>
          <w:rFonts w:ascii="Times New Roman" w:hAnsi="Times New Roman" w:cs="Times New Roman"/>
          <w:color w:val="222222"/>
          <w:sz w:val="24"/>
          <w:szCs w:val="24"/>
          <w:shd w:val="clear" w:color="auto" w:fill="FFFFFF"/>
        </w:rPr>
        <w:t xml:space="preserve"> et al, 2016)</w:t>
      </w:r>
      <w:r w:rsidRPr="00C4739A">
        <w:rPr>
          <w:rFonts w:ascii="Times New Roman" w:hAnsi="Times New Roman" w:cs="Times New Roman"/>
          <w:sz w:val="24"/>
          <w:szCs w:val="24"/>
        </w:rPr>
        <w:t>. This also helps know what a</w:t>
      </w:r>
      <w:r w:rsidRPr="00C4739A">
        <w:rPr>
          <w:rFonts w:ascii="Times New Roman" w:hAnsi="Times New Roman" w:cs="Times New Roman"/>
          <w:sz w:val="24"/>
          <w:szCs w:val="24"/>
        </w:rPr>
        <w:t>spects of their</w:t>
      </w:r>
      <w:r w:rsidR="00E14794">
        <w:rPr>
          <w:rFonts w:ascii="Times New Roman" w:hAnsi="Times New Roman" w:cs="Times New Roman"/>
          <w:sz w:val="24"/>
          <w:szCs w:val="24"/>
        </w:rPr>
        <w:t xml:space="preserve"> </w:t>
      </w:r>
      <w:r w:rsidRPr="00C4739A">
        <w:rPr>
          <w:rFonts w:ascii="Times New Roman" w:hAnsi="Times New Roman" w:cs="Times New Roman"/>
          <w:sz w:val="24"/>
          <w:szCs w:val="24"/>
        </w:rPr>
        <w:t>original heritage to hold on to. Children shold also invokve their parents in making decisions si tgat they dont end up in conflict or making poor decisions oug of stress and pressure.They should also appreciate their heritage becaue it is u</w:t>
      </w:r>
      <w:r w:rsidRPr="00C4739A">
        <w:rPr>
          <w:rFonts w:ascii="Times New Roman" w:hAnsi="Times New Roman" w:cs="Times New Roman"/>
          <w:sz w:val="24"/>
          <w:szCs w:val="24"/>
        </w:rPr>
        <w:t>seful and important.</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The society of the host country should not have a negative or discriminativ</w:t>
      </w:r>
      <w:r w:rsidR="00D274CE">
        <w:rPr>
          <w:rFonts w:ascii="Times New Roman" w:hAnsi="Times New Roman" w:cs="Times New Roman"/>
          <w:sz w:val="24"/>
          <w:szCs w:val="24"/>
        </w:rPr>
        <w:t>e</w:t>
      </w:r>
      <w:r w:rsidRPr="00C4739A">
        <w:rPr>
          <w:rFonts w:ascii="Times New Roman" w:hAnsi="Times New Roman" w:cs="Times New Roman"/>
          <w:sz w:val="24"/>
          <w:szCs w:val="24"/>
        </w:rPr>
        <w:t xml:space="preserve"> attitude. When immigrants are welcomed and shown love</w:t>
      </w:r>
      <w:r w:rsidR="00C4739A" w:rsidRPr="00C4739A">
        <w:rPr>
          <w:rFonts w:ascii="Times New Roman" w:hAnsi="Times New Roman" w:cs="Times New Roman"/>
          <w:sz w:val="24"/>
          <w:szCs w:val="24"/>
        </w:rPr>
        <w:t>, they</w:t>
      </w:r>
      <w:r w:rsidRPr="00C4739A">
        <w:rPr>
          <w:rFonts w:ascii="Times New Roman" w:hAnsi="Times New Roman" w:cs="Times New Roman"/>
          <w:sz w:val="24"/>
          <w:szCs w:val="24"/>
        </w:rPr>
        <w:t xml:space="preserve"> can freely interact </w:t>
      </w:r>
      <w:r w:rsidR="00C4739A" w:rsidRPr="00C4739A">
        <w:rPr>
          <w:rFonts w:ascii="Times New Roman" w:hAnsi="Times New Roman" w:cs="Times New Roman"/>
          <w:sz w:val="24"/>
          <w:szCs w:val="24"/>
        </w:rPr>
        <w:t>and</w:t>
      </w:r>
      <w:r w:rsidRPr="00C4739A">
        <w:rPr>
          <w:rFonts w:ascii="Times New Roman" w:hAnsi="Times New Roman" w:cs="Times New Roman"/>
          <w:sz w:val="24"/>
          <w:szCs w:val="24"/>
        </w:rPr>
        <w:t xml:space="preserve"> learn the culture of the country</w:t>
      </w:r>
      <w:r w:rsidR="00C4739A" w:rsidRPr="00C4739A">
        <w:rPr>
          <w:rFonts w:ascii="Times New Roman" w:hAnsi="Times New Roman" w:cs="Times New Roman"/>
          <w:sz w:val="24"/>
          <w:szCs w:val="24"/>
        </w:rPr>
        <w:t>, this</w:t>
      </w:r>
      <w:r w:rsidRPr="00C4739A">
        <w:rPr>
          <w:rFonts w:ascii="Times New Roman" w:hAnsi="Times New Roman" w:cs="Times New Roman"/>
          <w:sz w:val="24"/>
          <w:szCs w:val="24"/>
        </w:rPr>
        <w:t xml:space="preserve"> makes them adapt much easier.</w:t>
      </w:r>
    </w:p>
    <w:p w:rsidR="00110729" w:rsidRPr="00C4739A" w:rsidRDefault="00A22094" w:rsidP="00E779C8">
      <w:pPr>
        <w:spacing w:before="100" w:beforeAutospacing="1" w:after="100" w:afterAutospacing="1" w:line="480" w:lineRule="auto"/>
        <w:ind w:firstLine="720"/>
        <w:rPr>
          <w:rFonts w:ascii="Times New Roman" w:hAnsi="Times New Roman" w:cs="Times New Roman"/>
          <w:sz w:val="24"/>
          <w:szCs w:val="24"/>
        </w:rPr>
      </w:pPr>
      <w:r w:rsidRPr="00C4739A">
        <w:rPr>
          <w:rFonts w:ascii="Times New Roman" w:hAnsi="Times New Roman" w:cs="Times New Roman"/>
          <w:sz w:val="24"/>
          <w:szCs w:val="24"/>
        </w:rPr>
        <w:t>In concl</w:t>
      </w:r>
      <w:r w:rsidRPr="00C4739A">
        <w:rPr>
          <w:rFonts w:ascii="Times New Roman" w:hAnsi="Times New Roman" w:cs="Times New Roman"/>
          <w:sz w:val="24"/>
          <w:szCs w:val="24"/>
        </w:rPr>
        <w:t>usion</w:t>
      </w:r>
      <w:r w:rsidR="00FE7BF2">
        <w:rPr>
          <w:rFonts w:ascii="Times New Roman" w:hAnsi="Times New Roman" w:cs="Times New Roman"/>
          <w:sz w:val="24"/>
          <w:szCs w:val="24"/>
        </w:rPr>
        <w:t>,</w:t>
      </w:r>
      <w:r w:rsidRPr="00C4739A">
        <w:rPr>
          <w:rFonts w:ascii="Times New Roman" w:hAnsi="Times New Roman" w:cs="Times New Roman"/>
          <w:sz w:val="24"/>
          <w:szCs w:val="24"/>
        </w:rPr>
        <w:t xml:space="preserve"> if all the stakeholders play their role without fail as discussed above the multicultural conflict in adaptation would be solv</w:t>
      </w:r>
      <w:r w:rsidR="00FE7BF2">
        <w:rPr>
          <w:rFonts w:ascii="Times New Roman" w:hAnsi="Times New Roman" w:cs="Times New Roman"/>
          <w:sz w:val="24"/>
          <w:szCs w:val="24"/>
        </w:rPr>
        <w:t>ed. Immigrant children and their</w:t>
      </w:r>
      <w:r w:rsidRPr="00C4739A">
        <w:rPr>
          <w:rFonts w:ascii="Times New Roman" w:hAnsi="Times New Roman" w:cs="Times New Roman"/>
          <w:sz w:val="24"/>
          <w:szCs w:val="24"/>
        </w:rPr>
        <w:t xml:space="preserve"> parent</w:t>
      </w:r>
      <w:r w:rsidR="00FE7BF2">
        <w:rPr>
          <w:rFonts w:ascii="Times New Roman" w:hAnsi="Times New Roman" w:cs="Times New Roman"/>
          <w:sz w:val="24"/>
          <w:szCs w:val="24"/>
        </w:rPr>
        <w:t>s</w:t>
      </w:r>
      <w:r w:rsidR="00E97408">
        <w:rPr>
          <w:rFonts w:ascii="Times New Roman" w:hAnsi="Times New Roman" w:cs="Times New Roman"/>
          <w:sz w:val="24"/>
          <w:szCs w:val="24"/>
        </w:rPr>
        <w:t xml:space="preserve"> would easily and effectively</w:t>
      </w:r>
      <w:r w:rsidR="00897902">
        <w:rPr>
          <w:rFonts w:ascii="Times New Roman" w:hAnsi="Times New Roman" w:cs="Times New Roman"/>
          <w:sz w:val="24"/>
          <w:szCs w:val="24"/>
        </w:rPr>
        <w:t xml:space="preserve"> adapt to their new country </w:t>
      </w:r>
      <w:r w:rsidRPr="00C4739A">
        <w:rPr>
          <w:rFonts w:ascii="Times New Roman" w:hAnsi="Times New Roman" w:cs="Times New Roman"/>
          <w:sz w:val="24"/>
          <w:szCs w:val="24"/>
        </w:rPr>
        <w:t xml:space="preserve">regardless of their cultural </w:t>
      </w:r>
      <w:r w:rsidRPr="00C4739A">
        <w:rPr>
          <w:rFonts w:ascii="Times New Roman" w:hAnsi="Times New Roman" w:cs="Times New Roman"/>
          <w:sz w:val="24"/>
          <w:szCs w:val="24"/>
        </w:rPr>
        <w:t>differences. The school would be a peaceful haven with no conflict despite its multicultural population.</w:t>
      </w:r>
    </w:p>
    <w:p w:rsidR="00110729" w:rsidRDefault="006E1F64" w:rsidP="006E1F6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69A5" w:rsidRDefault="00DB5BCC" w:rsidP="006E1F6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sidRPr="003A01F1">
        <w:rPr>
          <w:rFonts w:ascii="Times New Roman" w:hAnsi="Times New Roman" w:cs="Times New Roman"/>
          <w:color w:val="222222"/>
          <w:sz w:val="24"/>
          <w:szCs w:val="24"/>
          <w:shd w:val="clear" w:color="auto" w:fill="FFFFFF"/>
        </w:rPr>
        <w:t>Agirdag</w:t>
      </w:r>
      <w:proofErr w:type="spellEnd"/>
      <w:r w:rsidRPr="003A01F1">
        <w:rPr>
          <w:rFonts w:ascii="Times New Roman" w:hAnsi="Times New Roman" w:cs="Times New Roman"/>
          <w:color w:val="222222"/>
          <w:sz w:val="24"/>
          <w:szCs w:val="24"/>
          <w:shd w:val="clear" w:color="auto" w:fill="FFFFFF"/>
        </w:rPr>
        <w:t xml:space="preserve">, O., Merry, M. S., &amp; Van </w:t>
      </w:r>
      <w:proofErr w:type="spellStart"/>
      <w:r w:rsidRPr="003A01F1">
        <w:rPr>
          <w:rFonts w:ascii="Times New Roman" w:hAnsi="Times New Roman" w:cs="Times New Roman"/>
          <w:color w:val="222222"/>
          <w:sz w:val="24"/>
          <w:szCs w:val="24"/>
          <w:shd w:val="clear" w:color="auto" w:fill="FFFFFF"/>
        </w:rPr>
        <w:t>Houtte</w:t>
      </w:r>
      <w:proofErr w:type="spellEnd"/>
      <w:r w:rsidRPr="003A01F1">
        <w:rPr>
          <w:rFonts w:ascii="Times New Roman" w:hAnsi="Times New Roman" w:cs="Times New Roman"/>
          <w:color w:val="222222"/>
          <w:sz w:val="24"/>
          <w:szCs w:val="24"/>
          <w:shd w:val="clear" w:color="auto" w:fill="FFFFFF"/>
        </w:rPr>
        <w:t>, M. (2016). Teachers’ understanding of multicultural education and the correlates of multicultural content integration in Flanders. </w:t>
      </w:r>
      <w:r w:rsidRPr="003A01F1">
        <w:rPr>
          <w:rFonts w:ascii="Times New Roman" w:hAnsi="Times New Roman" w:cs="Times New Roman"/>
          <w:i/>
          <w:iCs/>
          <w:color w:val="222222"/>
          <w:sz w:val="24"/>
          <w:szCs w:val="24"/>
          <w:shd w:val="clear" w:color="auto" w:fill="FFFFFF"/>
        </w:rPr>
        <w:t>Education and Urban Society</w:t>
      </w:r>
      <w:r w:rsidRPr="003A01F1">
        <w:rPr>
          <w:rFonts w:ascii="Times New Roman" w:hAnsi="Times New Roman" w:cs="Times New Roman"/>
          <w:color w:val="222222"/>
          <w:sz w:val="24"/>
          <w:szCs w:val="24"/>
          <w:shd w:val="clear" w:color="auto" w:fill="FFFFFF"/>
        </w:rPr>
        <w:t>, </w:t>
      </w:r>
      <w:r w:rsidRPr="003A01F1">
        <w:rPr>
          <w:rFonts w:ascii="Times New Roman" w:hAnsi="Times New Roman" w:cs="Times New Roman"/>
          <w:i/>
          <w:iCs/>
          <w:color w:val="222222"/>
          <w:sz w:val="24"/>
          <w:szCs w:val="24"/>
          <w:shd w:val="clear" w:color="auto" w:fill="FFFFFF"/>
        </w:rPr>
        <w:t>48</w:t>
      </w:r>
      <w:r w:rsidRPr="003A01F1">
        <w:rPr>
          <w:rFonts w:ascii="Times New Roman" w:hAnsi="Times New Roman" w:cs="Times New Roman"/>
          <w:color w:val="222222"/>
          <w:sz w:val="24"/>
          <w:szCs w:val="24"/>
          <w:shd w:val="clear" w:color="auto" w:fill="FFFFFF"/>
        </w:rPr>
        <w:t>(6), 556-582.</w:t>
      </w:r>
    </w:p>
    <w:p w:rsidR="00E14794" w:rsidRDefault="00E14794" w:rsidP="00E1479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3A01F1">
        <w:rPr>
          <w:rFonts w:ascii="Times New Roman" w:hAnsi="Times New Roman" w:cs="Times New Roman"/>
          <w:color w:val="222222"/>
          <w:sz w:val="24"/>
          <w:szCs w:val="24"/>
          <w:shd w:val="clear" w:color="auto" w:fill="FFFFFF"/>
        </w:rPr>
        <w:t xml:space="preserve">Bartlett, L., Mendenhall, M., &amp; </w:t>
      </w:r>
      <w:proofErr w:type="spellStart"/>
      <w:r w:rsidRPr="003A01F1">
        <w:rPr>
          <w:rFonts w:ascii="Times New Roman" w:hAnsi="Times New Roman" w:cs="Times New Roman"/>
          <w:color w:val="222222"/>
          <w:sz w:val="24"/>
          <w:szCs w:val="24"/>
          <w:shd w:val="clear" w:color="auto" w:fill="FFFFFF"/>
        </w:rPr>
        <w:t>Ghaffar-Kucher</w:t>
      </w:r>
      <w:proofErr w:type="spellEnd"/>
      <w:r w:rsidRPr="003A01F1">
        <w:rPr>
          <w:rFonts w:ascii="Times New Roman" w:hAnsi="Times New Roman" w:cs="Times New Roman"/>
          <w:color w:val="222222"/>
          <w:sz w:val="24"/>
          <w:szCs w:val="24"/>
          <w:shd w:val="clear" w:color="auto" w:fill="FFFFFF"/>
        </w:rPr>
        <w:t>, A. (2017). Culture in acculturation: Refugee youth’s schooling experiences in international schools in New York City. </w:t>
      </w:r>
      <w:r w:rsidRPr="003A01F1">
        <w:rPr>
          <w:rFonts w:ascii="Times New Roman" w:hAnsi="Times New Roman" w:cs="Times New Roman"/>
          <w:i/>
          <w:iCs/>
          <w:color w:val="222222"/>
          <w:sz w:val="24"/>
          <w:szCs w:val="24"/>
          <w:shd w:val="clear" w:color="auto" w:fill="FFFFFF"/>
        </w:rPr>
        <w:t>International Journal of Intercultural Relations</w:t>
      </w:r>
      <w:r w:rsidRPr="003A01F1">
        <w:rPr>
          <w:rFonts w:ascii="Times New Roman" w:hAnsi="Times New Roman" w:cs="Times New Roman"/>
          <w:color w:val="222222"/>
          <w:sz w:val="24"/>
          <w:szCs w:val="24"/>
          <w:shd w:val="clear" w:color="auto" w:fill="FFFFFF"/>
        </w:rPr>
        <w:t>, </w:t>
      </w:r>
      <w:r w:rsidRPr="003A01F1">
        <w:rPr>
          <w:rFonts w:ascii="Times New Roman" w:hAnsi="Times New Roman" w:cs="Times New Roman"/>
          <w:i/>
          <w:iCs/>
          <w:color w:val="222222"/>
          <w:sz w:val="24"/>
          <w:szCs w:val="24"/>
          <w:shd w:val="clear" w:color="auto" w:fill="FFFFFF"/>
        </w:rPr>
        <w:t>60</w:t>
      </w:r>
      <w:r w:rsidRPr="003A01F1">
        <w:rPr>
          <w:rFonts w:ascii="Times New Roman" w:hAnsi="Times New Roman" w:cs="Times New Roman"/>
          <w:color w:val="222222"/>
          <w:sz w:val="24"/>
          <w:szCs w:val="24"/>
          <w:shd w:val="clear" w:color="auto" w:fill="FFFFFF"/>
        </w:rPr>
        <w:t>, 109-119.</w:t>
      </w:r>
    </w:p>
    <w:p w:rsidR="00DB5BCC" w:rsidRDefault="001848B2" w:rsidP="00E1479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3A01F1">
        <w:rPr>
          <w:rFonts w:ascii="Times New Roman" w:hAnsi="Times New Roman" w:cs="Times New Roman"/>
          <w:color w:val="222222"/>
          <w:sz w:val="24"/>
          <w:szCs w:val="24"/>
          <w:shd w:val="clear" w:color="auto" w:fill="FFFFFF"/>
        </w:rPr>
        <w:t xml:space="preserve">Genesee, F. (2016). North America </w:t>
      </w:r>
      <w:proofErr w:type="gramStart"/>
      <w:r w:rsidRPr="003A01F1">
        <w:rPr>
          <w:rFonts w:ascii="Times New Roman" w:hAnsi="Times New Roman" w:cs="Times New Roman"/>
          <w:color w:val="222222"/>
          <w:sz w:val="24"/>
          <w:szCs w:val="24"/>
          <w:shd w:val="clear" w:color="auto" w:fill="FFFFFF"/>
        </w:rPr>
        <w:t>Rethinking</w:t>
      </w:r>
      <w:proofErr w:type="gramEnd"/>
      <w:r w:rsidRPr="003A01F1">
        <w:rPr>
          <w:rFonts w:ascii="Times New Roman" w:hAnsi="Times New Roman" w:cs="Times New Roman"/>
          <w:color w:val="222222"/>
          <w:sz w:val="24"/>
          <w:szCs w:val="24"/>
          <w:shd w:val="clear" w:color="auto" w:fill="FFFFFF"/>
        </w:rPr>
        <w:t xml:space="preserve"> early childhood education for English language learners: the role of language2. </w:t>
      </w:r>
      <w:r w:rsidRPr="003A01F1">
        <w:rPr>
          <w:rFonts w:ascii="Times New Roman" w:hAnsi="Times New Roman" w:cs="Times New Roman"/>
          <w:i/>
          <w:iCs/>
          <w:color w:val="222222"/>
          <w:sz w:val="24"/>
          <w:szCs w:val="24"/>
          <w:shd w:val="clear" w:color="auto" w:fill="FFFFFF"/>
        </w:rPr>
        <w:t>English for Speakers of Other Languages</w:t>
      </w:r>
      <w:r w:rsidRPr="003A01F1">
        <w:rPr>
          <w:rFonts w:ascii="Times New Roman" w:hAnsi="Times New Roman" w:cs="Times New Roman"/>
          <w:color w:val="222222"/>
          <w:sz w:val="24"/>
          <w:szCs w:val="24"/>
          <w:shd w:val="clear" w:color="auto" w:fill="FFFFFF"/>
        </w:rPr>
        <w:t>, 20.</w:t>
      </w:r>
    </w:p>
    <w:p w:rsidR="00E14794" w:rsidRPr="003A01F1" w:rsidRDefault="00E14794" w:rsidP="00E1479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3A01F1">
        <w:rPr>
          <w:rFonts w:ascii="Times New Roman" w:hAnsi="Times New Roman" w:cs="Times New Roman"/>
          <w:color w:val="222222"/>
          <w:sz w:val="24"/>
          <w:szCs w:val="24"/>
          <w:shd w:val="clear" w:color="auto" w:fill="FFFFFF"/>
        </w:rPr>
        <w:t>Nickens, R., &amp; Washington, C. (2016). Authenticity and the Female African American School Leader. In </w:t>
      </w:r>
      <w:r w:rsidRPr="003A01F1">
        <w:rPr>
          <w:rFonts w:ascii="Times New Roman" w:hAnsi="Times New Roman" w:cs="Times New Roman"/>
          <w:i/>
          <w:iCs/>
          <w:color w:val="222222"/>
          <w:sz w:val="24"/>
          <w:szCs w:val="24"/>
          <w:shd w:val="clear" w:color="auto" w:fill="FFFFFF"/>
        </w:rPr>
        <w:t xml:space="preserve">Racially and Ethnically Diverse Women Leading Education: A </w:t>
      </w:r>
      <w:proofErr w:type="gramStart"/>
      <w:r w:rsidRPr="003A01F1">
        <w:rPr>
          <w:rFonts w:ascii="Times New Roman" w:hAnsi="Times New Roman" w:cs="Times New Roman"/>
          <w:i/>
          <w:iCs/>
          <w:color w:val="222222"/>
          <w:sz w:val="24"/>
          <w:szCs w:val="24"/>
          <w:shd w:val="clear" w:color="auto" w:fill="FFFFFF"/>
        </w:rPr>
        <w:t>Worldview</w:t>
      </w:r>
      <w:r w:rsidRPr="003A01F1">
        <w:rPr>
          <w:rFonts w:ascii="Times New Roman" w:hAnsi="Times New Roman" w:cs="Times New Roman"/>
          <w:color w:val="222222"/>
          <w:sz w:val="24"/>
          <w:szCs w:val="24"/>
          <w:shd w:val="clear" w:color="auto" w:fill="FFFFFF"/>
        </w:rPr>
        <w:t>(</w:t>
      </w:r>
      <w:proofErr w:type="gramEnd"/>
      <w:r w:rsidRPr="003A01F1">
        <w:rPr>
          <w:rFonts w:ascii="Times New Roman" w:hAnsi="Times New Roman" w:cs="Times New Roman"/>
          <w:color w:val="222222"/>
          <w:sz w:val="24"/>
          <w:szCs w:val="24"/>
          <w:shd w:val="clear" w:color="auto" w:fill="FFFFFF"/>
        </w:rPr>
        <w:t>pp. 235-254). Emerald Group Publishing Limited.</w:t>
      </w:r>
    </w:p>
    <w:p w:rsidR="00E14794" w:rsidRPr="00E14794" w:rsidRDefault="00E14794" w:rsidP="00E1479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
    <w:p w:rsidR="00110729" w:rsidRPr="00C4739A" w:rsidRDefault="00A22094" w:rsidP="00E779C8">
      <w:pPr>
        <w:spacing w:before="100" w:beforeAutospacing="1" w:after="100" w:afterAutospacing="1" w:line="480" w:lineRule="auto"/>
        <w:rPr>
          <w:rFonts w:ascii="Times New Roman" w:hAnsi="Times New Roman" w:cs="Times New Roman"/>
          <w:sz w:val="24"/>
          <w:szCs w:val="24"/>
        </w:rPr>
      </w:pPr>
      <w:r w:rsidRPr="00C4739A">
        <w:rPr>
          <w:rFonts w:ascii="Times New Roman" w:hAnsi="Times New Roman" w:cs="Times New Roman"/>
          <w:sz w:val="24"/>
          <w:szCs w:val="24"/>
        </w:rPr>
        <w:t xml:space="preserve">  </w:t>
      </w:r>
    </w:p>
    <w:p w:rsidR="00110729" w:rsidRPr="00C4739A" w:rsidRDefault="00110729" w:rsidP="00E779C8">
      <w:pPr>
        <w:spacing w:before="100" w:beforeAutospacing="1" w:after="100" w:afterAutospacing="1" w:line="480" w:lineRule="auto"/>
        <w:rPr>
          <w:rFonts w:ascii="Times New Roman" w:hAnsi="Times New Roman" w:cs="Times New Roman"/>
          <w:sz w:val="24"/>
          <w:szCs w:val="24"/>
        </w:rPr>
      </w:pPr>
    </w:p>
    <w:p w:rsidR="00110729" w:rsidRPr="00C4739A" w:rsidRDefault="00110729" w:rsidP="00E779C8">
      <w:pPr>
        <w:spacing w:before="100" w:beforeAutospacing="1" w:after="100" w:afterAutospacing="1" w:line="480" w:lineRule="auto"/>
        <w:rPr>
          <w:rFonts w:ascii="Times New Roman" w:hAnsi="Times New Roman" w:cs="Times New Roman"/>
          <w:sz w:val="24"/>
          <w:szCs w:val="24"/>
        </w:rPr>
      </w:pPr>
    </w:p>
    <w:sectPr w:rsidR="00110729" w:rsidRPr="00C473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094" w:rsidRDefault="00A22094" w:rsidP="002151D1">
      <w:pPr>
        <w:spacing w:after="0" w:line="240" w:lineRule="auto"/>
      </w:pPr>
      <w:r>
        <w:separator/>
      </w:r>
    </w:p>
  </w:endnote>
  <w:endnote w:type="continuationSeparator" w:id="0">
    <w:p w:rsidR="00A22094" w:rsidRDefault="00A22094" w:rsidP="0021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094" w:rsidRDefault="00A22094" w:rsidP="002151D1">
      <w:pPr>
        <w:spacing w:after="0" w:line="240" w:lineRule="auto"/>
      </w:pPr>
      <w:r>
        <w:separator/>
      </w:r>
    </w:p>
  </w:footnote>
  <w:footnote w:type="continuationSeparator" w:id="0">
    <w:p w:rsidR="00A22094" w:rsidRDefault="00A22094" w:rsidP="00215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1D1" w:rsidRPr="001222C1" w:rsidRDefault="001222C1" w:rsidP="001222C1">
    <w:pPr>
      <w:pStyle w:val="Header"/>
      <w:rPr>
        <w:rFonts w:ascii="Times New Roman" w:hAnsi="Times New Roman" w:cs="Times New Roman"/>
        <w:sz w:val="24"/>
        <w:szCs w:val="24"/>
      </w:rPr>
    </w:pPr>
    <w:r w:rsidRPr="001222C1">
      <w:rPr>
        <w:rFonts w:ascii="Times New Roman" w:hAnsi="Times New Roman" w:cs="Times New Roman"/>
        <w:color w:val="1B1B1B"/>
        <w:sz w:val="24"/>
        <w:szCs w:val="24"/>
        <w:shd w:val="clear" w:color="auto" w:fill="FFFFFF"/>
      </w:rPr>
      <w:t>ANALYZING WING TEK LAU’S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729"/>
    <w:rsid w:val="00110729"/>
    <w:rsid w:val="001222C1"/>
    <w:rsid w:val="001848B2"/>
    <w:rsid w:val="001D249D"/>
    <w:rsid w:val="002151D1"/>
    <w:rsid w:val="002F525A"/>
    <w:rsid w:val="003A01F1"/>
    <w:rsid w:val="00481154"/>
    <w:rsid w:val="00563F48"/>
    <w:rsid w:val="006C69A5"/>
    <w:rsid w:val="006E1F64"/>
    <w:rsid w:val="006F3B3A"/>
    <w:rsid w:val="00897902"/>
    <w:rsid w:val="00A22094"/>
    <w:rsid w:val="00A339F2"/>
    <w:rsid w:val="00A618BC"/>
    <w:rsid w:val="00B8750F"/>
    <w:rsid w:val="00C4739A"/>
    <w:rsid w:val="00C75939"/>
    <w:rsid w:val="00D274CE"/>
    <w:rsid w:val="00DB5BCC"/>
    <w:rsid w:val="00E14794"/>
    <w:rsid w:val="00E779C8"/>
    <w:rsid w:val="00E97408"/>
    <w:rsid w:val="00EE17C4"/>
    <w:rsid w:val="00FB4FD0"/>
    <w:rsid w:val="00FE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B019EA-C5E9-48EB-AABC-C3D6320A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1D1"/>
  </w:style>
  <w:style w:type="paragraph" w:styleId="Footer">
    <w:name w:val="footer"/>
    <w:basedOn w:val="Normal"/>
    <w:link w:val="FooterChar"/>
    <w:uiPriority w:val="99"/>
    <w:unhideWhenUsed/>
    <w:rsid w:val="00215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8801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2018-02-22T14:48:00Z</dcterms:created>
  <dcterms:modified xsi:type="dcterms:W3CDTF">2018-02-22T14:48:00Z</dcterms:modified>
</cp:coreProperties>
</file>