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4AB" w:rsidRPr="008C04AB" w:rsidRDefault="008C04AB" w:rsidP="008C0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4AB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7148F8" w:rsidRPr="008C04AB" w:rsidRDefault="00A24EA1" w:rsidP="008C0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4AB">
        <w:rPr>
          <w:rFonts w:ascii="Times New Roman" w:hAnsi="Times New Roman" w:cs="Times New Roman"/>
          <w:b/>
          <w:sz w:val="24"/>
          <w:szCs w:val="24"/>
        </w:rPr>
        <w:t>Lazarus’s cognitive appraisal</w:t>
      </w:r>
    </w:p>
    <w:p w:rsidR="008C04AB" w:rsidRDefault="00B10BA8" w:rsidP="008C04AB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8C04AB">
        <w:rPr>
          <w:rFonts w:ascii="Times New Roman" w:hAnsi="Times New Roman" w:cs="Times New Roman"/>
          <w:sz w:val="24"/>
          <w:szCs w:val="24"/>
        </w:rPr>
        <w:t xml:space="preserve">I am more likely to fall under the emotion-focused approach. In this approach, I tend to reduce negative emotional responses which are associated </w:t>
      </w:r>
      <w:r w:rsidR="00B10F9F" w:rsidRPr="008C04AB">
        <w:rPr>
          <w:rFonts w:ascii="Times New Roman" w:hAnsi="Times New Roman" w:cs="Times New Roman"/>
          <w:sz w:val="24"/>
          <w:szCs w:val="24"/>
        </w:rPr>
        <w:t>with stress</w:t>
      </w:r>
      <w:r w:rsidRPr="008C04AB">
        <w:rPr>
          <w:rFonts w:ascii="Times New Roman" w:hAnsi="Times New Roman" w:cs="Times New Roman"/>
          <w:sz w:val="24"/>
          <w:szCs w:val="24"/>
        </w:rPr>
        <w:t xml:space="preserve">. Emotion-focused approach technique is vital in controlling stress especially when the source of stress is outside the person’s control. </w:t>
      </w:r>
      <w:r w:rsidR="009B1090" w:rsidRPr="008C04AB">
        <w:rPr>
          <w:rFonts w:ascii="Times New Roman" w:hAnsi="Times New Roman" w:cs="Times New Roman"/>
          <w:sz w:val="24"/>
          <w:szCs w:val="24"/>
        </w:rPr>
        <w:t xml:space="preserve">When faced with stress, one of the things I would do is to seek drug therapy. This can help me control anxiety and fear. I also go for other techniques such as distraction whereby I keep myself busy in order to keep my mind off the issue. </w:t>
      </w:r>
      <w:r w:rsidR="002B3EE0" w:rsidRPr="008C04AB">
        <w:rPr>
          <w:rFonts w:ascii="Times New Roman" w:hAnsi="Times New Roman" w:cs="Times New Roman"/>
          <w:sz w:val="24"/>
          <w:szCs w:val="24"/>
        </w:rPr>
        <w:t xml:space="preserve">I would also go for other techniques such as mediation, praying for guidance and strength, listening to music, cognitive reappraisal and suppressing (stopping or inhibition). </w:t>
      </w:r>
    </w:p>
    <w:p w:rsidR="00B10BA8" w:rsidRPr="008C04AB" w:rsidRDefault="002B3EE0" w:rsidP="008C04AB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8C04AB">
        <w:rPr>
          <w:rFonts w:ascii="Times New Roman" w:hAnsi="Times New Roman" w:cs="Times New Roman"/>
          <w:sz w:val="24"/>
          <w:szCs w:val="24"/>
        </w:rPr>
        <w:t>One of the advantages of this approach is that it helps reduce</w:t>
      </w:r>
      <w:bookmarkStart w:id="0" w:name="_GoBack"/>
      <w:bookmarkEnd w:id="0"/>
      <w:r w:rsidRPr="008C04AB">
        <w:rPr>
          <w:rFonts w:ascii="Times New Roman" w:hAnsi="Times New Roman" w:cs="Times New Roman"/>
          <w:sz w:val="24"/>
          <w:szCs w:val="24"/>
        </w:rPr>
        <w:t xml:space="preserve"> or eliminate stress when the source of stress is uncontrollable. For example, one can plan how to reduce stress when his/her loved one dies because death is inevitable. The disadvantage with this method is that it can lead to health issues. People who use emotion-based strategies like drinking and eating report poorer health outcomes. The second disadvantage with this method is that does not deal wit</w:t>
      </w:r>
      <w:r w:rsidR="00B10F9F" w:rsidRPr="008C04AB">
        <w:rPr>
          <w:rFonts w:ascii="Times New Roman" w:hAnsi="Times New Roman" w:cs="Times New Roman"/>
          <w:sz w:val="24"/>
          <w:szCs w:val="24"/>
        </w:rPr>
        <w:t xml:space="preserve">h the root cause of the problem. Lastly, this approach can lead to problems such as chronic drinking and addiction. People who go for this method use drugs and drink a lot of alcohol in the name of avoiding stress and in the end harm their bodies. </w:t>
      </w:r>
    </w:p>
    <w:sectPr w:rsidR="00B10BA8" w:rsidRPr="008C0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A1"/>
    <w:rsid w:val="002B3EE0"/>
    <w:rsid w:val="007148F8"/>
    <w:rsid w:val="008C04AB"/>
    <w:rsid w:val="009B1090"/>
    <w:rsid w:val="00A24EA1"/>
    <w:rsid w:val="00B10BA8"/>
    <w:rsid w:val="00B1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3E341"/>
  <w15:chartTrackingRefBased/>
  <w15:docId w15:val="{F1E1AE74-5D59-4874-AFC3-E37B291C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2020-08-09T07:34:00Z</dcterms:created>
  <dcterms:modified xsi:type="dcterms:W3CDTF">2020-08-09T10:45:00Z</dcterms:modified>
</cp:coreProperties>
</file>