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43199" w14:textId="4D7550F8" w:rsidR="00026F00" w:rsidRDefault="00127245" w:rsidP="00E30A9B">
      <w:pPr>
        <w:spacing w:line="480" w:lineRule="auto"/>
        <w:ind w:firstLine="720"/>
      </w:pPr>
      <w:r>
        <w:t xml:space="preserve">My leadership purpose is finding what makes the world tick and do my best to achieve universal perfection. Enlightening others and steering them in the right direction is something that I </w:t>
      </w:r>
      <w:r w:rsidR="00026F00">
        <w:t>can’t</w:t>
      </w:r>
      <w:r>
        <w:t xml:space="preserve"> help myself not doing. Whenever am in a new environment, the first instinct is trying to gather as much information as I possibly can so that I understand how stuff works in that environment</w:t>
      </w:r>
      <w:r w:rsidR="00E30A9B">
        <w:t xml:space="preserve"> (Craig, &amp; Snook, 2014)</w:t>
      </w:r>
      <w:r>
        <w:t xml:space="preserve">. Adaptability and flexibility are some of the core values that make me tick and resonate with everything that am </w:t>
      </w:r>
      <w:r w:rsidR="00026F00">
        <w:t>doing</w:t>
      </w:r>
      <w:r>
        <w:t xml:space="preserve">. I remember the first time I was in a </w:t>
      </w:r>
      <w:r w:rsidR="00026F00">
        <w:t>boarding</w:t>
      </w:r>
      <w:r>
        <w:t xml:space="preserve"> school, on the first day, I was on a mission of understanding how people </w:t>
      </w:r>
      <w:r w:rsidR="00026F00">
        <w:t>carried</w:t>
      </w:r>
      <w:r>
        <w:t xml:space="preserve"> themselves and what are the rules there in. adaptation to me is one of the most crucial tool for a manager or any leader of any </w:t>
      </w:r>
      <w:r w:rsidR="00026F00">
        <w:t>caliber</w:t>
      </w:r>
      <w:r>
        <w:t xml:space="preserve">. </w:t>
      </w:r>
    </w:p>
    <w:p w14:paraId="280CBB25" w14:textId="2E329899" w:rsidR="00200045" w:rsidRDefault="00127245" w:rsidP="00E30A9B">
      <w:pPr>
        <w:spacing w:line="480" w:lineRule="auto"/>
        <w:ind w:firstLine="720"/>
      </w:pPr>
      <w:r>
        <w:t>This is because, it doesn’t matter how learned a person can be or rather how motivated they are in what they are doing, if they are not flexible and adaptable to change. The business world per se is gradually changing especially with the growing expectation of customers’ wants and preferences. If a leader in an organization is slow to change, the is a higher probability that they may lose market share as their competitors would gain competitive advantage over them if they change with the market</w:t>
      </w:r>
      <w:r w:rsidR="00E30A9B">
        <w:t xml:space="preserve"> (Craig, &amp; Snook, 2014)</w:t>
      </w:r>
      <w:r>
        <w:t xml:space="preserve">. Take for example in the communication industry when Apple Inc. led by the late Steve Jobs developed the </w:t>
      </w:r>
      <w:r w:rsidR="00026F00">
        <w:t>iPhone</w:t>
      </w:r>
      <w:r>
        <w:t xml:space="preserve"> 4. This was a radical development at that time and if other communications industries did not follow suit to adapting with the market, then they wouldn’t sell their devices as Apple Inc. had changed the rules of the game.</w:t>
      </w:r>
      <w:r w:rsidR="00026F00">
        <w:t xml:space="preserve"> Consequently, the desire for consumers to want more storage space led to the development of compact disks which were a huge leap from floppy drives which had limited storage space.</w:t>
      </w:r>
    </w:p>
    <w:p w14:paraId="796EF541" w14:textId="050AF43C" w:rsidR="00026F00" w:rsidRDefault="00026F00" w:rsidP="00E30A9B">
      <w:pPr>
        <w:spacing w:line="480" w:lineRule="auto"/>
        <w:ind w:firstLine="720"/>
      </w:pPr>
      <w:r>
        <w:t xml:space="preserve">Leaders of businesses in these industries were flexible and were able to adapt to the changing environments. Moreover, leaders like Steve Jobs were on the forefront to instigating change in the industry. If a leader is willing and able to be flexible and adapt, then they are also </w:t>
      </w:r>
      <w:r>
        <w:lastRenderedPageBreak/>
        <w:t>willing to take risks that may bring about positive change in the market. Therefore, my purpose is to be flexible and adapt to the changing environment for perfection</w:t>
      </w:r>
      <w:r w:rsidR="00E30A9B">
        <w:t xml:space="preserve"> (Craig, &amp; Snook, 2014)</w:t>
      </w:r>
      <w:r>
        <w:t>.</w:t>
      </w:r>
    </w:p>
    <w:p w14:paraId="5C348C25" w14:textId="77777777" w:rsidR="00BC73AC" w:rsidRDefault="00BC73AC">
      <w:pPr>
        <w:rPr>
          <w:b/>
          <w:bCs/>
        </w:rPr>
      </w:pPr>
      <w:r>
        <w:rPr>
          <w:b/>
          <w:bCs/>
        </w:rPr>
        <w:br w:type="page"/>
      </w:r>
    </w:p>
    <w:p w14:paraId="37F76AC2" w14:textId="0AF460DC" w:rsidR="00E30A9B" w:rsidRPr="00BC73AC" w:rsidRDefault="00E30A9B" w:rsidP="00E30A9B">
      <w:pPr>
        <w:spacing w:line="480" w:lineRule="auto"/>
        <w:ind w:firstLine="720"/>
        <w:jc w:val="center"/>
        <w:rPr>
          <w:bCs/>
        </w:rPr>
      </w:pPr>
      <w:r w:rsidRPr="00BC73AC">
        <w:rPr>
          <w:bCs/>
        </w:rPr>
        <w:t>References</w:t>
      </w:r>
    </w:p>
    <w:p w14:paraId="3AD8AE96" w14:textId="002CECF4" w:rsidR="00E30A9B" w:rsidRDefault="00E30A9B" w:rsidP="00E30A9B">
      <w:pPr>
        <w:spacing w:line="480" w:lineRule="auto"/>
        <w:ind w:left="720" w:hanging="720"/>
      </w:pPr>
      <w:r w:rsidRPr="00E30A9B">
        <w:t>Craig, N. &amp; Sno</w:t>
      </w:r>
      <w:bookmarkStart w:id="0" w:name="_GoBack"/>
      <w:bookmarkEnd w:id="0"/>
      <w:r w:rsidRPr="00E30A9B">
        <w:t xml:space="preserve">ok, A. S. (2014). From purpose to impact. Accessed on May 26, 2020 from: </w:t>
      </w:r>
      <w:hyperlink r:id="rId5" w:history="1">
        <w:r w:rsidRPr="008B539B">
          <w:rPr>
            <w:rStyle w:val="Hyperlink"/>
          </w:rPr>
          <w:t>https://hbr.org/2014/05/from-purpose-to-impact</w:t>
        </w:r>
      </w:hyperlink>
      <w:r>
        <w:t xml:space="preserve"> </w:t>
      </w:r>
    </w:p>
    <w:sectPr w:rsidR="00E30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67B"/>
    <w:rsid w:val="00026F00"/>
    <w:rsid w:val="00127245"/>
    <w:rsid w:val="00200045"/>
    <w:rsid w:val="009B767B"/>
    <w:rsid w:val="00B16107"/>
    <w:rsid w:val="00BC73AC"/>
    <w:rsid w:val="00D32B0D"/>
    <w:rsid w:val="00E30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9D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0A9B"/>
    <w:rPr>
      <w:color w:val="0563C1" w:themeColor="hyperlink"/>
      <w:u w:val="single"/>
    </w:rPr>
  </w:style>
  <w:style w:type="character" w:customStyle="1" w:styleId="UnresolvedMention">
    <w:name w:val="Unresolved Mention"/>
    <w:basedOn w:val="DefaultParagraphFont"/>
    <w:uiPriority w:val="99"/>
    <w:semiHidden/>
    <w:unhideWhenUsed/>
    <w:rsid w:val="00E30A9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0A9B"/>
    <w:rPr>
      <w:color w:val="0563C1" w:themeColor="hyperlink"/>
      <w:u w:val="single"/>
    </w:rPr>
  </w:style>
  <w:style w:type="character" w:customStyle="1" w:styleId="UnresolvedMention">
    <w:name w:val="Unresolved Mention"/>
    <w:basedOn w:val="DefaultParagraphFont"/>
    <w:uiPriority w:val="99"/>
    <w:semiHidden/>
    <w:unhideWhenUsed/>
    <w:rsid w:val="00E30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br.org/2014/05/from-purpose-to-impac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2020-05-26T15:47:00Z</dcterms:created>
  <dcterms:modified xsi:type="dcterms:W3CDTF">2020-05-26T15:47:00Z</dcterms:modified>
</cp:coreProperties>
</file>